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509"/>
        <w:gridCol w:w="7150"/>
      </w:tblGrid>
      <w:tr w:rsidR="002324A3" w:rsidRPr="00A57C87" w14:paraId="27785403" w14:textId="77777777">
        <w:trPr>
          <w:trHeight w:val="1506"/>
        </w:trPr>
        <w:tc>
          <w:tcPr>
            <w:tcW w:w="2509" w:type="dxa"/>
          </w:tcPr>
          <w:p w14:paraId="01442F35" w14:textId="77777777" w:rsidR="002324A3" w:rsidRPr="00A57C87" w:rsidRDefault="00653AC1" w:rsidP="00E46ECF">
            <w:pPr>
              <w:jc w:val="center"/>
              <w:rPr>
                <w:rFonts w:ascii="Arial" w:hAnsi="Arial" w:cs="Arial"/>
                <w:sz w:val="22"/>
                <w:szCs w:val="22"/>
              </w:rPr>
            </w:pPr>
            <w:r w:rsidRPr="00A57C87">
              <w:rPr>
                <w:rFonts w:ascii="Arial" w:hAnsi="Arial" w:cs="Arial"/>
                <w:noProof/>
                <w:sz w:val="22"/>
                <w:szCs w:val="22"/>
                <w:lang w:val="en-US" w:eastAsia="en-US"/>
              </w:rPr>
              <w:drawing>
                <wp:anchor distT="0" distB="0" distL="114300" distR="114300" simplePos="0" relativeHeight="251657728" behindDoc="1" locked="0" layoutInCell="1" allowOverlap="1" wp14:anchorId="3482B47D" wp14:editId="1552E6F8">
                  <wp:simplePos x="0" y="0"/>
                  <wp:positionH relativeFrom="column">
                    <wp:posOffset>114300</wp:posOffset>
                  </wp:positionH>
                  <wp:positionV relativeFrom="paragraph">
                    <wp:posOffset>50165</wp:posOffset>
                  </wp:positionV>
                  <wp:extent cx="1477645" cy="712470"/>
                  <wp:effectExtent l="0" t="0" r="8255" b="0"/>
                  <wp:wrapTight wrapText="bothSides">
                    <wp:wrapPolygon edited="0">
                      <wp:start x="0" y="0"/>
                      <wp:lineTo x="0" y="20791"/>
                      <wp:lineTo x="21442" y="20791"/>
                      <wp:lineTo x="21442" y="0"/>
                      <wp:lineTo x="0" y="0"/>
                    </wp:wrapPolygon>
                  </wp:wrapTight>
                  <wp:docPr id="2" name="Picture 2" descr="LOGO5-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0" w:type="dxa"/>
          </w:tcPr>
          <w:p w14:paraId="2FD3AA2B" w14:textId="77777777" w:rsidR="002324A3" w:rsidRPr="00A57C87" w:rsidRDefault="002324A3" w:rsidP="00E46ECF">
            <w:pPr>
              <w:pStyle w:val="Heading1"/>
              <w:jc w:val="left"/>
              <w:rPr>
                <w:rFonts w:ascii="Arial" w:hAnsi="Arial" w:cs="Arial"/>
                <w:sz w:val="22"/>
                <w:szCs w:val="22"/>
              </w:rPr>
            </w:pPr>
          </w:p>
          <w:p w14:paraId="66340A03" w14:textId="77777777" w:rsidR="002324A3" w:rsidRPr="00A57C87" w:rsidRDefault="002324A3" w:rsidP="00E46ECF">
            <w:pPr>
              <w:pStyle w:val="Heading1"/>
              <w:ind w:firstLine="0"/>
              <w:jc w:val="center"/>
              <w:rPr>
                <w:b w:val="0"/>
                <w:sz w:val="24"/>
                <w:szCs w:val="24"/>
              </w:rPr>
            </w:pPr>
            <w:bookmarkStart w:id="0" w:name="_Toc30590476"/>
            <w:r w:rsidRPr="00A57C87">
              <w:rPr>
                <w:b w:val="0"/>
                <w:sz w:val="24"/>
                <w:szCs w:val="24"/>
              </w:rPr>
              <w:t>БЪЛГАРСКА   АКАДЕМИЯ   НА   НАУКИТЕ</w:t>
            </w:r>
            <w:bookmarkEnd w:id="0"/>
          </w:p>
          <w:p w14:paraId="75710AFD" w14:textId="77777777" w:rsidR="002324A3" w:rsidRPr="00A57C87" w:rsidRDefault="002324A3" w:rsidP="00E46ECF">
            <w:pPr>
              <w:pStyle w:val="Heading1"/>
              <w:ind w:firstLine="0"/>
              <w:jc w:val="center"/>
              <w:rPr>
                <w:b w:val="0"/>
                <w:i/>
                <w:sz w:val="24"/>
                <w:szCs w:val="24"/>
              </w:rPr>
            </w:pPr>
          </w:p>
          <w:p w14:paraId="0CBF71AB" w14:textId="77777777" w:rsidR="002324A3" w:rsidRPr="00A57C87" w:rsidRDefault="002324A3" w:rsidP="00E46ECF">
            <w:pPr>
              <w:pStyle w:val="Heading1"/>
              <w:ind w:firstLine="0"/>
              <w:jc w:val="center"/>
              <w:rPr>
                <w:rFonts w:ascii="Arial" w:hAnsi="Arial" w:cs="Arial"/>
                <w:b w:val="0"/>
                <w:i/>
                <w:sz w:val="22"/>
                <w:szCs w:val="22"/>
              </w:rPr>
            </w:pPr>
            <w:bookmarkStart w:id="1" w:name="_Toc30590477"/>
            <w:r w:rsidRPr="00A57C87">
              <w:rPr>
                <w:b w:val="0"/>
                <w:i/>
                <w:sz w:val="24"/>
                <w:szCs w:val="24"/>
              </w:rPr>
              <w:t>1040 София, ул.”15 ноември” № 1, тел./факс 02 / 981 72 62</w:t>
            </w:r>
            <w:bookmarkEnd w:id="1"/>
          </w:p>
        </w:tc>
      </w:tr>
    </w:tbl>
    <w:p w14:paraId="4E3BB4FB" w14:textId="77777777" w:rsidR="00917DB3" w:rsidRPr="00A57C87" w:rsidRDefault="00917DB3" w:rsidP="00E46ECF">
      <w:pPr>
        <w:pBdr>
          <w:top w:val="single" w:sz="12" w:space="30" w:color="auto"/>
        </w:pBdr>
        <w:jc w:val="both"/>
        <w:rPr>
          <w:rFonts w:ascii="Arial" w:hAnsi="Arial" w:cs="Arial"/>
          <w:sz w:val="22"/>
          <w:szCs w:val="22"/>
        </w:rPr>
      </w:pPr>
    </w:p>
    <w:p w14:paraId="0EA7A129" w14:textId="1BB807E3" w:rsidR="00116E3F" w:rsidRPr="00A57C87" w:rsidRDefault="0058552E" w:rsidP="00E46ECF">
      <w:pPr>
        <w:autoSpaceDE w:val="0"/>
        <w:autoSpaceDN w:val="0"/>
        <w:adjustRightInd w:val="0"/>
        <w:outlineLvl w:val="1"/>
        <w:rPr>
          <w:rFonts w:ascii="Arial" w:hAnsi="Arial" w:cs="Arial"/>
          <w:bCs/>
          <w:sz w:val="22"/>
          <w:szCs w:val="22"/>
        </w:rPr>
      </w:pPr>
      <w:r w:rsidRPr="00A57C87">
        <w:rPr>
          <w:rFonts w:ascii="Arial" w:hAnsi="Arial" w:cs="Arial"/>
          <w:sz w:val="22"/>
          <w:szCs w:val="22"/>
        </w:rPr>
        <w:t xml:space="preserve">Изх. </w:t>
      </w:r>
      <w:r w:rsidR="00116E3F" w:rsidRPr="00A57C87">
        <w:rPr>
          <w:rFonts w:ascii="Arial" w:hAnsi="Arial" w:cs="Arial"/>
          <w:bCs/>
          <w:sz w:val="22"/>
          <w:szCs w:val="22"/>
        </w:rPr>
        <w:t>№</w:t>
      </w:r>
      <w:r w:rsidRPr="00A57C87">
        <w:rPr>
          <w:rFonts w:ascii="Arial" w:hAnsi="Arial" w:cs="Arial"/>
          <w:bCs/>
          <w:sz w:val="22"/>
          <w:szCs w:val="22"/>
        </w:rPr>
        <w:t xml:space="preserve"> </w:t>
      </w:r>
      <w:r w:rsidR="00DB3730">
        <w:rPr>
          <w:rFonts w:ascii="Arial" w:hAnsi="Arial" w:cs="Arial"/>
          <w:bCs/>
          <w:sz w:val="22"/>
          <w:szCs w:val="22"/>
        </w:rPr>
        <w:t>63-00-224 / 27.05.2020 г.</w:t>
      </w:r>
    </w:p>
    <w:p w14:paraId="01F91580" w14:textId="77777777" w:rsidR="00AC0E4A" w:rsidRPr="00AC0E4A" w:rsidRDefault="00AC0E4A" w:rsidP="008D6882">
      <w:pPr>
        <w:autoSpaceDE w:val="0"/>
        <w:autoSpaceDN w:val="0"/>
        <w:adjustRightInd w:val="0"/>
        <w:ind w:left="5130"/>
        <w:outlineLvl w:val="1"/>
        <w:rPr>
          <w:rFonts w:ascii="Arial" w:hAnsi="Arial" w:cs="Arial"/>
          <w:bCs/>
          <w:sz w:val="8"/>
          <w:szCs w:val="22"/>
        </w:rPr>
      </w:pPr>
    </w:p>
    <w:p w14:paraId="1D129CE4" w14:textId="78613EBD" w:rsidR="0058552E" w:rsidRPr="00A57C87" w:rsidRDefault="0058552E" w:rsidP="008D6882">
      <w:pPr>
        <w:autoSpaceDE w:val="0"/>
        <w:autoSpaceDN w:val="0"/>
        <w:adjustRightInd w:val="0"/>
        <w:ind w:left="5130"/>
        <w:outlineLvl w:val="1"/>
        <w:rPr>
          <w:rFonts w:ascii="Arial" w:hAnsi="Arial" w:cs="Arial"/>
          <w:bCs/>
          <w:sz w:val="22"/>
          <w:szCs w:val="22"/>
        </w:rPr>
      </w:pPr>
      <w:bookmarkStart w:id="2" w:name="_GoBack"/>
      <w:r w:rsidRPr="00A57C87">
        <w:rPr>
          <w:rFonts w:ascii="Arial" w:hAnsi="Arial" w:cs="Arial"/>
          <w:bCs/>
          <w:sz w:val="22"/>
          <w:szCs w:val="22"/>
        </w:rPr>
        <w:t xml:space="preserve">ДО </w:t>
      </w:r>
      <w:r w:rsidR="001D5173" w:rsidRPr="00A57C87">
        <w:rPr>
          <w:rFonts w:ascii="Arial" w:hAnsi="Arial" w:cs="Arial"/>
          <w:bCs/>
          <w:sz w:val="22"/>
          <w:szCs w:val="22"/>
        </w:rPr>
        <w:t>поканения участник</w:t>
      </w:r>
      <w:r w:rsidR="00BF5333" w:rsidRPr="00A57C87">
        <w:rPr>
          <w:rFonts w:ascii="Arial" w:hAnsi="Arial" w:cs="Arial"/>
          <w:bCs/>
          <w:sz w:val="22"/>
          <w:szCs w:val="22"/>
        </w:rPr>
        <w:t>:</w:t>
      </w:r>
    </w:p>
    <w:p w14:paraId="4484DE40" w14:textId="77777777" w:rsidR="00BF5333" w:rsidRPr="00A57C87" w:rsidRDefault="00BF5333" w:rsidP="008D6882">
      <w:pPr>
        <w:autoSpaceDE w:val="0"/>
        <w:autoSpaceDN w:val="0"/>
        <w:adjustRightInd w:val="0"/>
        <w:ind w:left="5130"/>
        <w:outlineLvl w:val="1"/>
        <w:rPr>
          <w:rFonts w:ascii="Arial" w:hAnsi="Arial" w:cs="Arial"/>
          <w:bCs/>
          <w:sz w:val="22"/>
          <w:szCs w:val="22"/>
        </w:rPr>
      </w:pPr>
    </w:p>
    <w:p w14:paraId="0C21C4B0" w14:textId="28C12EB6" w:rsidR="008D6882" w:rsidRPr="00A57C87" w:rsidRDefault="008D6882" w:rsidP="00BF5333">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ЕТ "ЕМ-ЕМИЛ МИТЕВ"</w:t>
      </w:r>
    </w:p>
    <w:p w14:paraId="5316CF72" w14:textId="40C8456E" w:rsidR="00BF5333" w:rsidRPr="00A57C87" w:rsidRDefault="00BF5333" w:rsidP="00BF5333">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 xml:space="preserve">ЕИК </w:t>
      </w:r>
      <w:r w:rsidR="008D6882" w:rsidRPr="00A57C87">
        <w:rPr>
          <w:rFonts w:ascii="Arial" w:hAnsi="Arial" w:cs="Arial"/>
          <w:bCs/>
          <w:sz w:val="22"/>
          <w:szCs w:val="22"/>
        </w:rPr>
        <w:t>121306987</w:t>
      </w:r>
      <w:r w:rsidR="008D6882" w:rsidRPr="00A57C87">
        <w:rPr>
          <w:rFonts w:ascii="Arial" w:hAnsi="Arial" w:cs="Arial"/>
          <w:bCs/>
          <w:sz w:val="22"/>
          <w:szCs w:val="22"/>
        </w:rPr>
        <w:tab/>
      </w:r>
    </w:p>
    <w:p w14:paraId="5EF4AB1A" w14:textId="77777777" w:rsidR="00BF5333" w:rsidRPr="00A57C87" w:rsidRDefault="008D6882" w:rsidP="00BF5333">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Седалище и адрес на управление</w:t>
      </w:r>
      <w:r w:rsidR="00BF5333" w:rsidRPr="00A57C87">
        <w:rPr>
          <w:rFonts w:ascii="Arial" w:hAnsi="Arial" w:cs="Arial"/>
          <w:bCs/>
          <w:sz w:val="22"/>
          <w:szCs w:val="22"/>
        </w:rPr>
        <w:t xml:space="preserve">: </w:t>
      </w:r>
    </w:p>
    <w:p w14:paraId="6E7F2B65" w14:textId="09C09DC2" w:rsidR="008D6882" w:rsidRPr="00A57C87" w:rsidRDefault="00BF5333" w:rsidP="00BF5333">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 xml:space="preserve">Р България, </w:t>
      </w:r>
      <w:r w:rsidR="008D6882" w:rsidRPr="00A57C87">
        <w:rPr>
          <w:rFonts w:ascii="Arial" w:hAnsi="Arial" w:cs="Arial"/>
          <w:bCs/>
          <w:sz w:val="22"/>
          <w:szCs w:val="22"/>
        </w:rPr>
        <w:t>област София (столица), община Столична</w:t>
      </w:r>
      <w:r w:rsidRPr="00A57C87">
        <w:rPr>
          <w:rFonts w:ascii="Arial" w:hAnsi="Arial" w:cs="Arial"/>
          <w:bCs/>
          <w:sz w:val="22"/>
          <w:szCs w:val="22"/>
        </w:rPr>
        <w:t xml:space="preserve">, </w:t>
      </w:r>
      <w:r w:rsidR="008D6882" w:rsidRPr="00A57C87">
        <w:rPr>
          <w:rFonts w:ascii="Arial" w:hAnsi="Arial" w:cs="Arial"/>
          <w:bCs/>
          <w:sz w:val="22"/>
          <w:szCs w:val="22"/>
        </w:rPr>
        <w:t>гр. София 1113</w:t>
      </w:r>
    </w:p>
    <w:p w14:paraId="1FB0AFFD" w14:textId="2A3949E7" w:rsidR="008D6882" w:rsidRPr="00A57C87" w:rsidRDefault="00BF5333" w:rsidP="008D6882">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 xml:space="preserve">район </w:t>
      </w:r>
      <w:r w:rsidR="008D6882" w:rsidRPr="00A57C87">
        <w:rPr>
          <w:rFonts w:ascii="Arial" w:hAnsi="Arial" w:cs="Arial"/>
          <w:bCs/>
          <w:sz w:val="22"/>
          <w:szCs w:val="22"/>
        </w:rPr>
        <w:t>Изгрев</w:t>
      </w:r>
    </w:p>
    <w:p w14:paraId="585C3EC5" w14:textId="724FBC7C" w:rsidR="008D6882" w:rsidRPr="00A57C87" w:rsidRDefault="008D6882" w:rsidP="008D6882">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 xml:space="preserve">ул. </w:t>
      </w:r>
      <w:r w:rsidR="00BF5333" w:rsidRPr="00A57C87">
        <w:rPr>
          <w:rFonts w:ascii="Arial" w:hAnsi="Arial" w:cs="Arial"/>
          <w:bCs/>
          <w:sz w:val="22"/>
          <w:szCs w:val="22"/>
        </w:rPr>
        <w:t>„</w:t>
      </w:r>
      <w:r w:rsidRPr="00A57C87">
        <w:rPr>
          <w:rFonts w:ascii="Arial" w:hAnsi="Arial" w:cs="Arial"/>
          <w:bCs/>
          <w:sz w:val="22"/>
          <w:szCs w:val="22"/>
        </w:rPr>
        <w:t>Люлякова градина</w:t>
      </w:r>
      <w:r w:rsidR="00BF5333" w:rsidRPr="00A57C87">
        <w:rPr>
          <w:rFonts w:ascii="Arial" w:hAnsi="Arial" w:cs="Arial"/>
          <w:bCs/>
          <w:sz w:val="22"/>
          <w:szCs w:val="22"/>
        </w:rPr>
        <w:t>“</w:t>
      </w:r>
      <w:r w:rsidRPr="00A57C87">
        <w:rPr>
          <w:rFonts w:ascii="Arial" w:hAnsi="Arial" w:cs="Arial"/>
          <w:bCs/>
          <w:sz w:val="22"/>
          <w:szCs w:val="22"/>
        </w:rPr>
        <w:t xml:space="preserve"> </w:t>
      </w:r>
      <w:r w:rsidR="00BF5333" w:rsidRPr="00A57C87">
        <w:rPr>
          <w:rFonts w:ascii="Arial" w:hAnsi="Arial" w:cs="Arial"/>
          <w:bCs/>
          <w:sz w:val="22"/>
          <w:szCs w:val="22"/>
        </w:rPr>
        <w:t>№</w:t>
      </w:r>
      <w:r w:rsidRPr="00A57C87">
        <w:rPr>
          <w:rFonts w:ascii="Arial" w:hAnsi="Arial" w:cs="Arial"/>
          <w:bCs/>
          <w:sz w:val="22"/>
          <w:szCs w:val="22"/>
        </w:rPr>
        <w:t xml:space="preserve"> 6, ет. 4, ап. 9</w:t>
      </w:r>
    </w:p>
    <w:p w14:paraId="5E1C67FF" w14:textId="2983E51C" w:rsidR="00BF5333" w:rsidRPr="00A57C87" w:rsidRDefault="00FA4F36" w:rsidP="008D6882">
      <w:pPr>
        <w:autoSpaceDE w:val="0"/>
        <w:autoSpaceDN w:val="0"/>
        <w:adjustRightInd w:val="0"/>
        <w:ind w:left="5130"/>
        <w:outlineLvl w:val="1"/>
        <w:rPr>
          <w:rFonts w:ascii="Arial" w:hAnsi="Arial" w:cs="Arial"/>
          <w:bCs/>
          <w:sz w:val="22"/>
          <w:szCs w:val="22"/>
        </w:rPr>
      </w:pPr>
      <w:r w:rsidRPr="00A57C87">
        <w:rPr>
          <w:rFonts w:ascii="Arial" w:hAnsi="Arial" w:cs="Arial"/>
          <w:bCs/>
          <w:sz w:val="22"/>
          <w:szCs w:val="22"/>
        </w:rPr>
        <w:t>П</w:t>
      </w:r>
      <w:r w:rsidR="009541D4" w:rsidRPr="00A57C87">
        <w:rPr>
          <w:rFonts w:ascii="Arial" w:hAnsi="Arial" w:cs="Arial"/>
          <w:bCs/>
          <w:sz w:val="22"/>
          <w:szCs w:val="22"/>
        </w:rPr>
        <w:t>редставляван</w:t>
      </w:r>
      <w:r w:rsidR="00BF5333" w:rsidRPr="00A57C87">
        <w:rPr>
          <w:rFonts w:ascii="Arial" w:hAnsi="Arial" w:cs="Arial"/>
          <w:bCs/>
          <w:sz w:val="22"/>
          <w:szCs w:val="22"/>
        </w:rPr>
        <w:t xml:space="preserve"> от Емил Митев – физическо </w:t>
      </w:r>
      <w:r w:rsidR="009541D4" w:rsidRPr="00A57C87">
        <w:rPr>
          <w:rFonts w:ascii="Arial" w:hAnsi="Arial" w:cs="Arial"/>
          <w:bCs/>
          <w:sz w:val="22"/>
          <w:szCs w:val="22"/>
        </w:rPr>
        <w:t>лице-т</w:t>
      </w:r>
      <w:r w:rsidR="00BF5333" w:rsidRPr="00A57C87">
        <w:rPr>
          <w:rFonts w:ascii="Arial" w:hAnsi="Arial" w:cs="Arial"/>
          <w:bCs/>
          <w:sz w:val="22"/>
          <w:szCs w:val="22"/>
        </w:rPr>
        <w:t>ърговец</w:t>
      </w:r>
    </w:p>
    <w:p w14:paraId="75470644" w14:textId="77777777" w:rsidR="00BF5333" w:rsidRPr="00A57C87" w:rsidRDefault="00BF5333" w:rsidP="001D5173">
      <w:pPr>
        <w:jc w:val="both"/>
        <w:rPr>
          <w:rFonts w:ascii="Arial" w:hAnsi="Arial" w:cs="Arial"/>
          <w:bCs/>
          <w:sz w:val="22"/>
          <w:szCs w:val="22"/>
        </w:rPr>
      </w:pPr>
    </w:p>
    <w:p w14:paraId="53CF4E74" w14:textId="77777777" w:rsidR="007B1046" w:rsidRPr="00AC0E4A" w:rsidRDefault="007B1046" w:rsidP="00E46ECF">
      <w:pPr>
        <w:jc w:val="both"/>
        <w:rPr>
          <w:rFonts w:ascii="Arial" w:hAnsi="Arial" w:cs="Arial"/>
          <w:bCs/>
          <w:sz w:val="18"/>
          <w:szCs w:val="22"/>
        </w:rPr>
      </w:pPr>
    </w:p>
    <w:p w14:paraId="052E4254" w14:textId="77777777" w:rsidR="001D5173" w:rsidRPr="00AC0E4A" w:rsidRDefault="001D5173" w:rsidP="00E46ECF">
      <w:pPr>
        <w:jc w:val="both"/>
        <w:rPr>
          <w:rFonts w:ascii="Arial" w:hAnsi="Arial" w:cs="Arial"/>
          <w:bCs/>
          <w:sz w:val="16"/>
          <w:szCs w:val="22"/>
        </w:rPr>
      </w:pPr>
    </w:p>
    <w:p w14:paraId="18AC0FE0" w14:textId="6F2AD6AB" w:rsidR="007B1046" w:rsidRPr="00A57C87" w:rsidRDefault="007B1046" w:rsidP="00E46ECF">
      <w:pPr>
        <w:jc w:val="center"/>
        <w:rPr>
          <w:rFonts w:ascii="Arial" w:hAnsi="Arial" w:cs="Arial"/>
          <w:sz w:val="28"/>
          <w:szCs w:val="28"/>
        </w:rPr>
      </w:pPr>
      <w:r w:rsidRPr="00A57C87">
        <w:rPr>
          <w:rFonts w:ascii="Arial" w:hAnsi="Arial" w:cs="Arial"/>
          <w:sz w:val="28"/>
          <w:szCs w:val="28"/>
        </w:rPr>
        <w:t>ПОКАНА</w:t>
      </w:r>
    </w:p>
    <w:p w14:paraId="7435AA36" w14:textId="77777777" w:rsidR="007B1046" w:rsidRPr="00A57C87" w:rsidRDefault="007B1046" w:rsidP="00E46ECF">
      <w:pPr>
        <w:jc w:val="both"/>
        <w:rPr>
          <w:rFonts w:ascii="Arial" w:hAnsi="Arial" w:cs="Arial"/>
          <w:sz w:val="22"/>
          <w:szCs w:val="22"/>
        </w:rPr>
      </w:pPr>
    </w:p>
    <w:p w14:paraId="4CB2DC6D" w14:textId="2CF0859C" w:rsidR="00855430" w:rsidRPr="00A57C87" w:rsidRDefault="007B1046" w:rsidP="00855430">
      <w:pPr>
        <w:jc w:val="both"/>
        <w:rPr>
          <w:rFonts w:ascii="Arial" w:hAnsi="Arial" w:cs="Arial"/>
          <w:sz w:val="22"/>
          <w:szCs w:val="22"/>
        </w:rPr>
      </w:pPr>
      <w:r w:rsidRPr="00A57C87">
        <w:rPr>
          <w:rFonts w:ascii="Arial" w:hAnsi="Arial" w:cs="Arial"/>
          <w:sz w:val="22"/>
          <w:szCs w:val="22"/>
        </w:rPr>
        <w:t>по чл. 64, ал. 2 от Правилника за прилагане на ЗОП за участие в процедура пряко договаряне по чл. 182</w:t>
      </w:r>
      <w:r w:rsidR="006010FC" w:rsidRPr="00A57C87">
        <w:rPr>
          <w:rFonts w:ascii="Arial" w:hAnsi="Arial" w:cs="Arial"/>
          <w:sz w:val="22"/>
          <w:szCs w:val="22"/>
        </w:rPr>
        <w:t>, ал. 1, точка 2</w:t>
      </w:r>
      <w:r w:rsidRPr="00A57C87">
        <w:rPr>
          <w:rFonts w:ascii="Arial" w:hAnsi="Arial" w:cs="Arial"/>
          <w:sz w:val="22"/>
          <w:szCs w:val="22"/>
        </w:rPr>
        <w:t xml:space="preserve"> о</w:t>
      </w:r>
      <w:r w:rsidR="001A7E6B" w:rsidRPr="00A57C87">
        <w:rPr>
          <w:rFonts w:ascii="Arial" w:hAnsi="Arial" w:cs="Arial"/>
          <w:sz w:val="22"/>
          <w:szCs w:val="22"/>
        </w:rPr>
        <w:t xml:space="preserve">т ЗОП </w:t>
      </w:r>
      <w:r w:rsidR="00BF36E1" w:rsidRPr="00A57C87">
        <w:rPr>
          <w:rFonts w:ascii="Arial" w:hAnsi="Arial" w:cs="Arial"/>
          <w:sz w:val="22"/>
          <w:szCs w:val="22"/>
        </w:rPr>
        <w:t>с предмет</w:t>
      </w:r>
      <w:r w:rsidR="0058552E" w:rsidRPr="00A57C87">
        <w:rPr>
          <w:rFonts w:ascii="Arial" w:hAnsi="Arial" w:cs="Arial"/>
          <w:sz w:val="22"/>
          <w:szCs w:val="22"/>
        </w:rPr>
        <w:t xml:space="preserve">: </w:t>
      </w:r>
      <w:r w:rsidR="001D3FAE" w:rsidRPr="00A57C87">
        <w:rPr>
          <w:rFonts w:ascii="Arial" w:hAnsi="Arial" w:cs="Arial"/>
          <w:bCs/>
          <w:sz w:val="22"/>
          <w:szCs w:val="22"/>
        </w:rPr>
        <w:t xml:space="preserve">„Текущ ремонт, консервация и реставрация на фасади и на художествени елементи с подмяна на дограмата и текущ ремонт на покрива на недвижимата културна ценност - Административна сграда на БАН, гр. София, ул. "15 </w:t>
      </w:r>
      <w:r w:rsidR="00D46196" w:rsidRPr="00A57C87">
        <w:rPr>
          <w:rFonts w:ascii="Arial" w:hAnsi="Arial" w:cs="Arial"/>
          <w:bCs/>
          <w:sz w:val="22"/>
          <w:szCs w:val="22"/>
        </w:rPr>
        <w:t>н</w:t>
      </w:r>
      <w:r w:rsidR="001D3FAE" w:rsidRPr="00A57C87">
        <w:rPr>
          <w:rFonts w:ascii="Arial" w:hAnsi="Arial" w:cs="Arial"/>
          <w:bCs/>
          <w:sz w:val="22"/>
          <w:szCs w:val="22"/>
        </w:rPr>
        <w:t>оември</w:t>
      </w:r>
      <w:r w:rsidR="00466CF9" w:rsidRPr="00A57C87">
        <w:rPr>
          <w:rFonts w:ascii="Arial" w:hAnsi="Arial" w:cs="Arial"/>
          <w:bCs/>
          <w:sz w:val="22"/>
          <w:szCs w:val="22"/>
          <w:lang w:val="en-US"/>
        </w:rPr>
        <w:t>”</w:t>
      </w:r>
      <w:r w:rsidR="001D3FAE" w:rsidRPr="00A57C87">
        <w:rPr>
          <w:rFonts w:ascii="Arial" w:hAnsi="Arial" w:cs="Arial"/>
          <w:bCs/>
          <w:sz w:val="22"/>
          <w:szCs w:val="22"/>
        </w:rPr>
        <w:t xml:space="preserve"> № 1“</w:t>
      </w:r>
      <w:r w:rsidR="00855430" w:rsidRPr="00A57C87">
        <w:rPr>
          <w:rFonts w:ascii="Arial" w:hAnsi="Arial" w:cs="Arial"/>
          <w:sz w:val="22"/>
          <w:szCs w:val="22"/>
        </w:rPr>
        <w:t xml:space="preserve"> - </w:t>
      </w:r>
      <w:r w:rsidR="00855430" w:rsidRPr="00A57C87">
        <w:rPr>
          <w:rFonts w:ascii="Arial" w:hAnsi="Arial" w:cs="Arial"/>
          <w:sz w:val="22"/>
          <w:szCs w:val="22"/>
          <w:u w:val="single"/>
        </w:rPr>
        <w:t>Обособена позиция № 1:</w:t>
      </w:r>
      <w:r w:rsidR="00855430" w:rsidRPr="00A57C87">
        <w:rPr>
          <w:rFonts w:ascii="Arial" w:hAnsi="Arial" w:cs="Arial"/>
          <w:sz w:val="22"/>
          <w:szCs w:val="22"/>
        </w:rPr>
        <w:t xml:space="preserve"> </w:t>
      </w:r>
      <w:r w:rsidR="00855430" w:rsidRPr="00A57C87">
        <w:rPr>
          <w:rFonts w:ascii="Arial" w:hAnsi="Arial" w:cs="Arial"/>
          <w:bCs/>
          <w:sz w:val="22"/>
          <w:szCs w:val="22"/>
        </w:rPr>
        <w:t>„</w:t>
      </w:r>
      <w:r w:rsidR="00855430" w:rsidRPr="00A57C87">
        <w:rPr>
          <w:rFonts w:ascii="Arial" w:hAnsi="Arial" w:cs="Arial"/>
          <w:bCs/>
          <w:iCs/>
          <w:sz w:val="22"/>
          <w:szCs w:val="22"/>
        </w:rPr>
        <w:t>Текущ ремонт</w:t>
      </w:r>
      <w:r w:rsidR="00855430" w:rsidRPr="00A57C87">
        <w:rPr>
          <w:rFonts w:ascii="Arial" w:hAnsi="Arial" w:cs="Arial"/>
          <w:bCs/>
          <w:sz w:val="22"/>
          <w:szCs w:val="22"/>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r w:rsidR="00855430" w:rsidRPr="00A57C87">
        <w:rPr>
          <w:rFonts w:ascii="Arial" w:hAnsi="Arial" w:cs="Arial"/>
          <w:sz w:val="22"/>
          <w:szCs w:val="22"/>
        </w:rPr>
        <w:t>;</w:t>
      </w:r>
    </w:p>
    <w:p w14:paraId="1C0DA579" w14:textId="77777777" w:rsidR="00BF36E1" w:rsidRDefault="00BF36E1" w:rsidP="00E46ECF">
      <w:pPr>
        <w:rPr>
          <w:rFonts w:ascii="Arial" w:hAnsi="Arial" w:cs="Arial"/>
          <w:sz w:val="22"/>
          <w:szCs w:val="22"/>
        </w:rPr>
      </w:pPr>
    </w:p>
    <w:p w14:paraId="57A42BDD" w14:textId="77777777" w:rsidR="00AC0E4A" w:rsidRPr="00A57C87" w:rsidRDefault="00AC0E4A" w:rsidP="00E46ECF">
      <w:pPr>
        <w:rPr>
          <w:rFonts w:ascii="Arial" w:hAnsi="Arial" w:cs="Arial"/>
          <w:sz w:val="22"/>
          <w:szCs w:val="22"/>
        </w:rPr>
      </w:pPr>
    </w:p>
    <w:p w14:paraId="3F67339B" w14:textId="606FB13D" w:rsidR="00E55882" w:rsidRPr="00AC0E4A" w:rsidRDefault="00AC0E4A" w:rsidP="00AC0E4A">
      <w:pPr>
        <w:jc w:val="both"/>
        <w:rPr>
          <w:rFonts w:ascii="Arial" w:hAnsi="Arial" w:cs="Arial"/>
          <w:sz w:val="22"/>
          <w:szCs w:val="22"/>
        </w:rPr>
      </w:pPr>
      <w:r>
        <w:rPr>
          <w:rFonts w:ascii="Arial" w:hAnsi="Arial" w:cs="Arial"/>
          <w:sz w:val="22"/>
          <w:szCs w:val="22"/>
        </w:rPr>
        <w:t xml:space="preserve">към Решение </w:t>
      </w:r>
      <w:r w:rsidRPr="00A57C87">
        <w:rPr>
          <w:rFonts w:ascii="Arial" w:hAnsi="Arial" w:cs="Arial"/>
          <w:bCs/>
          <w:sz w:val="22"/>
          <w:szCs w:val="22"/>
        </w:rPr>
        <w:t>№</w:t>
      </w:r>
      <w:r>
        <w:rPr>
          <w:rFonts w:ascii="Arial" w:hAnsi="Arial" w:cs="Arial"/>
          <w:bCs/>
          <w:sz w:val="22"/>
          <w:szCs w:val="22"/>
        </w:rPr>
        <w:t xml:space="preserve"> </w:t>
      </w:r>
      <w:r w:rsidR="0069624C">
        <w:rPr>
          <w:rFonts w:ascii="Arial" w:hAnsi="Arial" w:cs="Arial"/>
          <w:bCs/>
          <w:sz w:val="22"/>
          <w:szCs w:val="22"/>
        </w:rPr>
        <w:t>ОП-Д-2</w:t>
      </w:r>
      <w:r w:rsidR="00DB3730">
        <w:rPr>
          <w:rFonts w:ascii="Arial" w:hAnsi="Arial" w:cs="Arial"/>
          <w:bCs/>
          <w:sz w:val="22"/>
          <w:szCs w:val="22"/>
        </w:rPr>
        <w:t xml:space="preserve"> от 27.05.</w:t>
      </w:r>
      <w:r>
        <w:rPr>
          <w:rFonts w:ascii="Arial" w:hAnsi="Arial" w:cs="Arial"/>
          <w:bCs/>
          <w:sz w:val="22"/>
          <w:szCs w:val="22"/>
        </w:rPr>
        <w:t>2020 г. за откриване на процедура пряко договаряне по чл. 182, ал. 1, т. 2 от ЗОП</w:t>
      </w:r>
    </w:p>
    <w:p w14:paraId="5291D8DD" w14:textId="77777777" w:rsidR="00BF36E1" w:rsidRPr="00A57C87" w:rsidRDefault="00BF36E1" w:rsidP="00E46ECF">
      <w:pPr>
        <w:rPr>
          <w:rFonts w:ascii="Arial" w:hAnsi="Arial" w:cs="Arial"/>
          <w:sz w:val="22"/>
          <w:szCs w:val="22"/>
        </w:rPr>
      </w:pPr>
    </w:p>
    <w:p w14:paraId="5AB3389A" w14:textId="77777777" w:rsidR="001D5173" w:rsidRDefault="001D5173" w:rsidP="00E46ECF">
      <w:pPr>
        <w:rPr>
          <w:rFonts w:ascii="Arial" w:hAnsi="Arial" w:cs="Arial"/>
          <w:sz w:val="22"/>
          <w:szCs w:val="22"/>
        </w:rPr>
      </w:pPr>
    </w:p>
    <w:bookmarkEnd w:id="2"/>
    <w:p w14:paraId="5B4E6FD1" w14:textId="77777777" w:rsidR="00AC0E4A" w:rsidRPr="00A57C87" w:rsidRDefault="00AC0E4A" w:rsidP="00E46ECF">
      <w:pPr>
        <w:rPr>
          <w:rFonts w:ascii="Arial" w:hAnsi="Arial" w:cs="Arial"/>
          <w:sz w:val="22"/>
          <w:szCs w:val="22"/>
        </w:rPr>
      </w:pPr>
    </w:p>
    <w:p w14:paraId="4039822F" w14:textId="30856FBE" w:rsidR="005228B6" w:rsidRPr="00A57C87" w:rsidRDefault="0058552E" w:rsidP="00E46ECF">
      <w:pPr>
        <w:rPr>
          <w:rFonts w:ascii="Arial" w:hAnsi="Arial" w:cs="Arial"/>
          <w:sz w:val="22"/>
          <w:szCs w:val="22"/>
        </w:rPr>
      </w:pPr>
      <w:r w:rsidRPr="00A57C87">
        <w:rPr>
          <w:rFonts w:ascii="Arial" w:hAnsi="Arial" w:cs="Arial"/>
          <w:sz w:val="22"/>
          <w:szCs w:val="22"/>
        </w:rPr>
        <w:t xml:space="preserve">Уважаеми </w:t>
      </w:r>
      <w:r w:rsidR="001D5173" w:rsidRPr="00A57C87">
        <w:rPr>
          <w:rFonts w:ascii="Arial" w:hAnsi="Arial" w:cs="Arial"/>
          <w:sz w:val="22"/>
          <w:szCs w:val="22"/>
        </w:rPr>
        <w:t>Господин Митев,</w:t>
      </w:r>
    </w:p>
    <w:p w14:paraId="651CBA33" w14:textId="77777777" w:rsidR="0058552E" w:rsidRPr="00A57C87" w:rsidRDefault="0058552E" w:rsidP="00E46ECF">
      <w:pPr>
        <w:rPr>
          <w:rFonts w:ascii="Arial" w:hAnsi="Arial" w:cs="Arial"/>
          <w:sz w:val="22"/>
          <w:szCs w:val="22"/>
        </w:rPr>
      </w:pPr>
    </w:p>
    <w:p w14:paraId="2242721D" w14:textId="4ACD3D4E" w:rsidR="00855430" w:rsidRPr="00A57C87" w:rsidRDefault="007B1046" w:rsidP="00855430">
      <w:pPr>
        <w:jc w:val="both"/>
        <w:rPr>
          <w:rFonts w:ascii="Arial" w:hAnsi="Arial" w:cs="Arial"/>
          <w:b/>
          <w:bCs/>
          <w:i/>
          <w:sz w:val="22"/>
          <w:szCs w:val="22"/>
        </w:rPr>
      </w:pPr>
      <w:r w:rsidRPr="00A57C87">
        <w:rPr>
          <w:rFonts w:ascii="Arial" w:hAnsi="Arial" w:cs="Arial"/>
          <w:sz w:val="22"/>
          <w:szCs w:val="22"/>
        </w:rPr>
        <w:t>На основание чл. 64, ал. 3 от Правилника за прилагане на Закона</w:t>
      </w:r>
      <w:r w:rsidR="00855430" w:rsidRPr="00A57C87">
        <w:rPr>
          <w:rFonts w:ascii="Arial" w:hAnsi="Arial" w:cs="Arial"/>
          <w:sz w:val="22"/>
          <w:szCs w:val="22"/>
        </w:rPr>
        <w:t xml:space="preserve"> за обществените поръчки (ППЗОП</w:t>
      </w:r>
      <w:r w:rsidRPr="00A57C87">
        <w:rPr>
          <w:rFonts w:ascii="Arial" w:hAnsi="Arial" w:cs="Arial"/>
          <w:sz w:val="22"/>
          <w:szCs w:val="22"/>
        </w:rPr>
        <w:t xml:space="preserve">), Ви </w:t>
      </w:r>
      <w:r w:rsidR="00FA4F36" w:rsidRPr="00A57C87">
        <w:rPr>
          <w:rFonts w:ascii="Arial" w:hAnsi="Arial" w:cs="Arial"/>
          <w:sz w:val="22"/>
          <w:szCs w:val="22"/>
        </w:rPr>
        <w:t>отправяме</w:t>
      </w:r>
      <w:r w:rsidRPr="00A57C87">
        <w:rPr>
          <w:rFonts w:ascii="Arial" w:hAnsi="Arial" w:cs="Arial"/>
          <w:sz w:val="22"/>
          <w:szCs w:val="22"/>
        </w:rPr>
        <w:t xml:space="preserve"> настоящата покана за участие в процедура пряко договаряне по чл. 182</w:t>
      </w:r>
      <w:r w:rsidR="001A7E6B" w:rsidRPr="00A57C87">
        <w:rPr>
          <w:rFonts w:ascii="Arial" w:hAnsi="Arial" w:cs="Arial"/>
          <w:sz w:val="22"/>
          <w:szCs w:val="22"/>
        </w:rPr>
        <w:t>, ал. 1, т. 2</w:t>
      </w:r>
      <w:r w:rsidRPr="00A57C87">
        <w:rPr>
          <w:rFonts w:ascii="Arial" w:hAnsi="Arial" w:cs="Arial"/>
          <w:sz w:val="22"/>
          <w:szCs w:val="22"/>
        </w:rPr>
        <w:t xml:space="preserve"> от </w:t>
      </w:r>
      <w:r w:rsidR="001A7E6B" w:rsidRPr="00A57C87">
        <w:rPr>
          <w:rFonts w:ascii="Arial" w:hAnsi="Arial" w:cs="Arial"/>
          <w:sz w:val="22"/>
          <w:szCs w:val="22"/>
        </w:rPr>
        <w:t>Закона за обществените поръчки (</w:t>
      </w:r>
      <w:r w:rsidRPr="00A57C87">
        <w:rPr>
          <w:rFonts w:ascii="Arial" w:hAnsi="Arial" w:cs="Arial"/>
          <w:sz w:val="22"/>
          <w:szCs w:val="22"/>
        </w:rPr>
        <w:t>ЗОП</w:t>
      </w:r>
      <w:r w:rsidR="001A7E6B" w:rsidRPr="00A57C87">
        <w:rPr>
          <w:rFonts w:ascii="Arial" w:hAnsi="Arial" w:cs="Arial"/>
          <w:sz w:val="22"/>
          <w:szCs w:val="22"/>
        </w:rPr>
        <w:t>) с предмет</w:t>
      </w:r>
      <w:r w:rsidRPr="00A57C87">
        <w:rPr>
          <w:rFonts w:ascii="Arial" w:hAnsi="Arial" w:cs="Arial"/>
          <w:sz w:val="22"/>
          <w:szCs w:val="22"/>
        </w:rPr>
        <w:t xml:space="preserve">: </w:t>
      </w:r>
      <w:r w:rsidRPr="00A57C87">
        <w:rPr>
          <w:rFonts w:ascii="Arial" w:hAnsi="Arial" w:cs="Arial"/>
          <w:bCs/>
          <w:sz w:val="22"/>
          <w:szCs w:val="22"/>
        </w:rPr>
        <w:t>„Текущ ремонт, консервация и реставрация на фасади и на художествени елементи с подмяна на дограмата и текущ ремонт на покрива на недвижимата културна ценност - Административна сграда на БАН, гр. София, ул. "15 ноември</w:t>
      </w:r>
      <w:r w:rsidRPr="00A57C87">
        <w:rPr>
          <w:rFonts w:ascii="Arial" w:hAnsi="Arial" w:cs="Arial"/>
          <w:bCs/>
          <w:sz w:val="22"/>
          <w:szCs w:val="22"/>
          <w:lang w:val="en-US"/>
        </w:rPr>
        <w:t>”</w:t>
      </w:r>
      <w:r w:rsidR="00855430" w:rsidRPr="00A57C87">
        <w:rPr>
          <w:rFonts w:ascii="Arial" w:hAnsi="Arial" w:cs="Arial"/>
          <w:bCs/>
          <w:sz w:val="22"/>
          <w:szCs w:val="22"/>
        </w:rPr>
        <w:t xml:space="preserve"> № 1“ - </w:t>
      </w:r>
      <w:r w:rsidR="00855430" w:rsidRPr="00A57C87">
        <w:rPr>
          <w:rFonts w:ascii="Arial" w:hAnsi="Arial" w:cs="Arial"/>
          <w:sz w:val="22"/>
          <w:szCs w:val="22"/>
          <w:u w:val="single"/>
        </w:rPr>
        <w:t>Обособена позиция № 1:</w:t>
      </w:r>
      <w:r w:rsidR="00855430" w:rsidRPr="00A57C87">
        <w:rPr>
          <w:rFonts w:ascii="Arial" w:hAnsi="Arial" w:cs="Arial"/>
          <w:sz w:val="22"/>
          <w:szCs w:val="22"/>
        </w:rPr>
        <w:t xml:space="preserve"> </w:t>
      </w:r>
      <w:r w:rsidR="00855430" w:rsidRPr="00A57C87">
        <w:rPr>
          <w:rFonts w:ascii="Arial" w:hAnsi="Arial" w:cs="Arial"/>
          <w:bCs/>
          <w:sz w:val="22"/>
          <w:szCs w:val="22"/>
        </w:rPr>
        <w:t>„</w:t>
      </w:r>
      <w:r w:rsidR="00855430" w:rsidRPr="00A57C87">
        <w:rPr>
          <w:rFonts w:ascii="Arial" w:hAnsi="Arial" w:cs="Arial"/>
          <w:bCs/>
          <w:iCs/>
          <w:sz w:val="22"/>
          <w:szCs w:val="22"/>
        </w:rPr>
        <w:t>Текущ ремонт</w:t>
      </w:r>
      <w:r w:rsidR="00855430" w:rsidRPr="00A57C87">
        <w:rPr>
          <w:rFonts w:ascii="Arial" w:hAnsi="Arial" w:cs="Arial"/>
          <w:bCs/>
          <w:sz w:val="22"/>
          <w:szCs w:val="22"/>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r w:rsidR="00855430" w:rsidRPr="00A57C87">
        <w:rPr>
          <w:rFonts w:ascii="Arial" w:hAnsi="Arial" w:cs="Arial"/>
          <w:sz w:val="22"/>
          <w:szCs w:val="22"/>
        </w:rPr>
        <w:t>.</w:t>
      </w:r>
    </w:p>
    <w:p w14:paraId="30518AD6" w14:textId="77777777" w:rsidR="001D485C" w:rsidRPr="00A57C87" w:rsidRDefault="001D485C" w:rsidP="00E46ECF">
      <w:pPr>
        <w:jc w:val="both"/>
        <w:rPr>
          <w:rFonts w:ascii="Arial" w:hAnsi="Arial" w:cs="Arial"/>
          <w:bCs/>
          <w:sz w:val="22"/>
          <w:szCs w:val="22"/>
        </w:rPr>
      </w:pPr>
    </w:p>
    <w:p w14:paraId="006AFCAF" w14:textId="18B6C894" w:rsidR="00A04E8F" w:rsidRPr="00A57C87" w:rsidRDefault="001D485C" w:rsidP="00E46ECF">
      <w:pPr>
        <w:jc w:val="both"/>
        <w:rPr>
          <w:rFonts w:ascii="Arial" w:hAnsi="Arial" w:cs="Arial"/>
          <w:sz w:val="22"/>
          <w:szCs w:val="22"/>
        </w:rPr>
      </w:pPr>
      <w:r w:rsidRPr="00A57C87">
        <w:rPr>
          <w:rFonts w:ascii="Arial" w:hAnsi="Arial" w:cs="Arial"/>
          <w:bCs/>
          <w:sz w:val="22"/>
          <w:szCs w:val="22"/>
        </w:rPr>
        <w:t xml:space="preserve">При </w:t>
      </w:r>
      <w:r w:rsidRPr="00A57C87">
        <w:rPr>
          <w:rFonts w:ascii="Arial" w:hAnsi="Arial" w:cs="Arial"/>
          <w:sz w:val="22"/>
          <w:szCs w:val="22"/>
        </w:rPr>
        <w:t>интерес от Ваша страна за участие в процедурата, моля да представите оферта съгласно условията и сроковете, посочени в настоящата покана.</w:t>
      </w:r>
    </w:p>
    <w:p w14:paraId="47FEB3A5" w14:textId="77777777" w:rsidR="00FA4F36" w:rsidRPr="00AC0E4A" w:rsidRDefault="00FA4F36" w:rsidP="00E46ECF">
      <w:pPr>
        <w:jc w:val="both"/>
        <w:rPr>
          <w:rFonts w:ascii="Arial" w:hAnsi="Arial" w:cs="Arial"/>
          <w:sz w:val="14"/>
          <w:szCs w:val="22"/>
        </w:rPr>
      </w:pPr>
    </w:p>
    <w:p w14:paraId="288F4C9B" w14:textId="77777777" w:rsidR="001D5173" w:rsidRPr="00A57C87" w:rsidRDefault="001D5173" w:rsidP="00E46ECF">
      <w:pPr>
        <w:jc w:val="both"/>
        <w:rPr>
          <w:rFonts w:ascii="Arial" w:hAnsi="Arial" w:cs="Arial"/>
          <w:sz w:val="22"/>
          <w:szCs w:val="22"/>
        </w:rPr>
      </w:pPr>
    </w:p>
    <w:p w14:paraId="5F034C91" w14:textId="03BECEB5" w:rsidR="007B1046" w:rsidRPr="00A57C87" w:rsidRDefault="007B1046" w:rsidP="00E46ECF">
      <w:pPr>
        <w:jc w:val="both"/>
        <w:rPr>
          <w:rFonts w:ascii="Arial" w:hAnsi="Arial" w:cs="Arial"/>
          <w:sz w:val="22"/>
          <w:szCs w:val="22"/>
        </w:rPr>
      </w:pPr>
      <w:r w:rsidRPr="00A57C87">
        <w:rPr>
          <w:rFonts w:ascii="Arial" w:hAnsi="Arial" w:cs="Arial"/>
          <w:sz w:val="22"/>
          <w:szCs w:val="22"/>
        </w:rPr>
        <w:t>Съдържание на настоящата Покана:</w:t>
      </w:r>
    </w:p>
    <w:p w14:paraId="254562CC" w14:textId="77777777" w:rsidR="007B1046" w:rsidRPr="00AC0E4A" w:rsidRDefault="007B1046" w:rsidP="00E46ECF">
      <w:pPr>
        <w:jc w:val="both"/>
        <w:rPr>
          <w:rFonts w:ascii="Arial" w:hAnsi="Arial" w:cs="Arial"/>
          <w:sz w:val="16"/>
          <w:szCs w:val="22"/>
        </w:rPr>
      </w:pPr>
    </w:p>
    <w:p w14:paraId="1DD6DBE5" w14:textId="77777777" w:rsidR="002F783C" w:rsidRPr="00AC0E4A" w:rsidRDefault="002F783C" w:rsidP="00E46ECF">
      <w:pPr>
        <w:jc w:val="both"/>
        <w:rPr>
          <w:rFonts w:ascii="Arial" w:hAnsi="Arial" w:cs="Arial"/>
          <w:sz w:val="16"/>
          <w:szCs w:val="22"/>
        </w:rPr>
      </w:pPr>
    </w:p>
    <w:p w14:paraId="0D477F80" w14:textId="37992E33" w:rsidR="007B1046" w:rsidRPr="00A57C87" w:rsidRDefault="00EA6C08" w:rsidP="00E46ECF">
      <w:pPr>
        <w:jc w:val="both"/>
        <w:rPr>
          <w:rFonts w:ascii="Arial" w:hAnsi="Arial" w:cs="Arial"/>
          <w:i/>
          <w:sz w:val="22"/>
          <w:szCs w:val="22"/>
        </w:rPr>
      </w:pPr>
      <w:r w:rsidRPr="00A57C87">
        <w:rPr>
          <w:rStyle w:val="alcapt2"/>
          <w:rFonts w:ascii="Arial" w:hAnsi="Arial" w:cs="Arial"/>
          <w:i w:val="0"/>
          <w:sz w:val="22"/>
          <w:szCs w:val="22"/>
          <w:lang w:val="en-US"/>
        </w:rPr>
        <w:t xml:space="preserve">I. </w:t>
      </w:r>
      <w:r w:rsidR="00307F3C" w:rsidRPr="00A57C87">
        <w:rPr>
          <w:rStyle w:val="alcapt2"/>
          <w:rFonts w:ascii="Arial" w:hAnsi="Arial" w:cs="Arial"/>
          <w:i w:val="0"/>
          <w:sz w:val="22"/>
          <w:szCs w:val="22"/>
        </w:rPr>
        <w:t xml:space="preserve">ВЪЗЛОЖИТЕЛ, </w:t>
      </w:r>
      <w:r w:rsidRPr="00A57C87">
        <w:rPr>
          <w:rFonts w:ascii="Arial" w:hAnsi="Arial" w:cs="Arial"/>
          <w:sz w:val="22"/>
          <w:szCs w:val="22"/>
        </w:rPr>
        <w:t>ПРЕДМЕТ НА ПОРЪЧКАТА, ВКЛЮЧИТЕЛНО КОЛИЧЕСТВО И ОБЕМ И ОПИСАНИЕ НА ОБОСОБЕНИТЕ ПОЗИЦИИ</w:t>
      </w:r>
    </w:p>
    <w:p w14:paraId="4D37FF23" w14:textId="77777777" w:rsidR="00EA6C08" w:rsidRPr="00A57C87" w:rsidRDefault="00EA6C08" w:rsidP="00E46ECF">
      <w:pPr>
        <w:jc w:val="both"/>
        <w:rPr>
          <w:rStyle w:val="alcapt2"/>
          <w:rFonts w:ascii="Arial" w:hAnsi="Arial" w:cs="Arial"/>
          <w:i w:val="0"/>
          <w:sz w:val="22"/>
          <w:szCs w:val="22"/>
          <w:lang w:val="en-US"/>
        </w:rPr>
      </w:pPr>
    </w:p>
    <w:p w14:paraId="7C3FF255" w14:textId="77777777" w:rsidR="004B3F02" w:rsidRPr="00A57C87" w:rsidRDefault="00F02800" w:rsidP="004B3F02">
      <w:pPr>
        <w:keepNext/>
        <w:jc w:val="both"/>
        <w:outlineLvl w:val="0"/>
        <w:rPr>
          <w:rFonts w:ascii="Arial" w:hAnsi="Arial" w:cs="Arial"/>
          <w:kern w:val="36"/>
          <w:sz w:val="22"/>
          <w:szCs w:val="22"/>
        </w:rPr>
      </w:pPr>
      <w:hyperlink w:history="1">
        <w:r w:rsidR="004B3F02" w:rsidRPr="00A57C87">
          <w:rPr>
            <w:rFonts w:ascii="Arial" w:hAnsi="Arial" w:cs="Arial"/>
            <w:kern w:val="36"/>
            <w:sz w:val="22"/>
            <w:szCs w:val="22"/>
          </w:rPr>
          <w:t>ІІ. ИЗИСКВАНИЯ КЪМ УЧАСТНИЦИТЕ</w:t>
        </w:r>
      </w:hyperlink>
    </w:p>
    <w:p w14:paraId="3C4095D9" w14:textId="77777777" w:rsidR="004B3F02" w:rsidRPr="00A57C87" w:rsidRDefault="004B3F02" w:rsidP="004B3F02">
      <w:pPr>
        <w:rPr>
          <w:rFonts w:ascii="Arial" w:hAnsi="Arial" w:cs="Arial"/>
          <w:sz w:val="22"/>
          <w:szCs w:val="22"/>
        </w:rPr>
      </w:pPr>
    </w:p>
    <w:p w14:paraId="14C18020" w14:textId="77777777" w:rsidR="004B3F02" w:rsidRPr="00A57C87" w:rsidRDefault="004B3F02" w:rsidP="004B3F02">
      <w:pPr>
        <w:jc w:val="both"/>
        <w:rPr>
          <w:rFonts w:ascii="Arial" w:hAnsi="Arial" w:cs="Arial"/>
          <w:sz w:val="22"/>
          <w:szCs w:val="22"/>
          <w:lang w:val="en-US"/>
        </w:rPr>
      </w:pPr>
      <w:r w:rsidRPr="00A57C87">
        <w:rPr>
          <w:rFonts w:ascii="Arial" w:eastAsia="MS Gothic" w:hAnsi="Arial" w:cs="Arial"/>
          <w:sz w:val="22"/>
          <w:szCs w:val="22"/>
          <w:lang w:val="en-US"/>
        </w:rPr>
        <w:t xml:space="preserve">III. </w:t>
      </w:r>
      <w:r w:rsidRPr="00A57C87">
        <w:rPr>
          <w:rFonts w:ascii="Arial" w:eastAsia="MS Gothic" w:hAnsi="Arial" w:cs="Arial"/>
          <w:sz w:val="22"/>
          <w:szCs w:val="22"/>
        </w:rPr>
        <w:t>КРИТЕРИИ ЗА ПОДБОР И ДОКУМЕНТИ ЗА ДОКАЗВАНЕ</w:t>
      </w:r>
      <w:r w:rsidRPr="00A57C87">
        <w:rPr>
          <w:rFonts w:ascii="Arial" w:eastAsia="MS Gothic" w:hAnsi="Arial" w:cs="Arial"/>
          <w:sz w:val="22"/>
          <w:szCs w:val="22"/>
          <w:lang w:val="en-US"/>
        </w:rPr>
        <w:t xml:space="preserve"> </w:t>
      </w:r>
    </w:p>
    <w:p w14:paraId="5E5CFA61" w14:textId="77777777" w:rsidR="004B3F02" w:rsidRPr="00A57C87" w:rsidRDefault="004B3F02" w:rsidP="004B3F02">
      <w:pPr>
        <w:rPr>
          <w:rFonts w:ascii="Arial" w:hAnsi="Arial" w:cs="Arial"/>
          <w:sz w:val="22"/>
          <w:szCs w:val="22"/>
        </w:rPr>
      </w:pPr>
    </w:p>
    <w:p w14:paraId="2FFE4244" w14:textId="37D62EF3" w:rsidR="004B3F02" w:rsidRPr="00A57C87" w:rsidRDefault="004B3F02" w:rsidP="004B3F02">
      <w:pPr>
        <w:rPr>
          <w:rFonts w:ascii="Arial" w:hAnsi="Arial" w:cs="Arial"/>
          <w:sz w:val="22"/>
          <w:szCs w:val="22"/>
        </w:rPr>
      </w:pPr>
      <w:r w:rsidRPr="00A57C87">
        <w:rPr>
          <w:rFonts w:ascii="Arial" w:hAnsi="Arial" w:cs="Arial"/>
          <w:sz w:val="22"/>
          <w:szCs w:val="22"/>
        </w:rPr>
        <w:t>I</w:t>
      </w:r>
      <w:r w:rsidRPr="00A57C87">
        <w:rPr>
          <w:rFonts w:ascii="Arial" w:hAnsi="Arial" w:cs="Arial"/>
          <w:sz w:val="22"/>
          <w:szCs w:val="22"/>
          <w:lang w:val="en-US"/>
        </w:rPr>
        <w:t>V</w:t>
      </w:r>
      <w:r w:rsidRPr="00A57C87">
        <w:rPr>
          <w:rFonts w:ascii="Arial" w:hAnsi="Arial" w:cs="Arial"/>
          <w:sz w:val="22"/>
          <w:szCs w:val="22"/>
        </w:rPr>
        <w:t xml:space="preserve">. ПОЛУЧАВАНЕ НА </w:t>
      </w:r>
      <w:r w:rsidR="007B556D" w:rsidRPr="00A57C87">
        <w:rPr>
          <w:rFonts w:ascii="Arial" w:hAnsi="Arial" w:cs="Arial"/>
          <w:sz w:val="22"/>
          <w:szCs w:val="22"/>
        </w:rPr>
        <w:t>ПОКАНАТА</w:t>
      </w:r>
      <w:r w:rsidRPr="00A57C87">
        <w:rPr>
          <w:rFonts w:ascii="Arial" w:hAnsi="Arial" w:cs="Arial"/>
          <w:sz w:val="22"/>
          <w:szCs w:val="22"/>
        </w:rPr>
        <w:t xml:space="preserve"> ЗА УЧАСТИЕ</w:t>
      </w:r>
    </w:p>
    <w:p w14:paraId="4840FB2D" w14:textId="5895DEF9" w:rsidR="004B3F02" w:rsidRPr="00A57C87" w:rsidRDefault="004B3F02" w:rsidP="004B3F02">
      <w:pPr>
        <w:rPr>
          <w:rFonts w:ascii="Arial" w:hAnsi="Arial" w:cs="Arial"/>
          <w:sz w:val="22"/>
          <w:szCs w:val="22"/>
        </w:rPr>
      </w:pPr>
    </w:p>
    <w:p w14:paraId="42558E56" w14:textId="0683D45E" w:rsidR="00086AB0" w:rsidRPr="00A57C87" w:rsidRDefault="00086AB0" w:rsidP="00086AB0">
      <w:pPr>
        <w:jc w:val="both"/>
        <w:rPr>
          <w:rFonts w:ascii="Arial" w:hAnsi="Arial" w:cs="Arial"/>
          <w:i/>
          <w:sz w:val="22"/>
          <w:szCs w:val="22"/>
        </w:rPr>
      </w:pPr>
      <w:r w:rsidRPr="00A57C87">
        <w:rPr>
          <w:rStyle w:val="alcapt2"/>
          <w:rFonts w:ascii="Arial" w:hAnsi="Arial" w:cs="Arial"/>
          <w:i w:val="0"/>
          <w:sz w:val="22"/>
          <w:szCs w:val="22"/>
          <w:lang w:val="en-US"/>
        </w:rPr>
        <w:t xml:space="preserve">V. </w:t>
      </w:r>
      <w:r w:rsidRPr="00A57C87">
        <w:rPr>
          <w:rFonts w:ascii="Arial" w:hAnsi="Arial" w:cs="Arial"/>
          <w:sz w:val="22"/>
          <w:szCs w:val="22"/>
        </w:rPr>
        <w:t>ИЗИСКВАНИЯ НА ВЪЗЛОЖИТЕЛЯ ЗА ИЗПЪЛНЕНИЕ НА ПОРЪЧКАТА</w:t>
      </w:r>
    </w:p>
    <w:p w14:paraId="0897CB0E" w14:textId="77777777" w:rsidR="00086AB0" w:rsidRPr="00A57C87" w:rsidRDefault="00086AB0" w:rsidP="004B3F02">
      <w:pPr>
        <w:rPr>
          <w:rFonts w:ascii="Arial" w:hAnsi="Arial" w:cs="Arial"/>
          <w:sz w:val="22"/>
          <w:szCs w:val="22"/>
        </w:rPr>
      </w:pPr>
    </w:p>
    <w:p w14:paraId="7FF0CA55" w14:textId="0A76C04A" w:rsidR="004B3F02" w:rsidRPr="00A57C87" w:rsidRDefault="004B3F02" w:rsidP="004B3F02">
      <w:pPr>
        <w:keepNext/>
        <w:outlineLvl w:val="2"/>
        <w:rPr>
          <w:rFonts w:ascii="Arial" w:hAnsi="Arial" w:cs="Arial"/>
          <w:sz w:val="22"/>
          <w:szCs w:val="22"/>
        </w:rPr>
      </w:pPr>
      <w:r w:rsidRPr="00A57C87">
        <w:rPr>
          <w:rFonts w:ascii="Arial" w:hAnsi="Arial" w:cs="Arial"/>
          <w:sz w:val="22"/>
          <w:szCs w:val="22"/>
        </w:rPr>
        <w:t>V</w:t>
      </w:r>
      <w:r w:rsidR="001A7E6B" w:rsidRPr="00A57C87">
        <w:rPr>
          <w:rFonts w:ascii="Arial" w:hAnsi="Arial" w:cs="Arial"/>
          <w:sz w:val="22"/>
          <w:szCs w:val="22"/>
          <w:lang w:val="en-US"/>
        </w:rPr>
        <w:t>I</w:t>
      </w:r>
      <w:r w:rsidRPr="00A57C87">
        <w:rPr>
          <w:rFonts w:ascii="Arial" w:hAnsi="Arial" w:cs="Arial"/>
          <w:sz w:val="22"/>
          <w:szCs w:val="22"/>
        </w:rPr>
        <w:t>. УКАЗАНИЯ ЗА ПОДГОТОВКА НА ОФЕРТАТА</w:t>
      </w:r>
    </w:p>
    <w:p w14:paraId="538F08AD" w14:textId="77777777" w:rsidR="004B3F02" w:rsidRPr="00A57C87" w:rsidRDefault="004B3F02" w:rsidP="004B3F02">
      <w:pPr>
        <w:rPr>
          <w:rFonts w:ascii="Arial" w:hAnsi="Arial" w:cs="Arial"/>
          <w:sz w:val="22"/>
          <w:szCs w:val="22"/>
        </w:rPr>
      </w:pPr>
      <w:r w:rsidRPr="00A57C87">
        <w:rPr>
          <w:rFonts w:ascii="Arial" w:hAnsi="Arial" w:cs="Arial"/>
          <w:sz w:val="22"/>
          <w:szCs w:val="22"/>
        </w:rPr>
        <w:t> </w:t>
      </w:r>
    </w:p>
    <w:p w14:paraId="314CC0F8" w14:textId="2205F6CA" w:rsidR="004B3F02" w:rsidRPr="00A57C87" w:rsidRDefault="004B3F02" w:rsidP="004B3F02">
      <w:pPr>
        <w:keepNext/>
        <w:outlineLvl w:val="2"/>
        <w:rPr>
          <w:rFonts w:ascii="Arial" w:hAnsi="Arial" w:cs="Arial"/>
          <w:sz w:val="22"/>
          <w:szCs w:val="22"/>
        </w:rPr>
      </w:pPr>
      <w:r w:rsidRPr="00A57C87">
        <w:rPr>
          <w:rFonts w:ascii="Arial" w:hAnsi="Arial" w:cs="Arial"/>
          <w:sz w:val="22"/>
          <w:szCs w:val="22"/>
        </w:rPr>
        <w:t>V</w:t>
      </w:r>
      <w:r w:rsidRPr="00A57C87">
        <w:rPr>
          <w:rFonts w:ascii="Arial" w:hAnsi="Arial" w:cs="Arial"/>
          <w:sz w:val="22"/>
          <w:szCs w:val="22"/>
          <w:lang w:val="en-US"/>
        </w:rPr>
        <w:t>I</w:t>
      </w:r>
      <w:r w:rsidR="00086AB0" w:rsidRPr="00A57C87">
        <w:rPr>
          <w:rFonts w:ascii="Arial" w:hAnsi="Arial" w:cs="Arial"/>
          <w:sz w:val="22"/>
          <w:szCs w:val="22"/>
          <w:lang w:val="en-US"/>
        </w:rPr>
        <w:t>I</w:t>
      </w:r>
      <w:r w:rsidRPr="00A57C87">
        <w:rPr>
          <w:rFonts w:ascii="Arial" w:hAnsi="Arial" w:cs="Arial"/>
          <w:sz w:val="22"/>
          <w:szCs w:val="22"/>
        </w:rPr>
        <w:t>. СЪДЪРЖАНИЕ НА ОФЕРТАТА</w:t>
      </w:r>
    </w:p>
    <w:p w14:paraId="6893C80D" w14:textId="77777777" w:rsidR="004B3F02" w:rsidRPr="00A57C87" w:rsidRDefault="004B3F02" w:rsidP="004B3F02">
      <w:pPr>
        <w:rPr>
          <w:rFonts w:ascii="Arial" w:hAnsi="Arial" w:cs="Arial"/>
          <w:sz w:val="22"/>
          <w:szCs w:val="22"/>
        </w:rPr>
      </w:pPr>
    </w:p>
    <w:p w14:paraId="086E9263" w14:textId="59D96C83" w:rsidR="004B3F02" w:rsidRPr="00A57C87" w:rsidRDefault="004B3F02" w:rsidP="004B3F02">
      <w:pPr>
        <w:jc w:val="both"/>
        <w:rPr>
          <w:rFonts w:ascii="Arial" w:hAnsi="Arial" w:cs="Arial"/>
          <w:sz w:val="22"/>
          <w:szCs w:val="22"/>
        </w:rPr>
      </w:pPr>
      <w:r w:rsidRPr="00A57C87">
        <w:rPr>
          <w:rFonts w:ascii="Arial" w:hAnsi="Arial" w:cs="Arial"/>
          <w:sz w:val="22"/>
          <w:szCs w:val="22"/>
          <w:lang w:val="en-US"/>
        </w:rPr>
        <w:t>VI</w:t>
      </w:r>
      <w:r w:rsidR="00086AB0" w:rsidRPr="00A57C87">
        <w:rPr>
          <w:rFonts w:ascii="Arial" w:hAnsi="Arial" w:cs="Arial"/>
          <w:sz w:val="22"/>
          <w:szCs w:val="22"/>
          <w:lang w:val="en-US"/>
        </w:rPr>
        <w:t>I</w:t>
      </w:r>
      <w:r w:rsidRPr="00A57C87">
        <w:rPr>
          <w:rFonts w:ascii="Arial" w:hAnsi="Arial" w:cs="Arial"/>
          <w:sz w:val="22"/>
          <w:szCs w:val="22"/>
          <w:lang w:val="en-US"/>
        </w:rPr>
        <w:t xml:space="preserve">I. </w:t>
      </w:r>
      <w:r w:rsidRPr="00A57C87">
        <w:rPr>
          <w:rFonts w:ascii="Arial" w:hAnsi="Arial" w:cs="Arial"/>
          <w:sz w:val="22"/>
          <w:szCs w:val="22"/>
        </w:rPr>
        <w:t xml:space="preserve">УКАЗАНИЯ ЗА ПОПЪЛВАНЕ НА ЕЕДОП И ДОКУМЕНТИ, КОИТО СЛЕДВА ДА БЪДАТ ПРИЛОЖЕНИ КЪМ ЕЕДОП </w:t>
      </w:r>
    </w:p>
    <w:p w14:paraId="14F29684" w14:textId="77777777" w:rsidR="004B3F02" w:rsidRPr="00A57C87" w:rsidRDefault="004B3F02" w:rsidP="004B3F02">
      <w:pPr>
        <w:pStyle w:val="Default"/>
        <w:jc w:val="both"/>
        <w:rPr>
          <w:rFonts w:ascii="Arial" w:hAnsi="Arial" w:cs="Arial"/>
          <w:color w:val="auto"/>
          <w:sz w:val="22"/>
          <w:szCs w:val="22"/>
        </w:rPr>
      </w:pPr>
    </w:p>
    <w:p w14:paraId="3985026C" w14:textId="03C25880" w:rsidR="004B3F02" w:rsidRPr="00A57C87" w:rsidRDefault="00086AB0" w:rsidP="004B3F02">
      <w:pPr>
        <w:pStyle w:val="Default"/>
        <w:jc w:val="both"/>
        <w:rPr>
          <w:rFonts w:ascii="Arial" w:hAnsi="Arial" w:cs="Arial"/>
          <w:color w:val="auto"/>
          <w:sz w:val="22"/>
          <w:szCs w:val="22"/>
          <w:lang w:val="bg-BG"/>
        </w:rPr>
      </w:pPr>
      <w:r w:rsidRPr="00A57C87">
        <w:rPr>
          <w:rFonts w:ascii="Arial" w:hAnsi="Arial" w:cs="Arial"/>
          <w:color w:val="auto"/>
          <w:sz w:val="22"/>
          <w:szCs w:val="22"/>
        </w:rPr>
        <w:t>IX</w:t>
      </w:r>
      <w:r w:rsidR="004B3F02" w:rsidRPr="00A57C87">
        <w:rPr>
          <w:rFonts w:ascii="Arial" w:hAnsi="Arial" w:cs="Arial"/>
          <w:color w:val="auto"/>
          <w:sz w:val="22"/>
          <w:szCs w:val="22"/>
          <w:lang w:val="bg-BG"/>
        </w:rPr>
        <w:t xml:space="preserve">. </w:t>
      </w:r>
      <w:r w:rsidR="004B3F02" w:rsidRPr="00A57C87">
        <w:rPr>
          <w:rFonts w:ascii="Arial" w:hAnsi="Arial" w:cs="Arial"/>
          <w:caps/>
          <w:color w:val="auto"/>
          <w:sz w:val="22"/>
          <w:szCs w:val="22"/>
          <w:lang w:val="bg-BG"/>
        </w:rPr>
        <w:t>Указания за задължителното представяне на Единния европейски документ за обществени поръчки (ЕЕДОП) в електронен вид</w:t>
      </w:r>
      <w:r w:rsidR="004B3F02" w:rsidRPr="00A57C87">
        <w:rPr>
          <w:rFonts w:ascii="Arial" w:hAnsi="Arial" w:cs="Arial"/>
          <w:color w:val="auto"/>
          <w:sz w:val="22"/>
          <w:szCs w:val="22"/>
          <w:lang w:val="bg-BG"/>
        </w:rPr>
        <w:t xml:space="preserve"> </w:t>
      </w:r>
    </w:p>
    <w:p w14:paraId="3EBAB31D" w14:textId="77777777" w:rsidR="004B3F02" w:rsidRPr="00A57C87" w:rsidRDefault="004B3F02" w:rsidP="004B3F02">
      <w:pPr>
        <w:jc w:val="both"/>
        <w:rPr>
          <w:rFonts w:ascii="Arial" w:hAnsi="Arial" w:cs="Arial"/>
          <w:sz w:val="22"/>
          <w:szCs w:val="22"/>
          <w:lang w:val="en-US"/>
        </w:rPr>
      </w:pPr>
    </w:p>
    <w:p w14:paraId="1B763D20" w14:textId="51C9DE05" w:rsidR="004B3F02" w:rsidRPr="00A57C87" w:rsidRDefault="004B3F02" w:rsidP="004B3F02">
      <w:pPr>
        <w:jc w:val="both"/>
        <w:rPr>
          <w:rFonts w:ascii="Arial" w:hAnsi="Arial" w:cs="Arial"/>
          <w:caps/>
          <w:sz w:val="22"/>
          <w:szCs w:val="22"/>
        </w:rPr>
      </w:pPr>
      <w:r w:rsidRPr="00A57C87">
        <w:rPr>
          <w:rFonts w:ascii="Arial" w:hAnsi="Arial" w:cs="Arial"/>
          <w:sz w:val="22"/>
          <w:szCs w:val="22"/>
          <w:lang w:val="en-US"/>
        </w:rPr>
        <w:t>X.</w:t>
      </w:r>
      <w:r w:rsidRPr="00A57C87">
        <w:rPr>
          <w:rFonts w:ascii="Arial" w:hAnsi="Arial" w:cs="Arial"/>
          <w:sz w:val="22"/>
          <w:szCs w:val="22"/>
        </w:rPr>
        <w:t xml:space="preserve"> </w:t>
      </w:r>
      <w:r w:rsidRPr="00A57C87">
        <w:rPr>
          <w:rFonts w:ascii="Arial" w:hAnsi="Arial" w:cs="Arial"/>
          <w:caps/>
          <w:sz w:val="22"/>
          <w:szCs w:val="22"/>
        </w:rPr>
        <w:t>Съгласие за предоставяне на лични данни, получаване и обработка на лични данни</w:t>
      </w:r>
    </w:p>
    <w:p w14:paraId="2213A315" w14:textId="77777777" w:rsidR="004B3F02" w:rsidRPr="00A57C87" w:rsidRDefault="004B3F02" w:rsidP="004B3F02">
      <w:pPr>
        <w:pStyle w:val="Title"/>
        <w:jc w:val="both"/>
        <w:rPr>
          <w:rFonts w:ascii="Arial" w:hAnsi="Arial" w:cs="Arial"/>
          <w:b w:val="0"/>
          <w:sz w:val="22"/>
          <w:szCs w:val="22"/>
          <w:lang w:val="en-US"/>
        </w:rPr>
      </w:pPr>
    </w:p>
    <w:p w14:paraId="666427C8" w14:textId="48575682" w:rsidR="004B3F02" w:rsidRPr="00A57C87" w:rsidRDefault="004B3F02" w:rsidP="004B3F02">
      <w:pPr>
        <w:pStyle w:val="Title"/>
        <w:jc w:val="both"/>
        <w:rPr>
          <w:rFonts w:ascii="Arial" w:hAnsi="Arial" w:cs="Arial"/>
          <w:b w:val="0"/>
          <w:sz w:val="22"/>
          <w:szCs w:val="22"/>
        </w:rPr>
      </w:pPr>
      <w:r w:rsidRPr="00A57C87">
        <w:rPr>
          <w:rFonts w:ascii="Arial" w:hAnsi="Arial" w:cs="Arial"/>
          <w:b w:val="0"/>
          <w:sz w:val="22"/>
          <w:szCs w:val="22"/>
          <w:lang w:val="en-US"/>
        </w:rPr>
        <w:t>X</w:t>
      </w:r>
      <w:r w:rsidR="00086AB0" w:rsidRPr="00A57C87">
        <w:rPr>
          <w:rFonts w:ascii="Arial" w:hAnsi="Arial" w:cs="Arial"/>
          <w:b w:val="0"/>
          <w:sz w:val="22"/>
          <w:szCs w:val="22"/>
          <w:lang w:val="en-US"/>
        </w:rPr>
        <w:t>I</w:t>
      </w:r>
      <w:r w:rsidRPr="00A57C87">
        <w:rPr>
          <w:rFonts w:ascii="Arial" w:hAnsi="Arial" w:cs="Arial"/>
          <w:b w:val="0"/>
          <w:sz w:val="22"/>
          <w:szCs w:val="22"/>
        </w:rPr>
        <w:t>. ГАРАНЦИЯ ЗА ИЗПЪЛНЕНИЕ. ГАРАНЦИЯ ЗА АВАНСОВО ПРЕДОСТАВЕНИ СРЕДСТВА.</w:t>
      </w:r>
    </w:p>
    <w:p w14:paraId="1B7FB936" w14:textId="77777777" w:rsidR="0081702C" w:rsidRPr="00A57C87" w:rsidRDefault="0081702C" w:rsidP="0081702C">
      <w:pPr>
        <w:pStyle w:val="Heading3"/>
        <w:spacing w:before="0" w:after="0"/>
        <w:jc w:val="both"/>
        <w:rPr>
          <w:sz w:val="22"/>
          <w:szCs w:val="22"/>
        </w:rPr>
      </w:pPr>
    </w:p>
    <w:p w14:paraId="65BCEA91" w14:textId="3490B86F" w:rsidR="0081702C" w:rsidRPr="00A57C87" w:rsidRDefault="00086AB0" w:rsidP="0081702C">
      <w:pPr>
        <w:pStyle w:val="Heading3"/>
        <w:spacing w:before="0" w:after="0"/>
        <w:jc w:val="both"/>
        <w:rPr>
          <w:b w:val="0"/>
          <w:sz w:val="22"/>
          <w:szCs w:val="22"/>
        </w:rPr>
      </w:pPr>
      <w:r w:rsidRPr="00A57C87">
        <w:rPr>
          <w:b w:val="0"/>
          <w:sz w:val="22"/>
          <w:szCs w:val="22"/>
          <w:lang w:val="en-US"/>
        </w:rPr>
        <w:t xml:space="preserve">XII. </w:t>
      </w:r>
      <w:r w:rsidR="0081702C" w:rsidRPr="00A57C87">
        <w:rPr>
          <w:b w:val="0"/>
          <w:sz w:val="22"/>
          <w:szCs w:val="22"/>
        </w:rPr>
        <w:t>СРОК И МЯСТО ЗА ПОЛУЧАВАНЕ НА ОФЕРТИТЕ. ПОДАВАНЕ И ПРИЕМАНЕ НА ОФЕРТИТЕ.</w:t>
      </w:r>
    </w:p>
    <w:p w14:paraId="0DF0FBC0" w14:textId="77777777" w:rsidR="0081702C" w:rsidRPr="00A57C87" w:rsidRDefault="0081702C" w:rsidP="0081702C">
      <w:pPr>
        <w:rPr>
          <w:lang w:val="en-US"/>
        </w:rPr>
      </w:pPr>
    </w:p>
    <w:p w14:paraId="41EA2A58" w14:textId="2F0047BA" w:rsidR="004B3F02" w:rsidRPr="00A57C87" w:rsidRDefault="004B3F02" w:rsidP="004B3F02">
      <w:pPr>
        <w:pStyle w:val="Heading3"/>
        <w:spacing w:before="0" w:after="0"/>
        <w:jc w:val="both"/>
        <w:rPr>
          <w:b w:val="0"/>
          <w:bCs w:val="0"/>
          <w:sz w:val="22"/>
          <w:szCs w:val="22"/>
        </w:rPr>
      </w:pPr>
      <w:r w:rsidRPr="00A57C87">
        <w:rPr>
          <w:b w:val="0"/>
          <w:bCs w:val="0"/>
          <w:sz w:val="22"/>
          <w:szCs w:val="22"/>
          <w:lang w:val="en-US"/>
        </w:rPr>
        <w:t>X</w:t>
      </w:r>
      <w:r w:rsidR="00086AB0" w:rsidRPr="00A57C87">
        <w:rPr>
          <w:b w:val="0"/>
          <w:bCs w:val="0"/>
          <w:sz w:val="22"/>
          <w:szCs w:val="22"/>
          <w:lang w:val="en-US"/>
        </w:rPr>
        <w:t>I</w:t>
      </w:r>
      <w:r w:rsidRPr="00A57C87">
        <w:rPr>
          <w:b w:val="0"/>
          <w:bCs w:val="0"/>
          <w:sz w:val="22"/>
          <w:szCs w:val="22"/>
          <w:lang w:val="en-US"/>
        </w:rPr>
        <w:t>II</w:t>
      </w:r>
      <w:r w:rsidRPr="00A57C87">
        <w:rPr>
          <w:b w:val="0"/>
          <w:bCs w:val="0"/>
          <w:sz w:val="22"/>
          <w:szCs w:val="22"/>
          <w:lang w:val="ru-RU"/>
        </w:rPr>
        <w:t xml:space="preserve">. </w:t>
      </w:r>
      <w:r w:rsidRPr="00A57C87">
        <w:rPr>
          <w:b w:val="0"/>
          <w:bCs w:val="0"/>
          <w:sz w:val="22"/>
          <w:szCs w:val="22"/>
        </w:rPr>
        <w:t>КОМУНИКАЦИЯ МЕЖДУ ВЪЗЛОЖИТЕЛЯ И УЧАСТНИЦИТЕ. РАЗЯСНЕНИЯ ПО УСЛОВИЯТА НА ПОРЪЧКАТА.</w:t>
      </w:r>
    </w:p>
    <w:p w14:paraId="4F67486F" w14:textId="77777777" w:rsidR="004B3F02" w:rsidRPr="00A57C87" w:rsidRDefault="004B3F02" w:rsidP="004B3F02">
      <w:pPr>
        <w:pStyle w:val="Heading1"/>
        <w:ind w:firstLine="0"/>
        <w:rPr>
          <w:rFonts w:ascii="Arial" w:hAnsi="Arial" w:cs="Arial"/>
          <w:b w:val="0"/>
          <w:sz w:val="22"/>
          <w:szCs w:val="22"/>
          <w:lang w:val="en-US"/>
        </w:rPr>
      </w:pPr>
    </w:p>
    <w:p w14:paraId="63A6D212" w14:textId="68747695" w:rsidR="00086AB0" w:rsidRPr="00A57C87" w:rsidRDefault="004B3F02" w:rsidP="00F73B56">
      <w:pPr>
        <w:pStyle w:val="Heading1"/>
        <w:ind w:firstLine="0"/>
        <w:rPr>
          <w:rFonts w:ascii="Arial" w:hAnsi="Arial" w:cs="Arial"/>
          <w:b w:val="0"/>
          <w:sz w:val="22"/>
          <w:szCs w:val="22"/>
          <w:lang w:val="en-US"/>
        </w:rPr>
      </w:pPr>
      <w:r w:rsidRPr="00A57C87">
        <w:rPr>
          <w:rFonts w:ascii="Arial" w:hAnsi="Arial" w:cs="Arial"/>
          <w:b w:val="0"/>
          <w:sz w:val="22"/>
          <w:szCs w:val="22"/>
          <w:lang w:val="en-US"/>
        </w:rPr>
        <w:t>X</w:t>
      </w:r>
      <w:r w:rsidR="00086AB0" w:rsidRPr="00A57C87">
        <w:rPr>
          <w:rFonts w:ascii="Arial" w:hAnsi="Arial" w:cs="Arial"/>
          <w:b w:val="0"/>
          <w:sz w:val="22"/>
          <w:szCs w:val="22"/>
          <w:lang w:val="en-US"/>
        </w:rPr>
        <w:t>IV</w:t>
      </w:r>
      <w:r w:rsidRPr="00A57C87">
        <w:rPr>
          <w:rFonts w:ascii="Arial" w:hAnsi="Arial" w:cs="Arial"/>
          <w:b w:val="0"/>
          <w:sz w:val="22"/>
          <w:szCs w:val="22"/>
        </w:rPr>
        <w:t>. ОТВАРЯНЕ, РАЗГЛЕЖДАНЕ, ОЦЕНКА И КЛАСИРАНЕ НА ОФЕРТИТЕ</w:t>
      </w:r>
      <w:r w:rsidR="00F73B56" w:rsidRPr="00A57C87">
        <w:rPr>
          <w:rFonts w:ascii="Arial" w:hAnsi="Arial" w:cs="Arial"/>
          <w:b w:val="0"/>
          <w:sz w:val="22"/>
          <w:szCs w:val="22"/>
          <w:lang w:val="en-US"/>
        </w:rPr>
        <w:t xml:space="preserve">. </w:t>
      </w:r>
      <w:r w:rsidR="00086AB0" w:rsidRPr="00A57C87">
        <w:rPr>
          <w:rFonts w:ascii="Arial" w:hAnsi="Arial" w:cs="Arial"/>
          <w:b w:val="0"/>
          <w:sz w:val="22"/>
          <w:szCs w:val="22"/>
        </w:rPr>
        <w:t>МЯСТО И ДАТА ЗА ПРОВЕЖДАНЕ НА ПРЕГОВОРИТЕ</w:t>
      </w:r>
      <w:r w:rsidR="00F73B56" w:rsidRPr="00A57C87">
        <w:rPr>
          <w:rFonts w:ascii="Arial" w:hAnsi="Arial" w:cs="Arial"/>
          <w:b w:val="0"/>
          <w:sz w:val="22"/>
          <w:szCs w:val="22"/>
          <w:lang w:val="en-US"/>
        </w:rPr>
        <w:t>.</w:t>
      </w:r>
    </w:p>
    <w:p w14:paraId="0A71D9ED" w14:textId="77777777" w:rsidR="006F4649" w:rsidRPr="00A57C87" w:rsidRDefault="006F4649" w:rsidP="004B3F02">
      <w:pPr>
        <w:rPr>
          <w:rFonts w:ascii="Arial" w:hAnsi="Arial" w:cs="Arial"/>
          <w:caps/>
          <w:sz w:val="22"/>
          <w:szCs w:val="22"/>
          <w:lang w:val="en-US"/>
        </w:rPr>
      </w:pPr>
    </w:p>
    <w:p w14:paraId="5B3BFBAA" w14:textId="5DB4AD5D" w:rsidR="007C279E" w:rsidRPr="00A57C87" w:rsidRDefault="008F2185" w:rsidP="007C279E">
      <w:pPr>
        <w:jc w:val="both"/>
        <w:rPr>
          <w:rFonts w:ascii="Arial" w:hAnsi="Arial" w:cs="Arial"/>
          <w:caps/>
          <w:sz w:val="22"/>
          <w:szCs w:val="22"/>
        </w:rPr>
      </w:pPr>
      <w:r w:rsidRPr="00A57C87">
        <w:rPr>
          <w:rFonts w:ascii="Arial" w:hAnsi="Arial" w:cs="Arial"/>
          <w:caps/>
          <w:sz w:val="22"/>
          <w:szCs w:val="22"/>
          <w:lang w:val="en-US"/>
        </w:rPr>
        <w:t>X</w:t>
      </w:r>
      <w:r w:rsidR="004B3F02" w:rsidRPr="00A57C87">
        <w:rPr>
          <w:rFonts w:ascii="Arial" w:hAnsi="Arial" w:cs="Arial"/>
          <w:caps/>
          <w:sz w:val="22"/>
          <w:szCs w:val="22"/>
          <w:lang w:val="en-US"/>
        </w:rPr>
        <w:t>V</w:t>
      </w:r>
      <w:r w:rsidR="004B3F02" w:rsidRPr="00A57C87">
        <w:rPr>
          <w:rFonts w:ascii="Arial" w:hAnsi="Arial" w:cs="Arial"/>
          <w:caps/>
          <w:sz w:val="22"/>
          <w:szCs w:val="22"/>
        </w:rPr>
        <w:t>. КРИТЕРИй за ВЪЗЛАГАНЕ НА ПОРЪЧКАТА</w:t>
      </w:r>
      <w:r w:rsidR="007C279E" w:rsidRPr="00A57C87">
        <w:rPr>
          <w:rFonts w:ascii="Arial" w:hAnsi="Arial" w:cs="Arial"/>
          <w:caps/>
          <w:sz w:val="22"/>
          <w:szCs w:val="22"/>
        </w:rPr>
        <w:t xml:space="preserve">. </w:t>
      </w:r>
      <w:r w:rsidR="007C279E" w:rsidRPr="00A57C87">
        <w:rPr>
          <w:rFonts w:ascii="Arial" w:hAnsi="Arial" w:cs="Arial"/>
          <w:sz w:val="22"/>
          <w:szCs w:val="22"/>
        </w:rPr>
        <w:t>ПОКАЗАТЕЛИТЕ ЗА КОМПЛЕКСНА ОЦЕНКА НА ОФЕРТИТЕ С ТЯХНАТА ОТНОСИТЕЛНА ТЕЖЕСТ.</w:t>
      </w:r>
    </w:p>
    <w:p w14:paraId="2243A017" w14:textId="77777777" w:rsidR="004B3F02" w:rsidRPr="00A57C87" w:rsidRDefault="004B3F02" w:rsidP="004B3F02">
      <w:pPr>
        <w:jc w:val="both"/>
        <w:rPr>
          <w:rFonts w:ascii="Arial" w:hAnsi="Arial" w:cs="Arial"/>
          <w:sz w:val="22"/>
          <w:szCs w:val="22"/>
          <w:lang w:val="en-US" w:eastAsia="en-US"/>
        </w:rPr>
      </w:pPr>
    </w:p>
    <w:p w14:paraId="176164DB" w14:textId="3BB3F28C" w:rsidR="004B3F02" w:rsidRPr="00A57C87" w:rsidRDefault="004B3F02" w:rsidP="004B3F02">
      <w:pPr>
        <w:jc w:val="both"/>
        <w:rPr>
          <w:rFonts w:ascii="Arial" w:hAnsi="Arial" w:cs="Arial"/>
          <w:sz w:val="22"/>
          <w:szCs w:val="22"/>
          <w:lang w:eastAsia="en-US"/>
        </w:rPr>
      </w:pPr>
      <w:r w:rsidRPr="00A57C87">
        <w:rPr>
          <w:rFonts w:ascii="Arial" w:hAnsi="Arial" w:cs="Arial"/>
          <w:sz w:val="22"/>
          <w:szCs w:val="22"/>
          <w:lang w:val="en-US" w:eastAsia="en-US"/>
        </w:rPr>
        <w:t>XV</w:t>
      </w:r>
      <w:r w:rsidR="008F2185" w:rsidRPr="00A57C87">
        <w:rPr>
          <w:rFonts w:ascii="Arial" w:hAnsi="Arial" w:cs="Arial"/>
          <w:sz w:val="22"/>
          <w:szCs w:val="22"/>
          <w:lang w:val="en-US" w:eastAsia="en-US"/>
        </w:rPr>
        <w:t>I</w:t>
      </w:r>
      <w:r w:rsidRPr="00A57C87">
        <w:rPr>
          <w:rFonts w:ascii="Arial" w:hAnsi="Arial" w:cs="Arial"/>
          <w:sz w:val="22"/>
          <w:szCs w:val="22"/>
          <w:lang w:eastAsia="en-US"/>
        </w:rPr>
        <w:t>. ОГЛЕД НА МЯСТОТО ЗА ИЗПЪЛНЕНИЕ</w:t>
      </w:r>
    </w:p>
    <w:p w14:paraId="0E66D883" w14:textId="77777777" w:rsidR="004B3F02" w:rsidRPr="00A57C87" w:rsidRDefault="004B3F02" w:rsidP="004B3F02">
      <w:pPr>
        <w:widowControl w:val="0"/>
        <w:autoSpaceDE w:val="0"/>
        <w:autoSpaceDN w:val="0"/>
        <w:adjustRightInd w:val="0"/>
        <w:jc w:val="both"/>
        <w:rPr>
          <w:rFonts w:ascii="Arial" w:eastAsia="Arial Unicode MS" w:hAnsi="Arial" w:cs="Arial"/>
          <w:sz w:val="22"/>
          <w:szCs w:val="22"/>
          <w:lang w:val="en-US"/>
        </w:rPr>
      </w:pPr>
    </w:p>
    <w:p w14:paraId="1A8CE0D9" w14:textId="4172A681" w:rsidR="004B3F02" w:rsidRPr="00A57C87" w:rsidRDefault="004B3F02" w:rsidP="004B3F02">
      <w:pPr>
        <w:widowControl w:val="0"/>
        <w:autoSpaceDE w:val="0"/>
        <w:autoSpaceDN w:val="0"/>
        <w:adjustRightInd w:val="0"/>
        <w:jc w:val="both"/>
        <w:rPr>
          <w:rFonts w:ascii="Arial" w:eastAsia="Arial Unicode MS" w:hAnsi="Arial" w:cs="Arial"/>
          <w:sz w:val="22"/>
          <w:szCs w:val="22"/>
        </w:rPr>
      </w:pPr>
      <w:r w:rsidRPr="00A57C87">
        <w:rPr>
          <w:rFonts w:ascii="Arial" w:eastAsia="Arial Unicode MS" w:hAnsi="Arial" w:cs="Arial"/>
          <w:sz w:val="22"/>
          <w:szCs w:val="22"/>
          <w:lang w:val="en-US"/>
        </w:rPr>
        <w:t>XVI</w:t>
      </w:r>
      <w:r w:rsidR="00F73B56" w:rsidRPr="00A57C87">
        <w:rPr>
          <w:rFonts w:ascii="Arial" w:eastAsia="Arial Unicode MS" w:hAnsi="Arial" w:cs="Arial"/>
          <w:sz w:val="22"/>
          <w:szCs w:val="22"/>
          <w:lang w:val="en-US"/>
        </w:rPr>
        <w:t>I</w:t>
      </w:r>
      <w:r w:rsidRPr="00A57C87">
        <w:rPr>
          <w:rFonts w:ascii="Arial" w:eastAsia="Arial Unicode MS" w:hAnsi="Arial" w:cs="Arial"/>
          <w:sz w:val="22"/>
          <w:szCs w:val="22"/>
        </w:rPr>
        <w:t>. ПРЕГЛЕД НА МЯСТО НА ДОКУМЕНТИ</w:t>
      </w:r>
    </w:p>
    <w:p w14:paraId="299AB4B5" w14:textId="77777777" w:rsidR="004B3F02" w:rsidRPr="00A57C87" w:rsidRDefault="004B3F02" w:rsidP="004B3F02">
      <w:pPr>
        <w:rPr>
          <w:rFonts w:ascii="Arial" w:hAnsi="Arial" w:cs="Arial"/>
          <w:sz w:val="22"/>
          <w:szCs w:val="22"/>
          <w:lang w:val="en-US"/>
        </w:rPr>
      </w:pPr>
    </w:p>
    <w:p w14:paraId="2F134F5C" w14:textId="35F10D1B" w:rsidR="004B3F02" w:rsidRPr="00A57C87" w:rsidRDefault="00F73B56" w:rsidP="004B3F02">
      <w:pPr>
        <w:rPr>
          <w:rFonts w:ascii="Arial" w:hAnsi="Arial" w:cs="Arial"/>
          <w:caps/>
          <w:sz w:val="22"/>
          <w:szCs w:val="22"/>
        </w:rPr>
      </w:pPr>
      <w:r w:rsidRPr="00A57C87">
        <w:rPr>
          <w:rFonts w:ascii="Arial" w:hAnsi="Arial" w:cs="Arial"/>
          <w:sz w:val="22"/>
          <w:szCs w:val="22"/>
          <w:lang w:val="en-US"/>
        </w:rPr>
        <w:t>XVIII</w:t>
      </w:r>
      <w:r w:rsidR="004B3F02" w:rsidRPr="00A57C87">
        <w:rPr>
          <w:rFonts w:ascii="Arial" w:hAnsi="Arial" w:cs="Arial"/>
          <w:sz w:val="22"/>
          <w:szCs w:val="22"/>
          <w:lang w:val="en-US"/>
        </w:rPr>
        <w:t xml:space="preserve">. </w:t>
      </w:r>
      <w:r w:rsidR="004B3F02" w:rsidRPr="00A57C87">
        <w:rPr>
          <w:rFonts w:ascii="Arial" w:hAnsi="Arial" w:cs="Arial"/>
          <w:sz w:val="22"/>
          <w:szCs w:val="22"/>
        </w:rPr>
        <w:t xml:space="preserve">ПРИКЛЮЧВАНЕ НА ПРОЦЕДУРАТА. </w:t>
      </w:r>
      <w:r w:rsidR="004B3F02" w:rsidRPr="00A57C87">
        <w:rPr>
          <w:rFonts w:ascii="Arial" w:hAnsi="Arial" w:cs="Arial"/>
          <w:caps/>
          <w:sz w:val="22"/>
          <w:szCs w:val="22"/>
        </w:rPr>
        <w:t>СКЛЮЧВАНЕ НА ДОГОВОР.</w:t>
      </w:r>
    </w:p>
    <w:p w14:paraId="12D83A77" w14:textId="77777777" w:rsidR="004B3F02" w:rsidRPr="00A57C87" w:rsidRDefault="004B3F02" w:rsidP="004B3F02">
      <w:pPr>
        <w:pStyle w:val="Heading2"/>
        <w:spacing w:before="0" w:after="0"/>
        <w:rPr>
          <w:b w:val="0"/>
          <w:bCs w:val="0"/>
          <w:sz w:val="22"/>
          <w:szCs w:val="22"/>
        </w:rPr>
      </w:pPr>
    </w:p>
    <w:p w14:paraId="034EF2E1" w14:textId="5CA9B94D" w:rsidR="00EA6C08" w:rsidRPr="00A57C87" w:rsidRDefault="00F73B56" w:rsidP="00086AB0">
      <w:pPr>
        <w:pStyle w:val="Heading2"/>
        <w:spacing w:before="0" w:after="0"/>
        <w:rPr>
          <w:rStyle w:val="alcapt2"/>
          <w:rFonts w:cs="Arial"/>
          <w:b w:val="0"/>
          <w:bCs w:val="0"/>
          <w:i/>
          <w:iCs/>
          <w:sz w:val="22"/>
          <w:szCs w:val="22"/>
        </w:rPr>
      </w:pPr>
      <w:r w:rsidRPr="00A57C87">
        <w:rPr>
          <w:b w:val="0"/>
          <w:bCs w:val="0"/>
          <w:i w:val="0"/>
          <w:iCs w:val="0"/>
          <w:sz w:val="22"/>
          <w:szCs w:val="22"/>
          <w:lang w:val="en-US"/>
        </w:rPr>
        <w:t>XIX</w:t>
      </w:r>
      <w:r w:rsidR="004B3F02" w:rsidRPr="00A57C87">
        <w:rPr>
          <w:b w:val="0"/>
          <w:bCs w:val="0"/>
          <w:i w:val="0"/>
          <w:iCs w:val="0"/>
          <w:sz w:val="22"/>
          <w:szCs w:val="22"/>
        </w:rPr>
        <w:t>.</w:t>
      </w:r>
      <w:r w:rsidR="004B3F02" w:rsidRPr="00A57C87">
        <w:rPr>
          <w:b w:val="0"/>
          <w:bCs w:val="0"/>
          <w:sz w:val="22"/>
          <w:szCs w:val="22"/>
        </w:rPr>
        <w:t xml:space="preserve"> </w:t>
      </w:r>
      <w:r w:rsidR="004B3F02" w:rsidRPr="00A57C87">
        <w:rPr>
          <w:b w:val="0"/>
          <w:bCs w:val="0"/>
          <w:i w:val="0"/>
          <w:iCs w:val="0"/>
          <w:caps/>
          <w:sz w:val="22"/>
          <w:szCs w:val="22"/>
        </w:rPr>
        <w:t>Договор за подизпълнение</w:t>
      </w:r>
    </w:p>
    <w:p w14:paraId="06C84CD3" w14:textId="77777777" w:rsidR="00EA6C08" w:rsidRPr="00A57C87" w:rsidRDefault="00EA6C08" w:rsidP="00E46ECF">
      <w:pPr>
        <w:jc w:val="both"/>
        <w:rPr>
          <w:rStyle w:val="alcapt2"/>
          <w:rFonts w:ascii="Arial" w:hAnsi="Arial" w:cs="Arial"/>
          <w:i w:val="0"/>
          <w:sz w:val="22"/>
          <w:szCs w:val="22"/>
          <w:lang w:val="en-US"/>
        </w:rPr>
      </w:pPr>
    </w:p>
    <w:p w14:paraId="152A89C7" w14:textId="2757B7D3" w:rsidR="007B1046" w:rsidRPr="00A57C87" w:rsidRDefault="00F73B56" w:rsidP="00E46ECF">
      <w:pPr>
        <w:jc w:val="both"/>
        <w:rPr>
          <w:rFonts w:ascii="Arial" w:hAnsi="Arial" w:cs="Arial"/>
          <w:sz w:val="22"/>
          <w:szCs w:val="22"/>
        </w:rPr>
      </w:pPr>
      <w:r w:rsidRPr="00A57C87">
        <w:rPr>
          <w:rStyle w:val="alcapt2"/>
          <w:rFonts w:ascii="Arial" w:hAnsi="Arial" w:cs="Arial"/>
          <w:i w:val="0"/>
          <w:sz w:val="22"/>
          <w:szCs w:val="22"/>
          <w:lang w:val="en-US"/>
        </w:rPr>
        <w:t>XX</w:t>
      </w:r>
      <w:r w:rsidR="00EA6C08" w:rsidRPr="00A57C87">
        <w:rPr>
          <w:rStyle w:val="alcapt2"/>
          <w:rFonts w:ascii="Arial" w:hAnsi="Arial" w:cs="Arial"/>
          <w:i w:val="0"/>
          <w:sz w:val="22"/>
          <w:szCs w:val="22"/>
          <w:lang w:val="en-US"/>
        </w:rPr>
        <w:t xml:space="preserve">. </w:t>
      </w:r>
      <w:r w:rsidR="00EA6C08" w:rsidRPr="00A57C87">
        <w:rPr>
          <w:rFonts w:ascii="Arial" w:hAnsi="Arial" w:cs="Arial"/>
          <w:sz w:val="22"/>
          <w:szCs w:val="22"/>
        </w:rPr>
        <w:t>ДРУГИ ИЗИСКВАНИЯ</w:t>
      </w:r>
    </w:p>
    <w:p w14:paraId="10C68022" w14:textId="77777777" w:rsidR="003532E5" w:rsidRPr="00A57C87" w:rsidRDefault="003532E5" w:rsidP="00E46ECF">
      <w:pPr>
        <w:jc w:val="both"/>
        <w:rPr>
          <w:rFonts w:ascii="Arial" w:hAnsi="Arial" w:cs="Arial"/>
          <w:sz w:val="22"/>
          <w:szCs w:val="22"/>
        </w:rPr>
      </w:pPr>
    </w:p>
    <w:p w14:paraId="2A2E635B" w14:textId="4FA8B669" w:rsidR="003532E5" w:rsidRPr="00A57C87" w:rsidRDefault="003532E5" w:rsidP="00E46ECF">
      <w:pPr>
        <w:jc w:val="both"/>
        <w:rPr>
          <w:rFonts w:ascii="Arial" w:hAnsi="Arial" w:cs="Arial"/>
          <w:i/>
          <w:sz w:val="22"/>
          <w:szCs w:val="22"/>
        </w:rPr>
      </w:pPr>
      <w:r w:rsidRPr="00A57C87">
        <w:rPr>
          <w:rFonts w:ascii="Arial" w:hAnsi="Arial" w:cs="Arial"/>
          <w:sz w:val="22"/>
          <w:szCs w:val="22"/>
          <w:lang w:val="en-US"/>
        </w:rPr>
        <w:t xml:space="preserve">XXI. </w:t>
      </w:r>
      <w:r w:rsidRPr="00A57C87">
        <w:rPr>
          <w:rFonts w:ascii="Arial" w:hAnsi="Arial" w:cs="Arial"/>
          <w:sz w:val="22"/>
          <w:szCs w:val="22"/>
        </w:rPr>
        <w:t>ПРИЛОЖЕНИЯ КЪМ ПОКАНАТА</w:t>
      </w:r>
    </w:p>
    <w:p w14:paraId="36AD09B3" w14:textId="77777777" w:rsidR="00736F89" w:rsidRPr="00A57C87" w:rsidRDefault="00736F89" w:rsidP="00E46ECF">
      <w:pPr>
        <w:widowControl w:val="0"/>
        <w:autoSpaceDE w:val="0"/>
        <w:autoSpaceDN w:val="0"/>
        <w:adjustRightInd w:val="0"/>
        <w:jc w:val="both"/>
        <w:rPr>
          <w:rFonts w:ascii="Arial" w:hAnsi="Arial" w:cs="Arial"/>
          <w:sz w:val="22"/>
          <w:szCs w:val="22"/>
        </w:rPr>
      </w:pPr>
    </w:p>
    <w:p w14:paraId="6593D099" w14:textId="6E9DF970" w:rsidR="002F783C" w:rsidRPr="00A57C87" w:rsidRDefault="002F783C">
      <w:pPr>
        <w:rPr>
          <w:rFonts w:ascii="Arial" w:hAnsi="Arial" w:cs="Arial"/>
          <w:sz w:val="22"/>
          <w:szCs w:val="22"/>
        </w:rPr>
      </w:pPr>
      <w:r w:rsidRPr="00A57C87">
        <w:rPr>
          <w:rFonts w:ascii="Arial" w:hAnsi="Arial" w:cs="Arial"/>
          <w:sz w:val="22"/>
          <w:szCs w:val="22"/>
        </w:rPr>
        <w:br w:type="page"/>
      </w:r>
    </w:p>
    <w:p w14:paraId="3D771E6C" w14:textId="77777777" w:rsidR="00736F89" w:rsidRPr="00A57C87" w:rsidRDefault="00736F89" w:rsidP="00E46ECF">
      <w:pPr>
        <w:widowControl w:val="0"/>
        <w:autoSpaceDE w:val="0"/>
        <w:autoSpaceDN w:val="0"/>
        <w:adjustRightInd w:val="0"/>
        <w:jc w:val="both"/>
        <w:rPr>
          <w:rFonts w:ascii="Arial" w:hAnsi="Arial" w:cs="Arial"/>
          <w:sz w:val="22"/>
          <w:szCs w:val="22"/>
        </w:rPr>
      </w:pPr>
    </w:p>
    <w:p w14:paraId="72B4E576" w14:textId="22EF9ED2" w:rsidR="004A06B9" w:rsidRPr="00A57C87" w:rsidRDefault="004A06B9" w:rsidP="00E46ECF">
      <w:pPr>
        <w:jc w:val="both"/>
        <w:rPr>
          <w:rFonts w:ascii="Arial" w:hAnsi="Arial" w:cs="Arial"/>
          <w:b/>
          <w:i/>
          <w:sz w:val="22"/>
          <w:szCs w:val="22"/>
        </w:rPr>
      </w:pPr>
      <w:r w:rsidRPr="00A57C87">
        <w:rPr>
          <w:rStyle w:val="alcapt2"/>
          <w:rFonts w:ascii="Arial" w:hAnsi="Arial" w:cs="Arial"/>
          <w:b/>
          <w:i w:val="0"/>
          <w:sz w:val="22"/>
          <w:szCs w:val="22"/>
          <w:lang w:val="en-US"/>
        </w:rPr>
        <w:t xml:space="preserve">I. </w:t>
      </w:r>
      <w:r w:rsidR="00307F3C" w:rsidRPr="00A57C87">
        <w:rPr>
          <w:rStyle w:val="alcapt2"/>
          <w:rFonts w:ascii="Arial" w:hAnsi="Arial" w:cs="Arial"/>
          <w:b/>
          <w:i w:val="0"/>
          <w:sz w:val="22"/>
          <w:szCs w:val="22"/>
        </w:rPr>
        <w:t xml:space="preserve">ВЪЗЛОЖИТЕЛ, </w:t>
      </w:r>
      <w:r w:rsidRPr="00A57C87">
        <w:rPr>
          <w:rFonts w:ascii="Arial" w:hAnsi="Arial" w:cs="Arial"/>
          <w:b/>
          <w:sz w:val="22"/>
          <w:szCs w:val="22"/>
        </w:rPr>
        <w:t>ПРЕДМЕТ НА ПОРЪЧКАТА, ВКЛЮЧИТЕЛНО КОЛИЧЕСТВО И ОБЕМ И ОПИСАНИЕ НА ОБОСОБЕНИТЕ ПОЗИЦИИ</w:t>
      </w:r>
    </w:p>
    <w:p w14:paraId="27E7625A" w14:textId="77777777" w:rsidR="004A06B9" w:rsidRPr="00A57C87" w:rsidRDefault="004A06B9" w:rsidP="00E46ECF">
      <w:pPr>
        <w:widowControl w:val="0"/>
        <w:autoSpaceDE w:val="0"/>
        <w:autoSpaceDN w:val="0"/>
        <w:adjustRightInd w:val="0"/>
        <w:jc w:val="both"/>
        <w:rPr>
          <w:rFonts w:ascii="Arial" w:hAnsi="Arial" w:cs="Arial"/>
          <w:sz w:val="22"/>
          <w:szCs w:val="22"/>
        </w:rPr>
      </w:pPr>
    </w:p>
    <w:p w14:paraId="68231F38" w14:textId="4CC21EDB" w:rsidR="00EF415F" w:rsidRPr="00A57C87" w:rsidRDefault="00B0646F" w:rsidP="00E46ECF">
      <w:pPr>
        <w:tabs>
          <w:tab w:val="num" w:pos="0"/>
          <w:tab w:val="left" w:pos="567"/>
        </w:tabs>
        <w:autoSpaceDE w:val="0"/>
        <w:autoSpaceDN w:val="0"/>
        <w:adjustRightInd w:val="0"/>
        <w:jc w:val="both"/>
        <w:rPr>
          <w:rFonts w:ascii="Arial" w:hAnsi="Arial" w:cs="Arial"/>
          <w:sz w:val="22"/>
          <w:szCs w:val="22"/>
        </w:rPr>
      </w:pPr>
      <w:r w:rsidRPr="00A57C87">
        <w:rPr>
          <w:rFonts w:ascii="Arial" w:hAnsi="Arial" w:cs="Arial"/>
          <w:b/>
          <w:bCs/>
          <w:sz w:val="22"/>
          <w:szCs w:val="22"/>
        </w:rPr>
        <w:t xml:space="preserve">1. </w:t>
      </w:r>
      <w:r w:rsidR="00EF415F" w:rsidRPr="00A57C87">
        <w:rPr>
          <w:rFonts w:ascii="Arial" w:hAnsi="Arial" w:cs="Arial"/>
          <w:b/>
          <w:bCs/>
          <w:sz w:val="22"/>
          <w:szCs w:val="22"/>
        </w:rPr>
        <w:t>ВЪЗЛОЖИТЕЛ</w:t>
      </w:r>
      <w:r w:rsidR="00EF415F" w:rsidRPr="00A57C87">
        <w:rPr>
          <w:rFonts w:ascii="Arial" w:hAnsi="Arial" w:cs="Arial"/>
          <w:sz w:val="22"/>
          <w:szCs w:val="22"/>
        </w:rPr>
        <w:t xml:space="preserve"> на обществената поръчка по смисъла на чл. 5, ал. 2, т. 14 от </w:t>
      </w:r>
      <w:r w:rsidR="00EF415F" w:rsidRPr="00A57C87">
        <w:rPr>
          <w:rFonts w:ascii="Arial" w:hAnsi="Arial" w:cs="Arial"/>
          <w:bCs/>
          <w:sz w:val="22"/>
          <w:szCs w:val="22"/>
        </w:rPr>
        <w:t>Закона за обществените поръчки</w:t>
      </w:r>
      <w:r w:rsidR="00EF415F" w:rsidRPr="00A57C87">
        <w:rPr>
          <w:rFonts w:ascii="Arial" w:hAnsi="Arial" w:cs="Arial"/>
          <w:sz w:val="22"/>
          <w:szCs w:val="22"/>
        </w:rPr>
        <w:t xml:space="preserve"> (ЗОП) е Председателят на</w:t>
      </w:r>
      <w:r w:rsidR="00EF415F" w:rsidRPr="00A57C87">
        <w:rPr>
          <w:rFonts w:ascii="Arial" w:hAnsi="Arial" w:cs="Arial"/>
          <w:bCs/>
          <w:sz w:val="22"/>
          <w:szCs w:val="22"/>
        </w:rPr>
        <w:t xml:space="preserve"> Българска академия на науките (БАН)</w:t>
      </w:r>
      <w:r w:rsidR="00EF415F" w:rsidRPr="00A57C87">
        <w:rPr>
          <w:rFonts w:ascii="Arial" w:hAnsi="Arial" w:cs="Arial"/>
          <w:sz w:val="22"/>
          <w:szCs w:val="22"/>
        </w:rPr>
        <w:t xml:space="preserve">, наричан по-нататък “Възложител”, с административен адрес: Българска  академия  на  науките, </w:t>
      </w:r>
      <w:r w:rsidR="00EF415F" w:rsidRPr="00A57C87">
        <w:rPr>
          <w:rFonts w:ascii="Arial" w:hAnsi="Arial" w:cs="Arial"/>
          <w:bCs/>
          <w:iCs/>
          <w:sz w:val="22"/>
          <w:szCs w:val="22"/>
        </w:rPr>
        <w:t>Р България, гр. София 1040, ул.”15 ноември” № 1.</w:t>
      </w:r>
      <w:r w:rsidR="00EF415F" w:rsidRPr="00A57C87">
        <w:rPr>
          <w:rFonts w:ascii="Arial" w:hAnsi="Arial" w:cs="Arial"/>
          <w:sz w:val="22"/>
          <w:szCs w:val="22"/>
        </w:rPr>
        <w:t xml:space="preserve"> Възложителят взема решение за откриване на процедура за възлагане на обществена поръчка, с което одобрява </w:t>
      </w:r>
      <w:r w:rsidR="009B0555" w:rsidRPr="00A57C87">
        <w:rPr>
          <w:rFonts w:ascii="Arial" w:hAnsi="Arial" w:cs="Arial"/>
          <w:sz w:val="22"/>
          <w:szCs w:val="22"/>
        </w:rPr>
        <w:t>Поканата</w:t>
      </w:r>
      <w:r w:rsidR="00EF415F" w:rsidRPr="00A57C87">
        <w:rPr>
          <w:rFonts w:ascii="Arial" w:hAnsi="Arial" w:cs="Arial"/>
          <w:sz w:val="22"/>
          <w:szCs w:val="22"/>
        </w:rPr>
        <w:t xml:space="preserve"> за участие в процедурата. Процедурата се открива </w:t>
      </w:r>
      <w:r w:rsidR="009B0555" w:rsidRPr="00A57C87">
        <w:rPr>
          <w:rFonts w:ascii="Arial" w:hAnsi="Arial" w:cs="Arial"/>
          <w:sz w:val="22"/>
          <w:szCs w:val="22"/>
        </w:rPr>
        <w:t>на основание чл.18, ал. 1, т. 13</w:t>
      </w:r>
      <w:r w:rsidR="00EF415F" w:rsidRPr="00A57C87">
        <w:rPr>
          <w:rFonts w:ascii="Arial" w:hAnsi="Arial" w:cs="Arial"/>
          <w:sz w:val="22"/>
          <w:szCs w:val="22"/>
        </w:rPr>
        <w:t xml:space="preserve"> от ЗОП, при условията на чл. 1</w:t>
      </w:r>
      <w:r w:rsidR="009B0555" w:rsidRPr="00A57C87">
        <w:rPr>
          <w:rFonts w:ascii="Arial" w:hAnsi="Arial" w:cs="Arial"/>
          <w:sz w:val="22"/>
          <w:szCs w:val="22"/>
        </w:rPr>
        <w:t>82</w:t>
      </w:r>
      <w:r w:rsidR="006F4649" w:rsidRPr="00A57C87">
        <w:rPr>
          <w:rFonts w:ascii="Arial" w:hAnsi="Arial" w:cs="Arial"/>
          <w:sz w:val="22"/>
          <w:szCs w:val="22"/>
        </w:rPr>
        <w:t>, ал. 1, точка 2</w:t>
      </w:r>
      <w:r w:rsidR="00EF415F" w:rsidRPr="00A57C87">
        <w:rPr>
          <w:rFonts w:ascii="Arial" w:hAnsi="Arial" w:cs="Arial"/>
          <w:sz w:val="22"/>
          <w:szCs w:val="22"/>
        </w:rPr>
        <w:t xml:space="preserve"> от ЗОП </w:t>
      </w:r>
      <w:r w:rsidR="009B0555" w:rsidRPr="00A57C87">
        <w:rPr>
          <w:rFonts w:ascii="Arial" w:hAnsi="Arial" w:cs="Arial"/>
          <w:sz w:val="22"/>
          <w:szCs w:val="22"/>
        </w:rPr>
        <w:t>–</w:t>
      </w:r>
      <w:r w:rsidR="00EF415F" w:rsidRPr="00A57C87">
        <w:rPr>
          <w:rFonts w:ascii="Arial" w:hAnsi="Arial" w:cs="Arial"/>
          <w:sz w:val="22"/>
          <w:szCs w:val="22"/>
        </w:rPr>
        <w:t xml:space="preserve"> </w:t>
      </w:r>
      <w:r w:rsidR="009B0555" w:rsidRPr="00A57C87">
        <w:rPr>
          <w:rFonts w:ascii="Arial" w:hAnsi="Arial" w:cs="Arial"/>
          <w:sz w:val="22"/>
          <w:szCs w:val="22"/>
        </w:rPr>
        <w:t>пряко договаряне</w:t>
      </w:r>
      <w:r w:rsidR="00EF415F" w:rsidRPr="00A57C87">
        <w:rPr>
          <w:rFonts w:ascii="Arial" w:hAnsi="Arial" w:cs="Arial"/>
          <w:sz w:val="22"/>
          <w:szCs w:val="22"/>
        </w:rPr>
        <w:t>.</w:t>
      </w:r>
    </w:p>
    <w:p w14:paraId="26718A07" w14:textId="77777777" w:rsidR="00EF415F" w:rsidRPr="00A57C87" w:rsidRDefault="00EF415F" w:rsidP="00E46ECF">
      <w:pPr>
        <w:autoSpaceDE w:val="0"/>
        <w:autoSpaceDN w:val="0"/>
        <w:adjustRightInd w:val="0"/>
        <w:jc w:val="both"/>
        <w:rPr>
          <w:rFonts w:ascii="Arial" w:hAnsi="Arial" w:cs="Arial"/>
          <w:sz w:val="22"/>
          <w:szCs w:val="22"/>
        </w:rPr>
      </w:pPr>
    </w:p>
    <w:p w14:paraId="6CC8EA7C" w14:textId="0BA5835D" w:rsidR="00EF415F" w:rsidRPr="00A57C87" w:rsidRDefault="00EF415F" w:rsidP="00E46ECF">
      <w:pPr>
        <w:suppressAutoHyphens/>
        <w:snapToGrid w:val="0"/>
        <w:jc w:val="both"/>
        <w:rPr>
          <w:rFonts w:ascii="Arial" w:hAnsi="Arial" w:cs="Arial"/>
          <w:sz w:val="22"/>
          <w:szCs w:val="22"/>
        </w:rPr>
      </w:pPr>
      <w:r w:rsidRPr="00A57C87">
        <w:rPr>
          <w:rFonts w:ascii="Arial" w:hAnsi="Arial" w:cs="Arial"/>
          <w:bCs/>
          <w:sz w:val="22"/>
          <w:szCs w:val="22"/>
        </w:rPr>
        <w:t xml:space="preserve">2. </w:t>
      </w:r>
      <w:r w:rsidRPr="00A57C87">
        <w:rPr>
          <w:rFonts w:ascii="Arial" w:hAnsi="Arial" w:cs="Arial"/>
          <w:b/>
          <w:bCs/>
          <w:sz w:val="22"/>
          <w:szCs w:val="22"/>
        </w:rPr>
        <w:t>ОБЕКТ НА ПОРЪЧКАТА</w:t>
      </w:r>
      <w:r w:rsidRPr="00A57C87">
        <w:rPr>
          <w:rFonts w:ascii="Arial" w:hAnsi="Arial" w:cs="Arial"/>
          <w:bCs/>
          <w:sz w:val="22"/>
          <w:szCs w:val="22"/>
        </w:rPr>
        <w:t xml:space="preserve"> е </w:t>
      </w:r>
      <w:r w:rsidRPr="00A57C87">
        <w:rPr>
          <w:rFonts w:ascii="Arial" w:hAnsi="Arial" w:cs="Arial"/>
          <w:sz w:val="22"/>
          <w:szCs w:val="22"/>
        </w:rPr>
        <w:t xml:space="preserve">„СТРОИТЕЛСТВО (изпълнение на строителство)“ по смисъла на чл. 3, ал. 1, т. 1, буква “а” на ЗОП. </w:t>
      </w:r>
    </w:p>
    <w:p w14:paraId="1BA6C6BE" w14:textId="77777777" w:rsidR="00EF415F" w:rsidRPr="00A57C87" w:rsidRDefault="00EF415F" w:rsidP="00E46ECF">
      <w:pPr>
        <w:widowControl w:val="0"/>
        <w:autoSpaceDE w:val="0"/>
        <w:autoSpaceDN w:val="0"/>
        <w:adjustRightInd w:val="0"/>
        <w:jc w:val="both"/>
        <w:rPr>
          <w:rFonts w:ascii="Arial" w:hAnsi="Arial" w:cs="Arial"/>
          <w:sz w:val="22"/>
          <w:szCs w:val="22"/>
        </w:rPr>
      </w:pPr>
    </w:p>
    <w:p w14:paraId="20D3D488" w14:textId="77777777" w:rsidR="004A06B9" w:rsidRPr="00A57C87" w:rsidRDefault="004A06B9" w:rsidP="00E46ECF">
      <w:pPr>
        <w:widowControl w:val="0"/>
        <w:autoSpaceDE w:val="0"/>
        <w:autoSpaceDN w:val="0"/>
        <w:adjustRightInd w:val="0"/>
        <w:jc w:val="both"/>
        <w:rPr>
          <w:rFonts w:ascii="Arial" w:hAnsi="Arial" w:cs="Arial"/>
          <w:sz w:val="22"/>
          <w:szCs w:val="22"/>
        </w:rPr>
      </w:pPr>
    </w:p>
    <w:p w14:paraId="04327BFC" w14:textId="672B854B" w:rsidR="004A06B9" w:rsidRPr="00A57C87" w:rsidRDefault="004A06B9" w:rsidP="00E46ECF">
      <w:pPr>
        <w:pStyle w:val="BodyText2"/>
        <w:widowControl w:val="0"/>
        <w:spacing w:after="0" w:line="240" w:lineRule="auto"/>
        <w:rPr>
          <w:rFonts w:ascii="Arial" w:hAnsi="Arial" w:cs="Arial"/>
          <w:b/>
          <w:bCs/>
          <w:sz w:val="22"/>
          <w:szCs w:val="22"/>
        </w:rPr>
      </w:pPr>
      <w:r w:rsidRPr="00A57C87">
        <w:rPr>
          <w:rFonts w:ascii="Arial" w:hAnsi="Arial" w:cs="Arial"/>
          <w:b/>
          <w:bCs/>
          <w:sz w:val="22"/>
          <w:szCs w:val="22"/>
        </w:rPr>
        <w:t xml:space="preserve">3. ПРЕДМЕТ НА ПОРЪЧКАТА </w:t>
      </w:r>
    </w:p>
    <w:p w14:paraId="1FCB35D6" w14:textId="77777777" w:rsidR="004A06B9" w:rsidRPr="00A57C87" w:rsidRDefault="004A06B9" w:rsidP="00E46ECF">
      <w:pPr>
        <w:tabs>
          <w:tab w:val="left" w:pos="993"/>
        </w:tabs>
        <w:ind w:firstLine="708"/>
        <w:jc w:val="both"/>
        <w:rPr>
          <w:rFonts w:ascii="Arial" w:hAnsi="Arial" w:cs="Arial"/>
          <w:sz w:val="22"/>
          <w:szCs w:val="22"/>
        </w:rPr>
      </w:pPr>
    </w:p>
    <w:p w14:paraId="51DD0A90" w14:textId="4FCE6276" w:rsidR="004A06B9" w:rsidRPr="00A57C87" w:rsidRDefault="004A06B9" w:rsidP="00E46ECF">
      <w:pPr>
        <w:tabs>
          <w:tab w:val="left" w:pos="993"/>
        </w:tabs>
        <w:jc w:val="both"/>
        <w:rPr>
          <w:rFonts w:ascii="Arial" w:hAnsi="Arial" w:cs="Arial"/>
          <w:sz w:val="22"/>
          <w:szCs w:val="22"/>
        </w:rPr>
      </w:pPr>
      <w:r w:rsidRPr="00A57C87">
        <w:rPr>
          <w:rFonts w:ascii="Arial" w:hAnsi="Arial" w:cs="Arial"/>
          <w:sz w:val="22"/>
          <w:szCs w:val="22"/>
        </w:rPr>
        <w:t>Предметът на обществената поръчка е изпълнение на строителство</w:t>
      </w:r>
      <w:r w:rsidR="00855430" w:rsidRPr="00A57C87">
        <w:rPr>
          <w:rFonts w:ascii="Arial" w:hAnsi="Arial" w:cs="Arial"/>
          <w:sz w:val="22"/>
          <w:szCs w:val="22"/>
        </w:rPr>
        <w:t xml:space="preserve"> и по-точно изпълнение на </w:t>
      </w:r>
      <w:r w:rsidR="00855430" w:rsidRPr="00A57C87">
        <w:rPr>
          <w:rFonts w:ascii="Arial" w:hAnsi="Arial" w:cs="Arial"/>
          <w:sz w:val="22"/>
          <w:szCs w:val="22"/>
          <w:u w:val="single"/>
        </w:rPr>
        <w:t>Обособена позиция № 1:</w:t>
      </w:r>
      <w:r w:rsidR="00855430" w:rsidRPr="00A57C87">
        <w:rPr>
          <w:rFonts w:ascii="Arial" w:hAnsi="Arial" w:cs="Arial"/>
          <w:sz w:val="22"/>
          <w:szCs w:val="22"/>
        </w:rPr>
        <w:t xml:space="preserve"> </w:t>
      </w:r>
      <w:r w:rsidR="00855430" w:rsidRPr="00A57C87">
        <w:rPr>
          <w:rFonts w:ascii="Arial" w:hAnsi="Arial" w:cs="Arial"/>
          <w:bCs/>
          <w:sz w:val="22"/>
          <w:szCs w:val="22"/>
        </w:rPr>
        <w:t>„</w:t>
      </w:r>
      <w:r w:rsidR="00855430" w:rsidRPr="00A57C87">
        <w:rPr>
          <w:rFonts w:ascii="Arial" w:hAnsi="Arial" w:cs="Arial"/>
          <w:bCs/>
          <w:iCs/>
          <w:sz w:val="22"/>
          <w:szCs w:val="22"/>
        </w:rPr>
        <w:t>Текущ ремонт</w:t>
      </w:r>
      <w:r w:rsidR="00855430" w:rsidRPr="00A57C87">
        <w:rPr>
          <w:rFonts w:ascii="Arial" w:hAnsi="Arial" w:cs="Arial"/>
          <w:bCs/>
          <w:sz w:val="22"/>
          <w:szCs w:val="22"/>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r w:rsidR="00855430" w:rsidRPr="00A57C87">
        <w:rPr>
          <w:rFonts w:ascii="Arial" w:hAnsi="Arial" w:cs="Arial"/>
          <w:sz w:val="22"/>
          <w:szCs w:val="22"/>
        </w:rPr>
        <w:t xml:space="preserve"> от обществена поръчка на БАН с предмет</w:t>
      </w:r>
      <w:r w:rsidRPr="00A57C87">
        <w:rPr>
          <w:rFonts w:ascii="Arial" w:hAnsi="Arial" w:cs="Arial"/>
          <w:sz w:val="22"/>
          <w:szCs w:val="22"/>
        </w:rPr>
        <w:t>: „</w:t>
      </w:r>
      <w:r w:rsidRPr="00A57C87">
        <w:rPr>
          <w:rFonts w:ascii="Arial" w:hAnsi="Arial" w:cs="Arial"/>
          <w:bCs/>
          <w:i/>
          <w:iCs/>
          <w:sz w:val="22"/>
          <w:szCs w:val="22"/>
        </w:rPr>
        <w:t>Текущ ремонт, консервация и реставрация на фасади и на художествени елементи с подмяна на дограмата и текущ ремонт на покрива на недвижимата културна ценност - Административна сграда на БАН, гр. София, ул. "15 Ноември" № 1</w:t>
      </w:r>
      <w:r w:rsidR="00855430" w:rsidRPr="00A57C87">
        <w:rPr>
          <w:rFonts w:ascii="Arial" w:hAnsi="Arial" w:cs="Arial"/>
          <w:sz w:val="22"/>
          <w:szCs w:val="22"/>
        </w:rPr>
        <w:t xml:space="preserve">“. Поръчката трябва да бъде изпълнена </w:t>
      </w:r>
      <w:r w:rsidRPr="00A57C87">
        <w:rPr>
          <w:rFonts w:ascii="Arial" w:hAnsi="Arial" w:cs="Arial"/>
          <w:sz w:val="22"/>
          <w:szCs w:val="22"/>
        </w:rPr>
        <w:t xml:space="preserve">съгласно </w:t>
      </w:r>
      <w:r w:rsidR="00855430" w:rsidRPr="00A57C87">
        <w:rPr>
          <w:rFonts w:ascii="Arial" w:hAnsi="Arial" w:cs="Arial"/>
          <w:sz w:val="22"/>
          <w:szCs w:val="22"/>
        </w:rPr>
        <w:t xml:space="preserve">приложената </w:t>
      </w:r>
      <w:r w:rsidRPr="00A57C87">
        <w:rPr>
          <w:rFonts w:ascii="Arial" w:hAnsi="Arial" w:cs="Arial"/>
          <w:sz w:val="22"/>
          <w:szCs w:val="22"/>
        </w:rPr>
        <w:t xml:space="preserve">Техническа спецификация </w:t>
      </w:r>
      <w:r w:rsidR="00855430" w:rsidRPr="00A57C87">
        <w:rPr>
          <w:rFonts w:ascii="Arial" w:hAnsi="Arial" w:cs="Arial"/>
          <w:sz w:val="22"/>
          <w:szCs w:val="22"/>
        </w:rPr>
        <w:t xml:space="preserve">(Приложение </w:t>
      </w:r>
      <w:r w:rsidR="00855430" w:rsidRPr="00A57C87">
        <w:rPr>
          <w:rFonts w:ascii="Arial" w:hAnsi="Arial" w:cs="Arial"/>
          <w:bCs/>
          <w:iCs/>
          <w:sz w:val="22"/>
          <w:szCs w:val="22"/>
        </w:rPr>
        <w:t>№ 1а)</w:t>
      </w:r>
      <w:r w:rsidR="00855430" w:rsidRPr="00A57C87">
        <w:rPr>
          <w:rFonts w:ascii="Arial" w:hAnsi="Arial" w:cs="Arial"/>
          <w:bCs/>
          <w:i/>
          <w:iCs/>
          <w:sz w:val="22"/>
          <w:szCs w:val="22"/>
        </w:rPr>
        <w:t xml:space="preserve"> </w:t>
      </w:r>
      <w:r w:rsidRPr="00A57C87">
        <w:rPr>
          <w:rFonts w:ascii="Arial" w:hAnsi="Arial" w:cs="Arial"/>
          <w:sz w:val="22"/>
          <w:szCs w:val="22"/>
        </w:rPr>
        <w:t xml:space="preserve">и </w:t>
      </w:r>
      <w:r w:rsidR="00855430" w:rsidRPr="00A57C87">
        <w:rPr>
          <w:rFonts w:ascii="Arial" w:hAnsi="Arial" w:cs="Arial"/>
          <w:sz w:val="22"/>
          <w:szCs w:val="22"/>
        </w:rPr>
        <w:t xml:space="preserve">съгласно </w:t>
      </w:r>
      <w:r w:rsidRPr="00A57C87">
        <w:rPr>
          <w:rFonts w:ascii="Arial" w:hAnsi="Arial" w:cs="Arial"/>
          <w:sz w:val="22"/>
          <w:szCs w:val="22"/>
        </w:rPr>
        <w:t>Технически проект за ремонта на фасадата</w:t>
      </w:r>
      <w:r w:rsidR="00855430" w:rsidRPr="00A57C87">
        <w:rPr>
          <w:rFonts w:ascii="Arial" w:hAnsi="Arial" w:cs="Arial"/>
          <w:sz w:val="22"/>
          <w:szCs w:val="22"/>
        </w:rPr>
        <w:t>, който мо</w:t>
      </w:r>
      <w:r w:rsidR="00A57C87" w:rsidRPr="00A57C87">
        <w:rPr>
          <w:rFonts w:ascii="Arial" w:hAnsi="Arial" w:cs="Arial"/>
          <w:sz w:val="22"/>
          <w:szCs w:val="22"/>
        </w:rPr>
        <w:t>же да бъде предоставян на пока</w:t>
      </w:r>
      <w:r w:rsidR="00855430" w:rsidRPr="00A57C87">
        <w:rPr>
          <w:rFonts w:ascii="Arial" w:hAnsi="Arial" w:cs="Arial"/>
          <w:sz w:val="22"/>
          <w:szCs w:val="22"/>
        </w:rPr>
        <w:t xml:space="preserve">нените участници по реда на Раздел </w:t>
      </w:r>
      <w:r w:rsidR="00855430" w:rsidRPr="00A57C87">
        <w:rPr>
          <w:rFonts w:ascii="Arial" w:hAnsi="Arial" w:cs="Arial"/>
          <w:sz w:val="22"/>
          <w:szCs w:val="22"/>
          <w:lang w:val="en-US"/>
        </w:rPr>
        <w:t xml:space="preserve">XVII </w:t>
      </w:r>
      <w:r w:rsidR="00855430" w:rsidRPr="00A57C87">
        <w:rPr>
          <w:rFonts w:ascii="Arial" w:hAnsi="Arial" w:cs="Arial"/>
          <w:sz w:val="22"/>
          <w:szCs w:val="22"/>
        </w:rPr>
        <w:t>от настоящата покана.</w:t>
      </w:r>
    </w:p>
    <w:p w14:paraId="27EB1C84" w14:textId="77777777" w:rsidR="004A06B9" w:rsidRPr="00A57C87" w:rsidRDefault="004A06B9" w:rsidP="00E46ECF">
      <w:pPr>
        <w:tabs>
          <w:tab w:val="left" w:pos="993"/>
        </w:tabs>
        <w:ind w:firstLine="708"/>
        <w:jc w:val="both"/>
        <w:rPr>
          <w:rFonts w:ascii="Arial" w:hAnsi="Arial" w:cs="Arial"/>
          <w:sz w:val="22"/>
          <w:szCs w:val="22"/>
        </w:rPr>
      </w:pPr>
    </w:p>
    <w:p w14:paraId="01B1C481" w14:textId="69936F74" w:rsidR="004A06B9" w:rsidRPr="00A57C87" w:rsidRDefault="004A06B9" w:rsidP="00E46ECF">
      <w:pPr>
        <w:jc w:val="both"/>
        <w:rPr>
          <w:rFonts w:ascii="Arial" w:hAnsi="Arial" w:cs="Arial"/>
          <w:sz w:val="22"/>
          <w:szCs w:val="22"/>
        </w:rPr>
      </w:pPr>
      <w:r w:rsidRPr="00A57C87">
        <w:rPr>
          <w:rFonts w:ascii="Arial" w:hAnsi="Arial" w:cs="Arial"/>
          <w:b/>
          <w:sz w:val="22"/>
          <w:szCs w:val="22"/>
        </w:rPr>
        <w:t>4. ОБОСОБЕНИ ПОЗИЦИИ:</w:t>
      </w:r>
      <w:r w:rsidRPr="00A57C87">
        <w:rPr>
          <w:rFonts w:ascii="Arial" w:hAnsi="Arial" w:cs="Arial"/>
          <w:sz w:val="22"/>
          <w:szCs w:val="22"/>
        </w:rPr>
        <w:t xml:space="preserve"> Предметът на </w:t>
      </w:r>
      <w:r w:rsidR="00855430" w:rsidRPr="00A57C87">
        <w:rPr>
          <w:rFonts w:ascii="Arial" w:hAnsi="Arial" w:cs="Arial"/>
          <w:sz w:val="22"/>
          <w:szCs w:val="22"/>
        </w:rPr>
        <w:t xml:space="preserve">цялата </w:t>
      </w:r>
      <w:r w:rsidRPr="00A57C87">
        <w:rPr>
          <w:rFonts w:ascii="Arial" w:hAnsi="Arial" w:cs="Arial"/>
          <w:sz w:val="22"/>
          <w:szCs w:val="22"/>
        </w:rPr>
        <w:t>поръчката включва 2 (две) обособени позиции, както следва:</w:t>
      </w:r>
    </w:p>
    <w:p w14:paraId="1BCC4675" w14:textId="77777777" w:rsidR="004A06B9" w:rsidRPr="00A57C87" w:rsidRDefault="004A06B9" w:rsidP="00E46ECF">
      <w:pPr>
        <w:tabs>
          <w:tab w:val="left" w:pos="993"/>
        </w:tabs>
        <w:ind w:firstLine="708"/>
        <w:jc w:val="both"/>
        <w:rPr>
          <w:rFonts w:ascii="Arial" w:hAnsi="Arial" w:cs="Arial"/>
          <w:sz w:val="22"/>
          <w:szCs w:val="22"/>
        </w:rPr>
      </w:pPr>
    </w:p>
    <w:p w14:paraId="06B7B5D3" w14:textId="77777777" w:rsidR="004A06B9" w:rsidRPr="00A57C87" w:rsidRDefault="004A06B9" w:rsidP="00E46ECF">
      <w:pPr>
        <w:pStyle w:val="ListParagraph"/>
        <w:numPr>
          <w:ilvl w:val="0"/>
          <w:numId w:val="28"/>
        </w:numPr>
        <w:jc w:val="both"/>
        <w:rPr>
          <w:rFonts w:ascii="Arial" w:hAnsi="Arial" w:cs="Arial"/>
          <w:b/>
          <w:bCs/>
          <w:i/>
          <w:sz w:val="22"/>
          <w:szCs w:val="22"/>
        </w:rPr>
      </w:pPr>
      <w:r w:rsidRPr="00A57C87">
        <w:rPr>
          <w:rFonts w:ascii="Arial" w:hAnsi="Arial" w:cs="Arial"/>
          <w:sz w:val="22"/>
          <w:szCs w:val="22"/>
        </w:rPr>
        <w:t xml:space="preserve">Обособена позиция № 1: </w:t>
      </w:r>
      <w:r w:rsidRPr="00A57C87">
        <w:rPr>
          <w:rFonts w:ascii="Arial" w:hAnsi="Arial" w:cs="Arial"/>
          <w:bCs/>
          <w:sz w:val="22"/>
          <w:szCs w:val="22"/>
        </w:rPr>
        <w:t>„</w:t>
      </w:r>
      <w:r w:rsidRPr="00A57C87">
        <w:rPr>
          <w:rFonts w:ascii="Arial" w:hAnsi="Arial" w:cs="Arial"/>
          <w:bCs/>
          <w:iCs/>
          <w:sz w:val="22"/>
          <w:szCs w:val="22"/>
        </w:rPr>
        <w:t>Текущ ремонт</w:t>
      </w:r>
      <w:r w:rsidRPr="00A57C87">
        <w:rPr>
          <w:rFonts w:ascii="Arial" w:hAnsi="Arial" w:cs="Arial"/>
          <w:bCs/>
          <w:sz w:val="22"/>
          <w:szCs w:val="22"/>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r w:rsidRPr="00A57C87">
        <w:rPr>
          <w:rFonts w:ascii="Arial" w:hAnsi="Arial" w:cs="Arial"/>
          <w:sz w:val="22"/>
          <w:szCs w:val="22"/>
        </w:rPr>
        <w:t>;</w:t>
      </w:r>
    </w:p>
    <w:p w14:paraId="50C7166D" w14:textId="77777777" w:rsidR="004A06B9" w:rsidRPr="00A57C87" w:rsidRDefault="004A06B9" w:rsidP="00E46ECF">
      <w:pPr>
        <w:ind w:left="720"/>
        <w:contextualSpacing/>
        <w:jc w:val="both"/>
        <w:rPr>
          <w:rFonts w:ascii="Arial" w:hAnsi="Arial" w:cs="Arial"/>
          <w:sz w:val="14"/>
          <w:szCs w:val="22"/>
        </w:rPr>
      </w:pPr>
    </w:p>
    <w:p w14:paraId="00B424F9" w14:textId="77777777" w:rsidR="004A06B9" w:rsidRPr="00A57C87" w:rsidRDefault="004A06B9" w:rsidP="00E46ECF">
      <w:pPr>
        <w:numPr>
          <w:ilvl w:val="0"/>
          <w:numId w:val="10"/>
        </w:numPr>
        <w:jc w:val="both"/>
        <w:rPr>
          <w:rFonts w:ascii="Arial" w:hAnsi="Arial" w:cs="Arial"/>
          <w:sz w:val="22"/>
          <w:szCs w:val="22"/>
        </w:rPr>
      </w:pPr>
      <w:r w:rsidRPr="00A57C87">
        <w:rPr>
          <w:rFonts w:ascii="Arial" w:hAnsi="Arial" w:cs="Arial"/>
          <w:sz w:val="22"/>
          <w:szCs w:val="22"/>
        </w:rPr>
        <w:t>Обособена позиция № 2: „Подмяна на дограмата на административната сграда на БАН, гр. София, ул. „15 ноември“ № 1“.</w:t>
      </w:r>
    </w:p>
    <w:p w14:paraId="19FB21FA" w14:textId="77777777" w:rsidR="004A06B9" w:rsidRPr="00A57C87" w:rsidRDefault="004A06B9" w:rsidP="00E46ECF">
      <w:pPr>
        <w:tabs>
          <w:tab w:val="left" w:pos="993"/>
        </w:tabs>
        <w:jc w:val="both"/>
        <w:rPr>
          <w:rFonts w:ascii="Arial" w:hAnsi="Arial" w:cs="Arial"/>
          <w:sz w:val="16"/>
          <w:szCs w:val="22"/>
        </w:rPr>
      </w:pPr>
    </w:p>
    <w:p w14:paraId="52532C2B" w14:textId="77DBF465" w:rsidR="004A06B9" w:rsidRPr="00A57C87" w:rsidRDefault="009749CB" w:rsidP="00E46ECF">
      <w:pPr>
        <w:jc w:val="both"/>
        <w:rPr>
          <w:rFonts w:ascii="Arial" w:hAnsi="Arial" w:cs="Arial"/>
          <w:sz w:val="22"/>
          <w:szCs w:val="22"/>
        </w:rPr>
      </w:pPr>
      <w:r w:rsidRPr="00A57C87">
        <w:rPr>
          <w:rFonts w:ascii="Arial" w:hAnsi="Arial" w:cs="Arial"/>
          <w:sz w:val="22"/>
          <w:szCs w:val="22"/>
        </w:rPr>
        <w:t xml:space="preserve">Предмет на настоящата покана </w:t>
      </w:r>
      <w:r w:rsidR="00855430" w:rsidRPr="00A57C87">
        <w:rPr>
          <w:rFonts w:ascii="Arial" w:hAnsi="Arial" w:cs="Arial"/>
          <w:sz w:val="22"/>
          <w:szCs w:val="22"/>
        </w:rPr>
        <w:t xml:space="preserve">е само Обособена позиция № 1 от обществената поръчка. </w:t>
      </w:r>
      <w:r w:rsidR="004A06B9" w:rsidRPr="00A57C87">
        <w:rPr>
          <w:rFonts w:ascii="Arial" w:hAnsi="Arial" w:cs="Arial"/>
          <w:sz w:val="22"/>
          <w:szCs w:val="22"/>
        </w:rPr>
        <w:t>Всяка обособена позиция ще бъде предмет на отделна оценка и на отделен договор.</w:t>
      </w:r>
    </w:p>
    <w:p w14:paraId="5BD24360" w14:textId="77777777" w:rsidR="004A06B9" w:rsidRPr="00A57C87" w:rsidRDefault="004A06B9" w:rsidP="00E46ECF">
      <w:pPr>
        <w:tabs>
          <w:tab w:val="left" w:pos="993"/>
        </w:tabs>
        <w:jc w:val="both"/>
        <w:rPr>
          <w:rFonts w:ascii="Arial" w:hAnsi="Arial" w:cs="Arial"/>
          <w:sz w:val="22"/>
          <w:szCs w:val="22"/>
        </w:rPr>
      </w:pPr>
    </w:p>
    <w:p w14:paraId="2C6FA2A0" w14:textId="77777777" w:rsidR="004A06B9" w:rsidRPr="00A57C87" w:rsidRDefault="004A06B9" w:rsidP="00E46ECF">
      <w:pPr>
        <w:tabs>
          <w:tab w:val="left" w:pos="993"/>
        </w:tabs>
        <w:jc w:val="both"/>
        <w:rPr>
          <w:rFonts w:ascii="Arial" w:hAnsi="Arial" w:cs="Arial"/>
          <w:sz w:val="22"/>
          <w:szCs w:val="22"/>
        </w:rPr>
      </w:pPr>
      <w:r w:rsidRPr="00A57C87">
        <w:rPr>
          <w:rFonts w:ascii="Arial" w:hAnsi="Arial" w:cs="Arial"/>
          <w:sz w:val="22"/>
          <w:szCs w:val="22"/>
        </w:rPr>
        <w:t>Основните дейности в предмета на поръчката са:</w:t>
      </w:r>
    </w:p>
    <w:p w14:paraId="51BEAB6A" w14:textId="77777777" w:rsidR="004A06B9" w:rsidRPr="00A57C87" w:rsidRDefault="004A06B9" w:rsidP="00E46ECF">
      <w:pPr>
        <w:tabs>
          <w:tab w:val="left" w:pos="993"/>
        </w:tabs>
        <w:ind w:firstLine="708"/>
        <w:jc w:val="both"/>
        <w:rPr>
          <w:rFonts w:ascii="Arial" w:hAnsi="Arial" w:cs="Arial"/>
          <w:sz w:val="22"/>
          <w:szCs w:val="22"/>
        </w:rPr>
      </w:pPr>
    </w:p>
    <w:p w14:paraId="1AC2F2CD" w14:textId="77777777" w:rsidR="004A06B9" w:rsidRPr="00A57C87" w:rsidRDefault="004A06B9" w:rsidP="00E46ECF">
      <w:pPr>
        <w:tabs>
          <w:tab w:val="left" w:pos="993"/>
        </w:tabs>
        <w:ind w:firstLine="708"/>
        <w:jc w:val="both"/>
        <w:rPr>
          <w:rFonts w:ascii="Arial" w:hAnsi="Arial" w:cs="Arial"/>
          <w:b/>
          <w:i/>
          <w:sz w:val="22"/>
          <w:szCs w:val="22"/>
        </w:rPr>
      </w:pPr>
      <w:r w:rsidRPr="00A57C87">
        <w:rPr>
          <w:rFonts w:ascii="Arial" w:hAnsi="Arial" w:cs="Arial"/>
          <w:b/>
          <w:i/>
          <w:sz w:val="22"/>
          <w:szCs w:val="22"/>
        </w:rPr>
        <w:t>За  Обособена позиция № 1:</w:t>
      </w:r>
    </w:p>
    <w:p w14:paraId="43E96E86" w14:textId="77777777" w:rsidR="004A06B9" w:rsidRPr="00A57C87" w:rsidRDefault="004A06B9" w:rsidP="00E46ECF">
      <w:pPr>
        <w:tabs>
          <w:tab w:val="left" w:pos="993"/>
        </w:tabs>
        <w:ind w:firstLine="708"/>
        <w:jc w:val="both"/>
        <w:rPr>
          <w:rFonts w:ascii="Arial" w:hAnsi="Arial" w:cs="Arial"/>
          <w:sz w:val="22"/>
          <w:szCs w:val="22"/>
        </w:rPr>
      </w:pPr>
    </w:p>
    <w:p w14:paraId="6D41F287" w14:textId="77777777" w:rsidR="004A06B9" w:rsidRPr="00A57C87" w:rsidRDefault="004A06B9" w:rsidP="00E46ECF">
      <w:pPr>
        <w:tabs>
          <w:tab w:val="left" w:pos="993"/>
        </w:tabs>
        <w:ind w:firstLine="708"/>
        <w:jc w:val="both"/>
        <w:rPr>
          <w:rFonts w:ascii="Arial" w:hAnsi="Arial" w:cs="Arial"/>
          <w:sz w:val="22"/>
          <w:szCs w:val="22"/>
        </w:rPr>
      </w:pPr>
      <w:r w:rsidRPr="00A57C87">
        <w:rPr>
          <w:rFonts w:ascii="Arial" w:hAnsi="Arial" w:cs="Arial"/>
          <w:sz w:val="22"/>
          <w:szCs w:val="22"/>
        </w:rPr>
        <w:t>Обособена позиция № 1 третира ремонтни, консервационни и реставрационни дейности, които засягат всички фасади - улични и към във вътрешните дворове, подмяна ламаринените поли над фризовете, консервационни и реставрационни дейности по пластичната украса на фасада, автентичните дървени врати и металните решетки. Общата площ на фасадите, подлежащи на ремонт, консервация и реставрация  е от порядъка на 3 000 м</w:t>
      </w:r>
      <w:r w:rsidRPr="00A57C87">
        <w:rPr>
          <w:rFonts w:ascii="Arial" w:hAnsi="Arial" w:cs="Arial"/>
          <w:sz w:val="22"/>
          <w:szCs w:val="22"/>
          <w:vertAlign w:val="superscript"/>
        </w:rPr>
        <w:t>2</w:t>
      </w:r>
      <w:r w:rsidRPr="00A57C87">
        <w:rPr>
          <w:rFonts w:ascii="Arial" w:hAnsi="Arial" w:cs="Arial"/>
          <w:sz w:val="22"/>
          <w:szCs w:val="22"/>
        </w:rPr>
        <w:t>.</w:t>
      </w:r>
    </w:p>
    <w:p w14:paraId="16021BCF" w14:textId="77777777" w:rsidR="004A06B9" w:rsidRPr="00A57C87" w:rsidRDefault="004A06B9" w:rsidP="00E46ECF">
      <w:pPr>
        <w:autoSpaceDE w:val="0"/>
        <w:autoSpaceDN w:val="0"/>
        <w:adjustRightInd w:val="0"/>
        <w:ind w:firstLine="288"/>
        <w:jc w:val="both"/>
        <w:rPr>
          <w:rFonts w:ascii="Arial" w:eastAsia="Calibri" w:hAnsi="Arial" w:cs="Arial"/>
          <w:sz w:val="22"/>
          <w:szCs w:val="22"/>
        </w:rPr>
      </w:pPr>
      <w:r w:rsidRPr="00A57C87">
        <w:rPr>
          <w:rFonts w:ascii="Arial" w:eastAsia="Calibri" w:hAnsi="Arial" w:cs="Arial"/>
          <w:bCs/>
          <w:sz w:val="22"/>
          <w:szCs w:val="22"/>
        </w:rPr>
        <w:t xml:space="preserve">Предвижда се цялостна подмяна на покривното покритие на предвидените за ремонт </w:t>
      </w:r>
      <w:r w:rsidRPr="00A57C87">
        <w:rPr>
          <w:rFonts w:ascii="Arial" w:eastAsia="Calibri" w:hAnsi="Arial" w:cs="Arial"/>
          <w:sz w:val="22"/>
          <w:szCs w:val="22"/>
        </w:rPr>
        <w:t xml:space="preserve">участъци, заедно с всички съпътстващи аксесоари, поли, капаци, улуци, водосточни тръби. Предвижда се частична подмяна на дъсчена обшивка, усилване на част от носещата конструкция посредством карбонови нишки,  полагане на нова хидроизолация, монтаж на двойна летвена скара, частично възстановяване на комини. Предвижда се доставка и монтаж на противообледенителна инсталация за улуците и водосточните тръби, </w:t>
      </w:r>
      <w:r w:rsidRPr="00A57C87">
        <w:rPr>
          <w:rFonts w:ascii="Arial" w:hAnsi="Arial" w:cs="Arial"/>
          <w:bCs/>
          <w:sz w:val="22"/>
          <w:szCs w:val="22"/>
        </w:rPr>
        <w:t xml:space="preserve">доставка и монтаж на нова </w:t>
      </w:r>
      <w:r w:rsidRPr="00A57C87">
        <w:rPr>
          <w:rFonts w:ascii="Arial" w:hAnsi="Arial" w:cs="Arial"/>
          <w:bCs/>
          <w:sz w:val="22"/>
          <w:szCs w:val="22"/>
          <w:lang w:val="en-US"/>
        </w:rPr>
        <w:t>мълниезащитна и гръмоотводна инсталация</w:t>
      </w:r>
      <w:r w:rsidRPr="00A57C87">
        <w:rPr>
          <w:rFonts w:ascii="Arial" w:hAnsi="Arial" w:cs="Arial"/>
          <w:bCs/>
          <w:sz w:val="22"/>
          <w:szCs w:val="22"/>
        </w:rPr>
        <w:t xml:space="preserve"> </w:t>
      </w:r>
      <w:r w:rsidRPr="00A57C87">
        <w:rPr>
          <w:rFonts w:ascii="Arial" w:eastAsia="Calibri" w:hAnsi="Arial" w:cs="Arial"/>
          <w:sz w:val="22"/>
          <w:szCs w:val="22"/>
        </w:rPr>
        <w:t xml:space="preserve">и доставка и монтаж на нови капандури. </w:t>
      </w:r>
    </w:p>
    <w:p w14:paraId="69F183ED" w14:textId="77777777" w:rsidR="004A06B9" w:rsidRPr="00A57C87" w:rsidRDefault="004A06B9" w:rsidP="00E46ECF">
      <w:pPr>
        <w:autoSpaceDE w:val="0"/>
        <w:autoSpaceDN w:val="0"/>
        <w:adjustRightInd w:val="0"/>
        <w:ind w:firstLine="288"/>
        <w:jc w:val="both"/>
        <w:rPr>
          <w:rFonts w:ascii="Arial" w:eastAsia="Calibri" w:hAnsi="Arial" w:cs="Arial"/>
          <w:sz w:val="22"/>
          <w:szCs w:val="22"/>
        </w:rPr>
      </w:pPr>
      <w:r w:rsidRPr="00A57C87">
        <w:rPr>
          <w:rFonts w:ascii="Arial" w:eastAsia="Calibri" w:hAnsi="Arial" w:cs="Arial"/>
          <w:sz w:val="22"/>
          <w:szCs w:val="22"/>
        </w:rPr>
        <w:t xml:space="preserve">Общата площ на частта от покрива, предвидена за ремонт по обособена позиция </w:t>
      </w:r>
      <w:r w:rsidRPr="00A57C87">
        <w:rPr>
          <w:rFonts w:ascii="Arial" w:hAnsi="Arial" w:cs="Arial"/>
          <w:sz w:val="22"/>
          <w:szCs w:val="22"/>
        </w:rPr>
        <w:t>№ 1</w:t>
      </w:r>
      <w:r w:rsidRPr="00A57C87">
        <w:rPr>
          <w:rFonts w:ascii="Arial" w:eastAsia="Calibri" w:hAnsi="Arial" w:cs="Arial"/>
          <w:sz w:val="22"/>
          <w:szCs w:val="22"/>
        </w:rPr>
        <w:t>, е приблизително 1950 кв.м.</w:t>
      </w:r>
    </w:p>
    <w:p w14:paraId="715F0FFC" w14:textId="77777777" w:rsidR="004A06B9" w:rsidRPr="00A57C87" w:rsidRDefault="004A06B9" w:rsidP="00E46ECF">
      <w:pPr>
        <w:ind w:firstLine="288"/>
        <w:contextualSpacing/>
        <w:jc w:val="both"/>
        <w:rPr>
          <w:rFonts w:ascii="Arial" w:hAnsi="Arial" w:cs="Arial"/>
          <w:sz w:val="22"/>
          <w:szCs w:val="22"/>
        </w:rPr>
      </w:pPr>
      <w:r w:rsidRPr="00A57C87">
        <w:rPr>
          <w:rFonts w:ascii="Arial" w:hAnsi="Arial" w:cs="Arial"/>
          <w:sz w:val="22"/>
          <w:szCs w:val="22"/>
        </w:rPr>
        <w:lastRenderedPageBreak/>
        <w:t>Предвижда се художествено осветление</w:t>
      </w:r>
      <w:r w:rsidRPr="00A57C87">
        <w:rPr>
          <w:rFonts w:ascii="Arial" w:hAnsi="Arial" w:cs="Arial"/>
          <w:sz w:val="22"/>
          <w:szCs w:val="22"/>
          <w:lang w:val="en-US"/>
        </w:rPr>
        <w:t xml:space="preserve"> </w:t>
      </w:r>
      <w:r w:rsidRPr="00A57C87">
        <w:rPr>
          <w:rFonts w:ascii="Arial" w:hAnsi="Arial" w:cs="Arial"/>
          <w:sz w:val="22"/>
          <w:szCs w:val="22"/>
        </w:rPr>
        <w:t>на външните улични фасади, което дава възможност за пълна изява на красотата, пропорциите и пластичната украса на сградата. Подчертани на основните входове на сградата, плътната част на фасадата е осветена с линейно осветително тяло за вграден монтаж в настилка, при прозорците са предвидени осветителни тела за осветяване на колоните на прозорците, предвидено е осветяване на куполите на резалитите  и скулптурната група със символите на науката и изкуството над главния вход.</w:t>
      </w:r>
    </w:p>
    <w:p w14:paraId="66F51E2C" w14:textId="77777777" w:rsidR="004A06B9" w:rsidRPr="00A57C87" w:rsidRDefault="004A06B9" w:rsidP="00E46ECF">
      <w:pPr>
        <w:ind w:firstLine="288"/>
        <w:jc w:val="both"/>
        <w:rPr>
          <w:rFonts w:ascii="Arial" w:hAnsi="Arial" w:cs="Arial"/>
          <w:sz w:val="22"/>
          <w:szCs w:val="22"/>
        </w:rPr>
      </w:pPr>
      <w:r w:rsidRPr="00A57C87">
        <w:rPr>
          <w:rFonts w:ascii="Arial" w:hAnsi="Arial" w:cs="Arial"/>
          <w:sz w:val="22"/>
          <w:szCs w:val="22"/>
        </w:rPr>
        <w:t>Кабелите за захранване ще се изтеглят в гофрирани PVC тръби, положени скрито под мазилката при извършване на консервационно-реставрационните дейности по фасада.</w:t>
      </w:r>
    </w:p>
    <w:p w14:paraId="64935FEA" w14:textId="77777777" w:rsidR="004A06B9" w:rsidRPr="00A57C87" w:rsidRDefault="004A06B9" w:rsidP="00E46ECF">
      <w:pPr>
        <w:ind w:firstLine="288"/>
        <w:jc w:val="both"/>
        <w:rPr>
          <w:rFonts w:ascii="Arial" w:hAnsi="Arial" w:cs="Arial"/>
          <w:sz w:val="22"/>
          <w:szCs w:val="22"/>
        </w:rPr>
      </w:pPr>
      <w:r w:rsidRPr="00A57C87">
        <w:rPr>
          <w:rFonts w:ascii="Arial" w:hAnsi="Arial" w:cs="Arial"/>
          <w:sz w:val="22"/>
          <w:szCs w:val="22"/>
        </w:rPr>
        <w:t xml:space="preserve">Осветителните тела ще се управляват на три светлинни кръга: – </w:t>
      </w:r>
      <w:r w:rsidRPr="00A57C87">
        <w:rPr>
          <w:rFonts w:ascii="Arial" w:hAnsi="Arial" w:cs="Arial"/>
          <w:sz w:val="22"/>
          <w:szCs w:val="22"/>
          <w:lang w:val="en-US"/>
        </w:rPr>
        <w:t xml:space="preserve">I </w:t>
      </w:r>
      <w:r w:rsidRPr="00A57C87">
        <w:rPr>
          <w:rFonts w:ascii="Arial" w:hAnsi="Arial" w:cs="Arial"/>
          <w:sz w:val="22"/>
          <w:szCs w:val="22"/>
        </w:rPr>
        <w:t>Централен вход и резалити; II Прозорци; III – Осветителни тела, вградени в настилка.</w:t>
      </w:r>
      <w:r w:rsidRPr="00A57C87">
        <w:rPr>
          <w:rFonts w:ascii="Arial" w:hAnsi="Arial" w:cs="Arial"/>
          <w:sz w:val="22"/>
          <w:szCs w:val="22"/>
          <w:lang w:val="en-US"/>
        </w:rPr>
        <w:t xml:space="preserve"> </w:t>
      </w:r>
      <w:r w:rsidRPr="00A57C87">
        <w:rPr>
          <w:rFonts w:ascii="Arial" w:hAnsi="Arial" w:cs="Arial"/>
          <w:sz w:val="22"/>
          <w:szCs w:val="22"/>
        </w:rPr>
        <w:t>Новопроектираното фасадно осветление ще бъде захранено от нова секция в главно разпределително табло ГРТ на кота - 3,50 м</w:t>
      </w:r>
      <w:r w:rsidRPr="00A57C87">
        <w:rPr>
          <w:rFonts w:ascii="Arial" w:hAnsi="Arial" w:cs="Arial"/>
          <w:sz w:val="22"/>
          <w:szCs w:val="22"/>
          <w:lang w:val="en-US"/>
        </w:rPr>
        <w:t xml:space="preserve">. </w:t>
      </w:r>
      <w:r w:rsidRPr="00A57C87">
        <w:rPr>
          <w:rFonts w:ascii="Arial" w:hAnsi="Arial" w:cs="Arial"/>
          <w:sz w:val="22"/>
          <w:szCs w:val="22"/>
        </w:rPr>
        <w:t xml:space="preserve">Управлението на осветлението ще се извършва ръчно от ново табло управление, което ще се монтира при охраната и автоматично с часовник, монтиран в ГРТ. </w:t>
      </w:r>
    </w:p>
    <w:p w14:paraId="04D37D5C" w14:textId="77777777" w:rsidR="004A06B9" w:rsidRPr="00A57C87" w:rsidRDefault="004A06B9" w:rsidP="00E46ECF">
      <w:pPr>
        <w:jc w:val="both"/>
        <w:rPr>
          <w:rFonts w:ascii="Arial" w:hAnsi="Arial" w:cs="Arial"/>
          <w:sz w:val="22"/>
          <w:szCs w:val="22"/>
        </w:rPr>
      </w:pPr>
      <w:r w:rsidRPr="00A57C87">
        <w:rPr>
          <w:rFonts w:ascii="Arial" w:hAnsi="Arial" w:cs="Arial"/>
          <w:sz w:val="22"/>
          <w:szCs w:val="22"/>
        </w:rPr>
        <w:t xml:space="preserve"> Предвижда се подмяна на кабели за захранване и за сигнал на съществуващото видеонаблюдение, като кабелите ще се изтеглят в гофрирани PVC тръби, положени скрито под мазилката при извършване на консервационно-реставрационните дейности по фасада. </w:t>
      </w:r>
    </w:p>
    <w:p w14:paraId="407CF4BC" w14:textId="19CA425C" w:rsidR="004A06B9" w:rsidRPr="00A57C87" w:rsidRDefault="004A06B9" w:rsidP="00E46ECF">
      <w:pPr>
        <w:tabs>
          <w:tab w:val="left" w:pos="90"/>
        </w:tabs>
        <w:jc w:val="both"/>
        <w:rPr>
          <w:rFonts w:ascii="Arial" w:hAnsi="Arial" w:cs="Arial"/>
          <w:sz w:val="22"/>
          <w:szCs w:val="22"/>
        </w:rPr>
      </w:pPr>
      <w:r w:rsidRPr="00A57C87">
        <w:rPr>
          <w:rFonts w:ascii="Arial" w:hAnsi="Arial" w:cs="Arial"/>
          <w:sz w:val="22"/>
          <w:szCs w:val="22"/>
        </w:rPr>
        <w:tab/>
        <w:t>Изпълнителят на обществената поръчка следва да извърши всичк</w:t>
      </w:r>
      <w:r w:rsidR="001A463E" w:rsidRPr="00A57C87">
        <w:rPr>
          <w:rFonts w:ascii="Arial" w:hAnsi="Arial" w:cs="Arial"/>
          <w:sz w:val="22"/>
          <w:szCs w:val="22"/>
        </w:rPr>
        <w:t xml:space="preserve">и дейности, които са описани в </w:t>
      </w:r>
      <w:r w:rsidRPr="00A57C87">
        <w:rPr>
          <w:rFonts w:ascii="Arial" w:hAnsi="Arial" w:cs="Arial"/>
          <w:sz w:val="22"/>
          <w:szCs w:val="22"/>
        </w:rPr>
        <w:t>Техническата спецификация по съответната обособена позиция, да осигури изискваните гаранционни срокове, да изпълни всички други дейности, които са необходими за изпълнението на предмета на обособена позиция № 1, освен ако Договорът или българското законодателство не ги възлагат изрично в задължение на Възложителя.</w:t>
      </w:r>
    </w:p>
    <w:p w14:paraId="7B1FCC7E" w14:textId="77777777" w:rsidR="004A06B9" w:rsidRPr="00A57C87" w:rsidRDefault="004A06B9" w:rsidP="00E46ECF">
      <w:pPr>
        <w:jc w:val="both"/>
        <w:rPr>
          <w:rFonts w:ascii="Arial" w:hAnsi="Arial" w:cs="Arial"/>
          <w:sz w:val="14"/>
          <w:szCs w:val="22"/>
        </w:rPr>
      </w:pPr>
    </w:p>
    <w:p w14:paraId="32B00680" w14:textId="77777777" w:rsidR="004A06B9" w:rsidRPr="00A57C87" w:rsidRDefault="004A06B9" w:rsidP="00E46ECF">
      <w:pPr>
        <w:widowControl w:val="0"/>
        <w:autoSpaceDE w:val="0"/>
        <w:autoSpaceDN w:val="0"/>
        <w:adjustRightInd w:val="0"/>
        <w:jc w:val="both"/>
        <w:rPr>
          <w:rFonts w:ascii="Arial" w:hAnsi="Arial" w:cs="Arial"/>
          <w:sz w:val="22"/>
          <w:szCs w:val="22"/>
        </w:rPr>
      </w:pPr>
    </w:p>
    <w:p w14:paraId="58CE484D" w14:textId="410F2EB9" w:rsidR="004A06B9" w:rsidRPr="00A57C87" w:rsidRDefault="0093711A" w:rsidP="00E46ECF">
      <w:pPr>
        <w:tabs>
          <w:tab w:val="left" w:pos="993"/>
        </w:tabs>
        <w:jc w:val="both"/>
        <w:rPr>
          <w:rFonts w:ascii="Arial" w:hAnsi="Arial" w:cs="Arial"/>
          <w:sz w:val="22"/>
          <w:szCs w:val="22"/>
        </w:rPr>
      </w:pPr>
      <w:r w:rsidRPr="00A57C87">
        <w:rPr>
          <w:rFonts w:ascii="Arial" w:hAnsi="Arial" w:cs="Arial"/>
          <w:bCs/>
          <w:sz w:val="22"/>
          <w:szCs w:val="22"/>
        </w:rPr>
        <w:t>5</w:t>
      </w:r>
      <w:r w:rsidR="00B0646F" w:rsidRPr="00A57C87">
        <w:rPr>
          <w:rFonts w:ascii="Arial" w:hAnsi="Arial" w:cs="Arial"/>
          <w:bCs/>
          <w:sz w:val="22"/>
          <w:szCs w:val="22"/>
        </w:rPr>
        <w:t xml:space="preserve">. </w:t>
      </w:r>
      <w:r w:rsidR="004A06B9" w:rsidRPr="00A57C87">
        <w:rPr>
          <w:rFonts w:ascii="Arial" w:hAnsi="Arial" w:cs="Arial"/>
          <w:b/>
          <w:bCs/>
          <w:sz w:val="22"/>
          <w:szCs w:val="22"/>
        </w:rPr>
        <w:t>МАКСИМАЛЕН ФИНАНСОВ РЕСУРС</w:t>
      </w:r>
    </w:p>
    <w:p w14:paraId="7CB88C8F" w14:textId="77777777" w:rsidR="004A06B9" w:rsidRPr="00A57C87" w:rsidRDefault="004A06B9" w:rsidP="00E46ECF">
      <w:pPr>
        <w:tabs>
          <w:tab w:val="left" w:pos="993"/>
        </w:tabs>
        <w:ind w:firstLine="708"/>
        <w:jc w:val="both"/>
        <w:rPr>
          <w:rFonts w:ascii="Arial" w:hAnsi="Arial" w:cs="Arial"/>
          <w:sz w:val="22"/>
          <w:szCs w:val="22"/>
        </w:rPr>
      </w:pPr>
    </w:p>
    <w:p w14:paraId="30E30618" w14:textId="77777777" w:rsidR="004A06B9" w:rsidRPr="00A57C87" w:rsidRDefault="004A06B9" w:rsidP="00E46ECF">
      <w:pPr>
        <w:tabs>
          <w:tab w:val="left" w:pos="993"/>
        </w:tabs>
        <w:jc w:val="both"/>
        <w:rPr>
          <w:rFonts w:ascii="Arial" w:hAnsi="Arial" w:cs="Arial"/>
          <w:sz w:val="8"/>
          <w:szCs w:val="22"/>
        </w:rPr>
      </w:pPr>
    </w:p>
    <w:p w14:paraId="106D98B2" w14:textId="77777777" w:rsidR="004A06B9" w:rsidRPr="00A57C87" w:rsidRDefault="004A06B9" w:rsidP="0021018B">
      <w:pPr>
        <w:tabs>
          <w:tab w:val="left" w:pos="993"/>
        </w:tabs>
        <w:jc w:val="both"/>
        <w:rPr>
          <w:rFonts w:ascii="Arial" w:hAnsi="Arial" w:cs="Arial"/>
          <w:sz w:val="22"/>
          <w:szCs w:val="22"/>
        </w:rPr>
      </w:pPr>
      <w:r w:rsidRPr="00A57C87">
        <w:rPr>
          <w:rFonts w:ascii="Arial" w:hAnsi="Arial" w:cs="Arial"/>
          <w:sz w:val="22"/>
          <w:szCs w:val="22"/>
        </w:rPr>
        <w:t>За Обособена позиция № 1: максимален финансов ресурс 1 272 700,00 лева без ДДС с включени 10% непредвидени разходи;</w:t>
      </w:r>
    </w:p>
    <w:p w14:paraId="0640C1A3" w14:textId="77777777" w:rsidR="004A06B9" w:rsidRPr="00A57C87" w:rsidRDefault="004A06B9" w:rsidP="00E46ECF">
      <w:pPr>
        <w:widowControl w:val="0"/>
        <w:autoSpaceDE w:val="0"/>
        <w:autoSpaceDN w:val="0"/>
        <w:adjustRightInd w:val="0"/>
        <w:ind w:firstLine="708"/>
        <w:jc w:val="both"/>
        <w:rPr>
          <w:rFonts w:ascii="Arial" w:eastAsia="Verdana" w:hAnsi="Arial" w:cs="Arial"/>
          <w:bCs/>
          <w:sz w:val="22"/>
          <w:szCs w:val="22"/>
          <w:lang w:bidi="bg-BG"/>
        </w:rPr>
      </w:pPr>
    </w:p>
    <w:p w14:paraId="7D513119" w14:textId="77777777" w:rsidR="004A06B9" w:rsidRPr="00A57C87" w:rsidRDefault="004A06B9" w:rsidP="00E46ECF">
      <w:pPr>
        <w:widowControl w:val="0"/>
        <w:autoSpaceDE w:val="0"/>
        <w:autoSpaceDN w:val="0"/>
        <w:adjustRightInd w:val="0"/>
        <w:jc w:val="both"/>
        <w:rPr>
          <w:rFonts w:ascii="Arial" w:hAnsi="Arial" w:cs="Arial"/>
          <w:sz w:val="22"/>
          <w:szCs w:val="22"/>
        </w:rPr>
      </w:pPr>
      <w:r w:rsidRPr="00A57C87">
        <w:rPr>
          <w:rFonts w:ascii="Arial" w:eastAsia="Verdana" w:hAnsi="Arial" w:cs="Arial"/>
          <w:bCs/>
          <w:sz w:val="22"/>
          <w:szCs w:val="22"/>
          <w:lang w:bidi="bg-BG"/>
        </w:rPr>
        <w:t xml:space="preserve">Оферта, която надвишава </w:t>
      </w:r>
      <w:r w:rsidRPr="00A57C87">
        <w:rPr>
          <w:rFonts w:ascii="Arial" w:hAnsi="Arial" w:cs="Arial"/>
          <w:sz w:val="22"/>
          <w:szCs w:val="22"/>
        </w:rPr>
        <w:t>максималният финансов ресурс в лева без ДДС за съответната обособена позиция ще бъде отстранена.</w:t>
      </w:r>
    </w:p>
    <w:p w14:paraId="2750A1EB" w14:textId="77777777" w:rsidR="0021018B" w:rsidRPr="00A57C87" w:rsidRDefault="0021018B" w:rsidP="00E46ECF">
      <w:pPr>
        <w:tabs>
          <w:tab w:val="left" w:pos="993"/>
        </w:tabs>
        <w:jc w:val="both"/>
        <w:rPr>
          <w:rFonts w:ascii="Arial" w:hAnsi="Arial" w:cs="Arial"/>
          <w:sz w:val="22"/>
          <w:szCs w:val="22"/>
        </w:rPr>
      </w:pPr>
    </w:p>
    <w:p w14:paraId="2ED596B3" w14:textId="77777777" w:rsidR="004A06B9" w:rsidRPr="00A57C87" w:rsidRDefault="004A06B9" w:rsidP="00E46ECF">
      <w:pPr>
        <w:tabs>
          <w:tab w:val="left" w:pos="993"/>
        </w:tabs>
        <w:jc w:val="both"/>
        <w:rPr>
          <w:rFonts w:ascii="Arial" w:hAnsi="Arial" w:cs="Arial"/>
          <w:sz w:val="22"/>
          <w:szCs w:val="22"/>
        </w:rPr>
      </w:pPr>
      <w:r w:rsidRPr="00A57C87">
        <w:rPr>
          <w:rFonts w:ascii="Arial" w:hAnsi="Arial" w:cs="Arial"/>
          <w:sz w:val="22"/>
          <w:szCs w:val="22"/>
        </w:rPr>
        <w:t>Финансирането на поръчката се осигурява от бюджета на Възложителя</w:t>
      </w:r>
      <w:r w:rsidRPr="00A57C87">
        <w:rPr>
          <w:rFonts w:ascii="Arial" w:hAnsi="Arial" w:cs="Arial"/>
          <w:sz w:val="22"/>
          <w:szCs w:val="22"/>
          <w:lang w:val="en-US"/>
        </w:rPr>
        <w:t xml:space="preserve"> </w:t>
      </w:r>
      <w:r w:rsidRPr="00A57C87">
        <w:rPr>
          <w:rFonts w:ascii="Arial" w:hAnsi="Arial" w:cs="Arial"/>
          <w:sz w:val="22"/>
          <w:szCs w:val="22"/>
        </w:rPr>
        <w:t>БАН.</w:t>
      </w:r>
    </w:p>
    <w:p w14:paraId="53032C5D" w14:textId="77777777" w:rsidR="004A06B9" w:rsidRPr="00A57C87" w:rsidRDefault="004A06B9" w:rsidP="00E46ECF">
      <w:pPr>
        <w:pStyle w:val="PlainText"/>
        <w:jc w:val="both"/>
        <w:rPr>
          <w:rFonts w:ascii="Arial" w:hAnsi="Arial" w:cs="Arial"/>
          <w:sz w:val="22"/>
          <w:szCs w:val="22"/>
          <w:u w:val="single"/>
        </w:rPr>
      </w:pPr>
    </w:p>
    <w:p w14:paraId="3BC9D5BC" w14:textId="77777777" w:rsidR="004A06B9" w:rsidRPr="00A57C87" w:rsidRDefault="004A06B9" w:rsidP="00E46ECF">
      <w:pPr>
        <w:pStyle w:val="PlainText"/>
        <w:jc w:val="both"/>
        <w:rPr>
          <w:rFonts w:ascii="Arial" w:hAnsi="Arial" w:cs="Arial"/>
          <w:sz w:val="22"/>
          <w:szCs w:val="22"/>
        </w:rPr>
      </w:pPr>
      <w:r w:rsidRPr="00A57C87">
        <w:rPr>
          <w:rFonts w:ascii="Arial" w:hAnsi="Arial" w:cs="Arial"/>
          <w:sz w:val="22"/>
          <w:szCs w:val="22"/>
          <w:u w:val="single"/>
        </w:rPr>
        <w:t xml:space="preserve">Информация за Обособена позиция № </w:t>
      </w:r>
      <w:r w:rsidRPr="00A57C87">
        <w:rPr>
          <w:rFonts w:ascii="Arial" w:eastAsia="Arial Unicode MS" w:hAnsi="Arial" w:cs="Arial"/>
          <w:sz w:val="22"/>
          <w:szCs w:val="22"/>
          <w:u w:val="single"/>
        </w:rPr>
        <w:t>1:</w:t>
      </w:r>
      <w:r w:rsidRPr="00A57C87">
        <w:rPr>
          <w:rFonts w:ascii="Arial" w:eastAsia="Arial Unicode MS" w:hAnsi="Arial" w:cs="Arial"/>
          <w:sz w:val="22"/>
          <w:szCs w:val="22"/>
        </w:rPr>
        <w:t xml:space="preserve"> </w:t>
      </w:r>
      <w:r w:rsidRPr="00A57C87">
        <w:rPr>
          <w:rFonts w:ascii="Arial" w:hAnsi="Arial" w:cs="Arial"/>
          <w:sz w:val="22"/>
          <w:szCs w:val="22"/>
        </w:rPr>
        <w:t>В случай, че по време на изпълнение на обособена позиция № 1, поради непредвидени обстоятелства възникне необходимост от извършване на допълнителни работи, които не са предвидени в Техническата спецификация и заложените непредвидени разходи в размер на 10% са недостатъчни, договорът може да бъде изменен на основание чл. 116, ал. 1, т. 2 от Закона за обществените поръчки (ЗОП), при спазване на разпоредбите на ЗОП.</w:t>
      </w:r>
    </w:p>
    <w:p w14:paraId="491960FE" w14:textId="77777777" w:rsidR="004A06B9" w:rsidRPr="00A57C87" w:rsidRDefault="004A06B9" w:rsidP="00E46ECF">
      <w:pPr>
        <w:pStyle w:val="NormalWeb"/>
        <w:spacing w:before="0" w:beforeAutospacing="0" w:after="0" w:afterAutospacing="0"/>
        <w:rPr>
          <w:rFonts w:ascii="Arial" w:hAnsi="Arial" w:cs="Arial"/>
          <w:sz w:val="16"/>
          <w:szCs w:val="22"/>
        </w:rPr>
      </w:pPr>
    </w:p>
    <w:p w14:paraId="6DAAC5FD" w14:textId="77777777" w:rsidR="004A06B9" w:rsidRPr="00A57C87" w:rsidRDefault="004A06B9" w:rsidP="00E46ECF">
      <w:pPr>
        <w:pStyle w:val="NormalWeb"/>
        <w:spacing w:before="0" w:beforeAutospacing="0" w:after="0" w:afterAutospacing="0"/>
        <w:rPr>
          <w:rFonts w:ascii="Arial" w:hAnsi="Arial" w:cs="Arial"/>
          <w:sz w:val="22"/>
          <w:szCs w:val="22"/>
        </w:rPr>
      </w:pPr>
      <w:r w:rsidRPr="00A57C87">
        <w:rPr>
          <w:rFonts w:ascii="Arial" w:hAnsi="Arial" w:cs="Arial"/>
          <w:sz w:val="22"/>
          <w:szCs w:val="22"/>
        </w:rPr>
        <w:t>Договорената цена по обособена позиция № 1 ще бъде окончателна, освен в случаите на чл. 116, ал.1, т. 2 от ЗОП, до пълното изпълнение на предмета на договора.</w:t>
      </w:r>
    </w:p>
    <w:p w14:paraId="25F637D7" w14:textId="77777777" w:rsidR="004A06B9" w:rsidRPr="00A57C87" w:rsidRDefault="004A06B9" w:rsidP="00E46ECF">
      <w:pPr>
        <w:widowControl w:val="0"/>
        <w:autoSpaceDE w:val="0"/>
        <w:autoSpaceDN w:val="0"/>
        <w:adjustRightInd w:val="0"/>
        <w:jc w:val="both"/>
        <w:rPr>
          <w:rFonts w:ascii="Arial" w:hAnsi="Arial" w:cs="Arial"/>
          <w:sz w:val="22"/>
          <w:szCs w:val="22"/>
        </w:rPr>
      </w:pPr>
    </w:p>
    <w:p w14:paraId="2DD4B064" w14:textId="77777777" w:rsidR="0064559E" w:rsidRPr="00A57C87" w:rsidRDefault="0064559E" w:rsidP="00E46ECF">
      <w:pPr>
        <w:widowControl w:val="0"/>
        <w:autoSpaceDE w:val="0"/>
        <w:autoSpaceDN w:val="0"/>
        <w:adjustRightInd w:val="0"/>
        <w:jc w:val="both"/>
        <w:rPr>
          <w:rFonts w:ascii="Arial" w:eastAsia="Verdana" w:hAnsi="Arial" w:cs="Arial"/>
          <w:bCs/>
          <w:sz w:val="22"/>
          <w:szCs w:val="22"/>
          <w:lang w:bidi="bg-BG"/>
        </w:rPr>
      </w:pPr>
    </w:p>
    <w:p w14:paraId="537FC052" w14:textId="177FA590" w:rsidR="0064559E" w:rsidRPr="00A57C87" w:rsidRDefault="0093711A"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6</w:t>
      </w:r>
      <w:r w:rsidR="00B0646F" w:rsidRPr="00A57C87">
        <w:rPr>
          <w:rFonts w:ascii="Arial" w:hAnsi="Arial" w:cs="Arial"/>
          <w:sz w:val="22"/>
          <w:szCs w:val="22"/>
        </w:rPr>
        <w:t xml:space="preserve">. </w:t>
      </w:r>
      <w:r w:rsidR="0064559E" w:rsidRPr="00A57C87">
        <w:rPr>
          <w:rFonts w:ascii="Arial" w:hAnsi="Arial" w:cs="Arial"/>
          <w:b/>
          <w:sz w:val="22"/>
          <w:szCs w:val="22"/>
        </w:rPr>
        <w:t>СРОК ЗА ИЗПЪЛНЕНИЕ НА ПОРЪЧКАТА</w:t>
      </w:r>
    </w:p>
    <w:p w14:paraId="6701FB61" w14:textId="77777777" w:rsidR="0064559E" w:rsidRPr="00A57C87" w:rsidRDefault="0064559E" w:rsidP="00E46ECF">
      <w:pPr>
        <w:ind w:firstLine="567"/>
        <w:jc w:val="both"/>
        <w:rPr>
          <w:rFonts w:ascii="Arial" w:hAnsi="Arial" w:cs="Arial"/>
          <w:sz w:val="22"/>
          <w:szCs w:val="22"/>
        </w:rPr>
      </w:pPr>
      <w:r w:rsidRPr="00A57C87">
        <w:rPr>
          <w:rFonts w:ascii="Arial" w:hAnsi="Arial" w:cs="Arial"/>
          <w:sz w:val="22"/>
          <w:szCs w:val="22"/>
        </w:rPr>
        <w:tab/>
      </w:r>
    </w:p>
    <w:p w14:paraId="5215A02A"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Максимални срокове за изпълнение на работите, предмет на поръчката, са както следва:</w:t>
      </w:r>
    </w:p>
    <w:p w14:paraId="22AE42A0" w14:textId="77777777" w:rsidR="0064559E" w:rsidRPr="00A57C87" w:rsidRDefault="0064559E" w:rsidP="00E46ECF">
      <w:pPr>
        <w:jc w:val="both"/>
        <w:rPr>
          <w:rFonts w:ascii="Arial" w:hAnsi="Arial" w:cs="Arial"/>
          <w:sz w:val="22"/>
          <w:szCs w:val="22"/>
          <w:lang w:val="en-US"/>
        </w:rPr>
      </w:pPr>
    </w:p>
    <w:p w14:paraId="123EC606" w14:textId="77777777" w:rsidR="0064559E" w:rsidRPr="00A57C87" w:rsidRDefault="0064559E" w:rsidP="00E46ECF">
      <w:pPr>
        <w:pStyle w:val="ListParagraph"/>
        <w:numPr>
          <w:ilvl w:val="0"/>
          <w:numId w:val="12"/>
        </w:numPr>
        <w:ind w:left="450"/>
        <w:jc w:val="both"/>
        <w:rPr>
          <w:rFonts w:ascii="Arial" w:hAnsi="Arial" w:cs="Arial"/>
          <w:sz w:val="22"/>
          <w:szCs w:val="22"/>
        </w:rPr>
      </w:pPr>
      <w:r w:rsidRPr="00A57C87">
        <w:rPr>
          <w:rFonts w:ascii="Arial" w:hAnsi="Arial" w:cs="Arial"/>
          <w:sz w:val="22"/>
          <w:szCs w:val="22"/>
        </w:rPr>
        <w:t xml:space="preserve">За Обособена позиция № 1: максимум 220 календарни дни, като участникът може да предложи и по-кратък срок  за изпълнение. При всички случаи периодът за изпълнение на работите трябва да бъде предварително съгласуван с Възложителя БАН. </w:t>
      </w:r>
    </w:p>
    <w:p w14:paraId="3B4C03EF" w14:textId="77777777" w:rsidR="0064559E" w:rsidRPr="00A57C87" w:rsidRDefault="0064559E" w:rsidP="00E46ECF">
      <w:pPr>
        <w:jc w:val="both"/>
        <w:rPr>
          <w:rFonts w:ascii="Arial" w:hAnsi="Arial" w:cs="Arial"/>
          <w:sz w:val="14"/>
          <w:szCs w:val="22"/>
        </w:rPr>
      </w:pPr>
    </w:p>
    <w:p w14:paraId="6E3FA93C" w14:textId="0D6683EA" w:rsidR="0064559E" w:rsidRPr="00A57C87" w:rsidRDefault="0021018B" w:rsidP="00E46ECF">
      <w:pPr>
        <w:jc w:val="both"/>
        <w:rPr>
          <w:rFonts w:ascii="Arial" w:hAnsi="Arial" w:cs="Arial"/>
          <w:sz w:val="22"/>
          <w:szCs w:val="22"/>
        </w:rPr>
      </w:pPr>
      <w:r w:rsidRPr="00A57C87">
        <w:rPr>
          <w:rFonts w:ascii="Arial" w:hAnsi="Arial" w:cs="Arial"/>
          <w:sz w:val="22"/>
          <w:szCs w:val="22"/>
        </w:rPr>
        <w:t>Срокът започва да тече</w:t>
      </w:r>
      <w:r w:rsidR="0064559E" w:rsidRPr="00A57C87">
        <w:rPr>
          <w:rFonts w:ascii="Arial" w:hAnsi="Arial" w:cs="Arial"/>
          <w:sz w:val="22"/>
          <w:szCs w:val="22"/>
        </w:rPr>
        <w:t xml:space="preserve"> от датата на предаване на строителната площадка от Възложителя на Изпълнителя до датата на приключване на работата, предаване на обекта на Възложителя и приемане на работата от Възложителя с окончателен Приемо-предавателен протокол. </w:t>
      </w:r>
      <w:r w:rsidRPr="00A57C87">
        <w:rPr>
          <w:rFonts w:ascii="Arial" w:hAnsi="Arial" w:cs="Arial"/>
          <w:sz w:val="22"/>
          <w:szCs w:val="22"/>
        </w:rPr>
        <w:t>Срокът</w:t>
      </w:r>
      <w:r w:rsidR="0064559E" w:rsidRPr="00A57C87">
        <w:rPr>
          <w:rFonts w:ascii="Arial" w:hAnsi="Arial" w:cs="Arial"/>
          <w:sz w:val="22"/>
          <w:szCs w:val="22"/>
        </w:rPr>
        <w:t xml:space="preserve">, </w:t>
      </w:r>
      <w:r w:rsidRPr="00A57C87">
        <w:rPr>
          <w:rFonts w:ascii="Arial" w:hAnsi="Arial" w:cs="Arial"/>
          <w:sz w:val="22"/>
          <w:szCs w:val="22"/>
        </w:rPr>
        <w:t>посочен</w:t>
      </w:r>
      <w:r w:rsidR="0064559E" w:rsidRPr="00A57C87">
        <w:rPr>
          <w:rFonts w:ascii="Arial" w:hAnsi="Arial" w:cs="Arial"/>
          <w:sz w:val="22"/>
          <w:szCs w:val="22"/>
        </w:rPr>
        <w:t xml:space="preserve"> по-горе за изпълнение на работата се удължават на основание чл. 116, ал. 1, т. 1 от ЗОП за времето, за което работата е спряна в следните случаи:</w:t>
      </w:r>
    </w:p>
    <w:p w14:paraId="1B4C5298" w14:textId="77777777" w:rsidR="0064559E" w:rsidRPr="00A57C87" w:rsidRDefault="0064559E" w:rsidP="00E46ECF">
      <w:pPr>
        <w:jc w:val="both"/>
        <w:rPr>
          <w:rFonts w:ascii="Arial" w:hAnsi="Arial" w:cs="Arial"/>
          <w:sz w:val="12"/>
          <w:szCs w:val="22"/>
        </w:rPr>
      </w:pPr>
    </w:p>
    <w:p w14:paraId="5A0944FE" w14:textId="77777777" w:rsidR="0064559E" w:rsidRPr="00A57C87" w:rsidRDefault="0064559E" w:rsidP="00E46ECF">
      <w:pPr>
        <w:pStyle w:val="ListParagraph"/>
        <w:numPr>
          <w:ilvl w:val="0"/>
          <w:numId w:val="13"/>
        </w:numPr>
        <w:tabs>
          <w:tab w:val="left" w:pos="360"/>
        </w:tabs>
        <w:ind w:left="90" w:firstLine="0"/>
        <w:jc w:val="both"/>
        <w:rPr>
          <w:rFonts w:ascii="Arial" w:hAnsi="Arial" w:cs="Arial"/>
          <w:sz w:val="22"/>
          <w:szCs w:val="22"/>
        </w:rPr>
      </w:pPr>
      <w:r w:rsidRPr="00A57C87">
        <w:rPr>
          <w:rFonts w:ascii="Arial" w:hAnsi="Arial" w:cs="Arial"/>
          <w:sz w:val="22"/>
          <w:szCs w:val="22"/>
        </w:rPr>
        <w:t xml:space="preserve">а). При заявена от Възложителя необходимост, когато работата трябва да спре при провеждане на мероприятия или други обстоятелства (невъзможност за спиране на работата </w:t>
      </w:r>
      <w:r w:rsidRPr="00A57C87">
        <w:rPr>
          <w:rFonts w:ascii="Arial" w:hAnsi="Arial" w:cs="Arial"/>
          <w:sz w:val="22"/>
          <w:szCs w:val="22"/>
        </w:rPr>
        <w:lastRenderedPageBreak/>
        <w:t>на Възложителя в определени помещения) или обстоятелства</w:t>
      </w:r>
      <w:r w:rsidRPr="00A57C87">
        <w:rPr>
          <w:rFonts w:ascii="Arial" w:hAnsi="Arial" w:cs="Arial"/>
          <w:sz w:val="22"/>
          <w:szCs w:val="22"/>
          <w:lang w:val="en-US"/>
        </w:rPr>
        <w:t xml:space="preserve">, </w:t>
      </w:r>
      <w:r w:rsidRPr="00A57C87">
        <w:rPr>
          <w:rFonts w:ascii="Arial" w:hAnsi="Arial" w:cs="Arial"/>
          <w:sz w:val="22"/>
          <w:szCs w:val="22"/>
        </w:rPr>
        <w:t>причинени от непреодолима сила, за което се съставя двустранен протокол.</w:t>
      </w:r>
    </w:p>
    <w:p w14:paraId="30A8B1D2" w14:textId="77777777" w:rsidR="0064559E" w:rsidRPr="00A57C87" w:rsidRDefault="0064559E" w:rsidP="00E46ECF">
      <w:pPr>
        <w:pStyle w:val="ListParagraph"/>
        <w:numPr>
          <w:ilvl w:val="0"/>
          <w:numId w:val="13"/>
        </w:numPr>
        <w:tabs>
          <w:tab w:val="left" w:pos="360"/>
        </w:tabs>
        <w:ind w:left="90" w:firstLine="0"/>
        <w:jc w:val="both"/>
        <w:rPr>
          <w:rFonts w:ascii="Arial" w:hAnsi="Arial" w:cs="Arial"/>
          <w:sz w:val="22"/>
          <w:szCs w:val="22"/>
        </w:rPr>
      </w:pPr>
      <w:r w:rsidRPr="00A57C87">
        <w:rPr>
          <w:rFonts w:ascii="Arial" w:hAnsi="Arial" w:cs="Arial"/>
          <w:sz w:val="22"/>
          <w:szCs w:val="22"/>
        </w:rPr>
        <w:t xml:space="preserve">б). </w:t>
      </w:r>
      <w:r w:rsidRPr="00A57C87">
        <w:rPr>
          <w:rFonts w:ascii="Arial" w:hAnsi="Arial" w:cs="Arial"/>
          <w:bCs/>
          <w:sz w:val="22"/>
          <w:szCs w:val="22"/>
        </w:rPr>
        <w:t>При неблагоприятни климатични условия, непозволяващи извършване на работа, срокът за изпълнение може да бъде спрян,</w:t>
      </w:r>
      <w:r w:rsidRPr="00A57C87">
        <w:rPr>
          <w:rFonts w:ascii="Arial" w:hAnsi="Arial" w:cs="Arial"/>
          <w:sz w:val="22"/>
          <w:szCs w:val="22"/>
        </w:rPr>
        <w:t xml:space="preserve"> за което се съставя двустранен протокол.</w:t>
      </w:r>
    </w:p>
    <w:p w14:paraId="52BA8E32" w14:textId="77777777" w:rsidR="0064559E" w:rsidRPr="00A57C87" w:rsidRDefault="0064559E" w:rsidP="00E46ECF">
      <w:pPr>
        <w:jc w:val="both"/>
        <w:rPr>
          <w:rFonts w:ascii="Arial" w:hAnsi="Arial" w:cs="Arial"/>
          <w:spacing w:val="3"/>
          <w:sz w:val="22"/>
          <w:szCs w:val="22"/>
        </w:rPr>
      </w:pPr>
    </w:p>
    <w:p w14:paraId="59EDE3E3" w14:textId="77777777" w:rsidR="0064559E" w:rsidRPr="00A57C87" w:rsidRDefault="0064559E" w:rsidP="00E46ECF">
      <w:pPr>
        <w:jc w:val="both"/>
        <w:rPr>
          <w:rFonts w:ascii="Arial" w:hAnsi="Arial" w:cs="Arial"/>
          <w:spacing w:val="3"/>
          <w:sz w:val="22"/>
          <w:szCs w:val="22"/>
        </w:rPr>
      </w:pPr>
      <w:r w:rsidRPr="00A57C87">
        <w:rPr>
          <w:rFonts w:ascii="Arial" w:hAnsi="Arial" w:cs="Arial"/>
          <w:spacing w:val="3"/>
          <w:sz w:val="22"/>
          <w:szCs w:val="22"/>
        </w:rPr>
        <w:t>Срокът за изпълнение на дейностите от предмета на съответната обособена позиция се удължава с периода, удостоверен в двустранния протокол по буква ”а” и буква „б“.</w:t>
      </w:r>
    </w:p>
    <w:p w14:paraId="202471B4" w14:textId="77777777" w:rsidR="0064559E" w:rsidRPr="00A57C87" w:rsidRDefault="0064559E" w:rsidP="00E46ECF">
      <w:pPr>
        <w:widowControl w:val="0"/>
        <w:autoSpaceDE w:val="0"/>
        <w:autoSpaceDN w:val="0"/>
        <w:adjustRightInd w:val="0"/>
        <w:ind w:right="-51"/>
        <w:jc w:val="both"/>
        <w:rPr>
          <w:rFonts w:ascii="Arial" w:hAnsi="Arial" w:cs="Arial"/>
          <w:bCs/>
          <w:sz w:val="22"/>
          <w:szCs w:val="22"/>
        </w:rPr>
      </w:pPr>
    </w:p>
    <w:p w14:paraId="312ABF90" w14:textId="77777777" w:rsidR="0064559E" w:rsidRPr="00A57C87" w:rsidRDefault="0064559E" w:rsidP="00E46ECF">
      <w:pPr>
        <w:widowControl w:val="0"/>
        <w:autoSpaceDE w:val="0"/>
        <w:autoSpaceDN w:val="0"/>
        <w:adjustRightInd w:val="0"/>
        <w:ind w:right="-51"/>
        <w:jc w:val="both"/>
        <w:rPr>
          <w:rFonts w:ascii="Arial" w:hAnsi="Arial" w:cs="Arial"/>
          <w:bCs/>
          <w:sz w:val="22"/>
          <w:szCs w:val="22"/>
        </w:rPr>
      </w:pPr>
    </w:p>
    <w:p w14:paraId="5003C17E" w14:textId="5C0F4291" w:rsidR="0064559E" w:rsidRPr="00A57C87" w:rsidRDefault="0093711A" w:rsidP="00E46ECF">
      <w:pPr>
        <w:pStyle w:val="BodyTextIndent2"/>
        <w:spacing w:after="0" w:line="240" w:lineRule="auto"/>
        <w:ind w:left="0"/>
        <w:jc w:val="both"/>
        <w:rPr>
          <w:rFonts w:ascii="Arial" w:hAnsi="Arial" w:cs="Arial"/>
          <w:sz w:val="22"/>
          <w:szCs w:val="22"/>
        </w:rPr>
      </w:pPr>
      <w:r w:rsidRPr="00A57C87">
        <w:rPr>
          <w:rFonts w:ascii="Arial" w:hAnsi="Arial" w:cs="Arial"/>
          <w:sz w:val="22"/>
          <w:szCs w:val="22"/>
        </w:rPr>
        <w:t>7</w:t>
      </w:r>
      <w:r w:rsidR="00B0646F" w:rsidRPr="00A57C87">
        <w:rPr>
          <w:rFonts w:ascii="Arial" w:hAnsi="Arial" w:cs="Arial"/>
          <w:sz w:val="22"/>
          <w:szCs w:val="22"/>
        </w:rPr>
        <w:t xml:space="preserve">. </w:t>
      </w:r>
      <w:r w:rsidR="0064559E" w:rsidRPr="00A57C87">
        <w:rPr>
          <w:rFonts w:ascii="Arial" w:hAnsi="Arial" w:cs="Arial"/>
          <w:b/>
          <w:sz w:val="22"/>
          <w:szCs w:val="22"/>
        </w:rPr>
        <w:t>ИНФОРМАЦИЯ ЗА ЗАДЪЛЖЕНИЯТА, СВЪРЗАНИ С ДАНЪЦИ И ОСИГУРОВКИ, ОПАЗВАНЕ НА ОКОЛНАТА СРЕДА, ЗАКРИЛА НА ЗАЕТОСТТА И УСЛОВИЯТА НА ТРУД</w:t>
      </w:r>
    </w:p>
    <w:p w14:paraId="3B22D1DF" w14:textId="77777777" w:rsidR="0064559E" w:rsidRPr="00A57C87" w:rsidRDefault="0064559E" w:rsidP="00E46ECF">
      <w:pPr>
        <w:pStyle w:val="BodyTextIndent2"/>
        <w:spacing w:after="0" w:line="240" w:lineRule="auto"/>
        <w:ind w:left="0"/>
        <w:jc w:val="both"/>
        <w:rPr>
          <w:rFonts w:ascii="Arial" w:hAnsi="Arial" w:cs="Arial"/>
          <w:sz w:val="22"/>
          <w:szCs w:val="22"/>
          <w:lang w:val="en-US"/>
        </w:rPr>
      </w:pPr>
    </w:p>
    <w:p w14:paraId="74A311F3" w14:textId="3A30E09E" w:rsidR="00990A3B" w:rsidRPr="00A57C87" w:rsidRDefault="00030650" w:rsidP="00990A3B">
      <w:pPr>
        <w:jc w:val="both"/>
        <w:rPr>
          <w:rFonts w:ascii="Arial" w:hAnsi="Arial" w:cs="Arial"/>
          <w:sz w:val="22"/>
          <w:szCs w:val="22"/>
        </w:rPr>
      </w:pPr>
      <w:r w:rsidRPr="00A57C87">
        <w:rPr>
          <w:rFonts w:ascii="Arial" w:hAnsi="Arial" w:cs="Arial"/>
          <w:sz w:val="22"/>
          <w:szCs w:val="22"/>
        </w:rPr>
        <w:t xml:space="preserve">Участниците трябва да декларират в своята Техническа оферта, че </w:t>
      </w:r>
      <w:r w:rsidR="00990A3B" w:rsidRPr="00A57C87">
        <w:rPr>
          <w:rFonts w:ascii="Arial" w:hAnsi="Arial" w:cs="Arial"/>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Р България</w:t>
      </w:r>
      <w:r w:rsidR="00990A3B" w:rsidRPr="00A57C87">
        <w:rPr>
          <w:rFonts w:ascii="Arial" w:hAnsi="Arial" w:cs="Arial"/>
          <w:sz w:val="22"/>
          <w:szCs w:val="22"/>
          <w:lang w:val="x-none"/>
        </w:rPr>
        <w:t xml:space="preserve"> и които са приложими към строителството</w:t>
      </w:r>
      <w:r w:rsidR="00990A3B" w:rsidRPr="00A57C87">
        <w:rPr>
          <w:rFonts w:ascii="Arial" w:hAnsi="Arial" w:cs="Arial"/>
          <w:sz w:val="22"/>
          <w:szCs w:val="22"/>
        </w:rPr>
        <w:t>.</w:t>
      </w:r>
    </w:p>
    <w:p w14:paraId="7461E9AC" w14:textId="77777777" w:rsidR="00990A3B" w:rsidRPr="00A57C87" w:rsidRDefault="00990A3B" w:rsidP="00990A3B">
      <w:pPr>
        <w:jc w:val="both"/>
        <w:rPr>
          <w:rFonts w:ascii="Arial" w:hAnsi="Arial" w:cs="Arial"/>
          <w:sz w:val="22"/>
          <w:szCs w:val="22"/>
        </w:rPr>
      </w:pPr>
    </w:p>
    <w:p w14:paraId="41DA1C59" w14:textId="18DA9AAB" w:rsidR="0064559E" w:rsidRPr="00A57C87" w:rsidRDefault="00990A3B" w:rsidP="00990A3B">
      <w:pPr>
        <w:jc w:val="both"/>
        <w:rPr>
          <w:rFonts w:ascii="Arial" w:hAnsi="Arial" w:cs="Arial"/>
          <w:sz w:val="22"/>
          <w:szCs w:val="22"/>
        </w:rPr>
      </w:pPr>
      <w:r w:rsidRPr="00A57C87">
        <w:rPr>
          <w:rFonts w:ascii="Arial" w:hAnsi="Arial" w:cs="Arial"/>
          <w:sz w:val="22"/>
          <w:szCs w:val="22"/>
        </w:rPr>
        <w:t>Лицата</w:t>
      </w:r>
      <w:r w:rsidR="0064559E" w:rsidRPr="00A57C87">
        <w:rPr>
          <w:rFonts w:ascii="Arial" w:hAnsi="Arial" w:cs="Arial"/>
          <w:sz w:val="22"/>
          <w:szCs w:val="22"/>
        </w:rPr>
        <w:t xml:space="preserve"> могат да получат необходимата информация </w:t>
      </w:r>
      <w:r w:rsidR="0064559E" w:rsidRPr="00A57C87">
        <w:rPr>
          <w:rFonts w:ascii="Arial" w:hAnsi="Arial" w:cs="Arial"/>
          <w:sz w:val="22"/>
          <w:szCs w:val="22"/>
          <w:lang w:val="en-US"/>
        </w:rPr>
        <w:t xml:space="preserve">за </w:t>
      </w:r>
      <w:r w:rsidR="0064559E" w:rsidRPr="00A57C87">
        <w:rPr>
          <w:rFonts w:ascii="Arial" w:hAnsi="Arial" w:cs="Arial"/>
          <w:sz w:val="22"/>
          <w:szCs w:val="22"/>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677E4EFB" w14:textId="77777777" w:rsidR="0064559E" w:rsidRPr="00A57C87" w:rsidRDefault="0064559E" w:rsidP="00E46ECF">
      <w:pPr>
        <w:pStyle w:val="BodyTextIndent2"/>
        <w:spacing w:after="0" w:line="240" w:lineRule="auto"/>
        <w:ind w:left="0" w:firstLine="720"/>
        <w:jc w:val="both"/>
        <w:rPr>
          <w:rFonts w:ascii="Arial" w:hAnsi="Arial" w:cs="Arial"/>
          <w:sz w:val="22"/>
          <w:szCs w:val="22"/>
        </w:rPr>
      </w:pPr>
    </w:p>
    <w:p w14:paraId="73A8EC6A" w14:textId="77777777" w:rsidR="0064559E" w:rsidRPr="00A57C87" w:rsidRDefault="0064559E" w:rsidP="00E46ECF">
      <w:pPr>
        <w:pStyle w:val="BodyTextIndent2"/>
        <w:numPr>
          <w:ilvl w:val="0"/>
          <w:numId w:val="2"/>
        </w:numPr>
        <w:spacing w:after="0" w:line="240" w:lineRule="auto"/>
        <w:ind w:left="450"/>
        <w:jc w:val="both"/>
        <w:rPr>
          <w:rFonts w:ascii="Arial" w:hAnsi="Arial" w:cs="Arial"/>
          <w:sz w:val="22"/>
          <w:szCs w:val="22"/>
        </w:rPr>
      </w:pPr>
      <w:r w:rsidRPr="00A57C87">
        <w:rPr>
          <w:rFonts w:ascii="Arial" w:hAnsi="Arial" w:cs="Arial"/>
          <w:sz w:val="22"/>
          <w:szCs w:val="22"/>
        </w:rPr>
        <w:t>Относно задълженията, свързани с данъци и осигуровки:</w:t>
      </w:r>
    </w:p>
    <w:p w14:paraId="32829AAA"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p>
    <w:p w14:paraId="577444D9"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Национална агенция по приходите:</w:t>
      </w:r>
    </w:p>
    <w:p w14:paraId="2282118D" w14:textId="77777777" w:rsidR="0064559E" w:rsidRPr="00A57C87" w:rsidRDefault="00F02800" w:rsidP="00E46ECF">
      <w:pPr>
        <w:pStyle w:val="BodyTextIndent2"/>
        <w:spacing w:after="0" w:line="240" w:lineRule="auto"/>
        <w:ind w:left="450" w:firstLine="720"/>
        <w:jc w:val="both"/>
        <w:rPr>
          <w:rFonts w:ascii="Arial" w:hAnsi="Arial" w:cs="Arial"/>
          <w:sz w:val="22"/>
          <w:szCs w:val="22"/>
        </w:rPr>
      </w:pPr>
      <w:hyperlink r:id="rId8" w:tgtFrame="_blank" w:history="1">
        <w:r w:rsidR="0064559E" w:rsidRPr="00A57C87">
          <w:rPr>
            <w:rFonts w:ascii="Arial" w:hAnsi="Arial" w:cs="Arial"/>
            <w:sz w:val="22"/>
            <w:szCs w:val="22"/>
          </w:rPr>
          <w:t>Информационен телефон на НАП - 0700 18 700</w:t>
        </w:r>
      </w:hyperlink>
      <w:r w:rsidR="0064559E" w:rsidRPr="00A57C87">
        <w:rPr>
          <w:rFonts w:ascii="Arial" w:hAnsi="Arial" w:cs="Arial"/>
          <w:bCs/>
          <w:sz w:val="22"/>
          <w:szCs w:val="22"/>
        </w:rPr>
        <w:t xml:space="preserve">; Интернет адрес: </w:t>
      </w:r>
      <w:hyperlink r:id="rId9" w:history="1">
        <w:r w:rsidR="0064559E" w:rsidRPr="00A57C87">
          <w:rPr>
            <w:rFonts w:ascii="Arial" w:hAnsi="Arial" w:cs="Arial"/>
            <w:color w:val="0000FF"/>
            <w:sz w:val="22"/>
            <w:szCs w:val="22"/>
          </w:rPr>
          <w:t>www.nap.bg</w:t>
        </w:r>
      </w:hyperlink>
    </w:p>
    <w:p w14:paraId="72E80418" w14:textId="77777777" w:rsidR="0064559E" w:rsidRPr="00A57C87" w:rsidRDefault="0064559E" w:rsidP="00E46ECF">
      <w:pPr>
        <w:pStyle w:val="BodyTextIndent2"/>
        <w:spacing w:after="0" w:line="240" w:lineRule="auto"/>
        <w:ind w:left="450"/>
        <w:jc w:val="both"/>
        <w:rPr>
          <w:rFonts w:ascii="Arial" w:hAnsi="Arial" w:cs="Arial"/>
          <w:bCs/>
          <w:sz w:val="22"/>
          <w:szCs w:val="22"/>
        </w:rPr>
      </w:pPr>
    </w:p>
    <w:p w14:paraId="49F1FD8F" w14:textId="77777777" w:rsidR="0064559E" w:rsidRPr="00A57C87" w:rsidRDefault="0064559E" w:rsidP="00E46ECF">
      <w:pPr>
        <w:pStyle w:val="BodyTextIndent2"/>
        <w:numPr>
          <w:ilvl w:val="0"/>
          <w:numId w:val="2"/>
        </w:numPr>
        <w:spacing w:after="0" w:line="240" w:lineRule="auto"/>
        <w:ind w:left="450"/>
        <w:jc w:val="both"/>
        <w:rPr>
          <w:rFonts w:ascii="Arial" w:hAnsi="Arial" w:cs="Arial"/>
          <w:sz w:val="22"/>
          <w:szCs w:val="22"/>
        </w:rPr>
      </w:pPr>
      <w:r w:rsidRPr="00A57C87">
        <w:rPr>
          <w:rFonts w:ascii="Arial" w:hAnsi="Arial" w:cs="Arial"/>
          <w:sz w:val="22"/>
          <w:szCs w:val="22"/>
        </w:rPr>
        <w:t>Относно задълженията, свързани с опазване на околната среда:</w:t>
      </w:r>
    </w:p>
    <w:p w14:paraId="63994611" w14:textId="77777777" w:rsidR="0064559E" w:rsidRPr="00A57C87" w:rsidRDefault="0064559E" w:rsidP="00E46ECF">
      <w:pPr>
        <w:pStyle w:val="BodyTextIndent2"/>
        <w:spacing w:after="0" w:line="240" w:lineRule="auto"/>
        <w:ind w:left="450" w:firstLine="720"/>
        <w:jc w:val="both"/>
        <w:rPr>
          <w:rFonts w:ascii="Arial" w:hAnsi="Arial" w:cs="Arial"/>
          <w:bCs/>
          <w:sz w:val="14"/>
          <w:szCs w:val="14"/>
        </w:rPr>
      </w:pPr>
    </w:p>
    <w:p w14:paraId="0A21E254" w14:textId="77777777" w:rsidR="0064559E" w:rsidRPr="00A57C87" w:rsidRDefault="0064559E" w:rsidP="00E46ECF">
      <w:pPr>
        <w:pStyle w:val="BodyTextIndent2"/>
        <w:spacing w:after="0" w:line="240" w:lineRule="auto"/>
        <w:ind w:left="450" w:firstLine="720"/>
        <w:jc w:val="both"/>
        <w:rPr>
          <w:rFonts w:ascii="Arial" w:hAnsi="Arial" w:cs="Arial"/>
          <w:bCs/>
          <w:sz w:val="22"/>
          <w:szCs w:val="22"/>
        </w:rPr>
      </w:pPr>
      <w:r w:rsidRPr="00A57C87">
        <w:rPr>
          <w:rFonts w:ascii="Arial" w:hAnsi="Arial" w:cs="Arial"/>
          <w:bCs/>
          <w:sz w:val="22"/>
          <w:szCs w:val="22"/>
        </w:rPr>
        <w:t>Министерство на околната среда и водите:</w:t>
      </w:r>
    </w:p>
    <w:p w14:paraId="50F4766C" w14:textId="77777777" w:rsidR="0064559E" w:rsidRPr="00A57C87" w:rsidRDefault="0064559E" w:rsidP="00E46ECF">
      <w:pPr>
        <w:pStyle w:val="BodyTextIndent2"/>
        <w:spacing w:after="0" w:line="240" w:lineRule="auto"/>
        <w:ind w:left="450" w:firstLine="720"/>
        <w:jc w:val="both"/>
        <w:rPr>
          <w:rFonts w:ascii="Arial" w:hAnsi="Arial" w:cs="Arial"/>
          <w:bCs/>
          <w:sz w:val="22"/>
          <w:szCs w:val="22"/>
        </w:rPr>
      </w:pPr>
      <w:r w:rsidRPr="00A57C87">
        <w:rPr>
          <w:rFonts w:ascii="Arial" w:hAnsi="Arial" w:cs="Arial"/>
          <w:bCs/>
          <w:sz w:val="22"/>
          <w:szCs w:val="22"/>
        </w:rPr>
        <w:t xml:space="preserve">гр. София 1000,  бул. “Княгиня Мария Луиза” </w:t>
      </w:r>
      <w:r w:rsidRPr="00A57C87">
        <w:rPr>
          <w:rFonts w:ascii="Arial" w:hAnsi="Arial" w:cs="Arial"/>
          <w:sz w:val="22"/>
          <w:szCs w:val="22"/>
        </w:rPr>
        <w:t xml:space="preserve">№ </w:t>
      </w:r>
      <w:r w:rsidRPr="00A57C87">
        <w:rPr>
          <w:rFonts w:ascii="Arial" w:hAnsi="Arial" w:cs="Arial"/>
          <w:bCs/>
          <w:sz w:val="22"/>
          <w:szCs w:val="22"/>
        </w:rPr>
        <w:t>22 (централна сграда)</w:t>
      </w:r>
    </w:p>
    <w:p w14:paraId="4D6FF921" w14:textId="77777777" w:rsidR="0064559E" w:rsidRPr="00A57C87" w:rsidRDefault="0064559E" w:rsidP="00E46ECF">
      <w:pPr>
        <w:pStyle w:val="BodyTextIndent2"/>
        <w:spacing w:after="0" w:line="240" w:lineRule="auto"/>
        <w:ind w:left="450" w:firstLine="720"/>
        <w:jc w:val="both"/>
        <w:rPr>
          <w:rFonts w:ascii="Arial" w:hAnsi="Arial" w:cs="Arial"/>
          <w:bCs/>
          <w:sz w:val="22"/>
          <w:szCs w:val="22"/>
        </w:rPr>
      </w:pPr>
      <w:r w:rsidRPr="00A57C87">
        <w:rPr>
          <w:rFonts w:ascii="Arial" w:hAnsi="Arial" w:cs="Arial"/>
          <w:bCs/>
          <w:sz w:val="22"/>
          <w:szCs w:val="22"/>
        </w:rPr>
        <w:t>Телефон: 02 940 60 00</w:t>
      </w:r>
    </w:p>
    <w:p w14:paraId="5BB55668"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 xml:space="preserve">Интернет адрес: </w:t>
      </w:r>
      <w:hyperlink r:id="rId10" w:history="1">
        <w:r w:rsidRPr="00A57C87">
          <w:rPr>
            <w:rStyle w:val="Hyperlink"/>
            <w:rFonts w:ascii="Arial" w:hAnsi="Arial" w:cs="Arial"/>
            <w:sz w:val="22"/>
            <w:szCs w:val="22"/>
            <w:u w:val="none"/>
          </w:rPr>
          <w:t>http://www.moew.government.bg</w:t>
        </w:r>
      </w:hyperlink>
    </w:p>
    <w:p w14:paraId="56C0B171" w14:textId="77777777" w:rsidR="0064559E" w:rsidRPr="00A57C87" w:rsidRDefault="0064559E" w:rsidP="00E46ECF">
      <w:pPr>
        <w:pStyle w:val="BodyTextIndent2"/>
        <w:spacing w:after="0" w:line="240" w:lineRule="auto"/>
        <w:ind w:left="450"/>
        <w:jc w:val="both"/>
        <w:rPr>
          <w:rFonts w:ascii="Arial" w:hAnsi="Arial" w:cs="Arial"/>
          <w:sz w:val="22"/>
          <w:szCs w:val="22"/>
        </w:rPr>
      </w:pPr>
    </w:p>
    <w:p w14:paraId="396417D7" w14:textId="77777777" w:rsidR="0064559E" w:rsidRPr="00A57C87" w:rsidRDefault="0064559E" w:rsidP="00E46ECF">
      <w:pPr>
        <w:pStyle w:val="BodyTextIndent2"/>
        <w:numPr>
          <w:ilvl w:val="0"/>
          <w:numId w:val="2"/>
        </w:numPr>
        <w:spacing w:after="0" w:line="240" w:lineRule="auto"/>
        <w:ind w:left="450"/>
        <w:jc w:val="both"/>
        <w:rPr>
          <w:rFonts w:ascii="Arial" w:hAnsi="Arial" w:cs="Arial"/>
          <w:sz w:val="22"/>
          <w:szCs w:val="22"/>
        </w:rPr>
      </w:pPr>
      <w:r w:rsidRPr="00A57C87">
        <w:rPr>
          <w:rFonts w:ascii="Arial" w:hAnsi="Arial" w:cs="Arial"/>
          <w:sz w:val="22"/>
          <w:szCs w:val="22"/>
        </w:rPr>
        <w:t>Относно задълженията, свързани със закрила на заетостта и условията на труд:</w:t>
      </w:r>
    </w:p>
    <w:p w14:paraId="4FF35A23" w14:textId="77777777" w:rsidR="0064559E" w:rsidRPr="00A57C87" w:rsidRDefault="0064559E" w:rsidP="00E46ECF">
      <w:pPr>
        <w:pStyle w:val="BodyTextIndent2"/>
        <w:spacing w:after="0" w:line="240" w:lineRule="auto"/>
        <w:ind w:left="450" w:firstLine="720"/>
        <w:jc w:val="both"/>
        <w:rPr>
          <w:rFonts w:ascii="Arial" w:hAnsi="Arial" w:cs="Arial"/>
          <w:sz w:val="16"/>
          <w:szCs w:val="16"/>
        </w:rPr>
      </w:pPr>
    </w:p>
    <w:p w14:paraId="45D5D20C"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Министерство на труда и социалната политика:</w:t>
      </w:r>
    </w:p>
    <w:p w14:paraId="36E7EE53"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 xml:space="preserve">Интернет адрес: </w:t>
      </w:r>
      <w:hyperlink r:id="rId11" w:history="1">
        <w:r w:rsidRPr="00A57C87">
          <w:rPr>
            <w:rFonts w:ascii="Arial" w:hAnsi="Arial" w:cs="Arial"/>
            <w:color w:val="0000FF"/>
            <w:sz w:val="22"/>
            <w:szCs w:val="22"/>
          </w:rPr>
          <w:t>http://www.mlsp.government.bg</w:t>
        </w:r>
      </w:hyperlink>
    </w:p>
    <w:p w14:paraId="7AAEC96E"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 xml:space="preserve">гр. София 1051, ул. Триадица № 2 </w:t>
      </w:r>
    </w:p>
    <w:p w14:paraId="1E7274A7" w14:textId="77777777" w:rsidR="0064559E" w:rsidRPr="00A57C87" w:rsidRDefault="0064559E" w:rsidP="00E46ECF">
      <w:pPr>
        <w:pStyle w:val="BodyTextIndent2"/>
        <w:spacing w:after="0" w:line="240" w:lineRule="auto"/>
        <w:ind w:left="450" w:firstLine="720"/>
        <w:jc w:val="both"/>
        <w:rPr>
          <w:rFonts w:ascii="Arial" w:hAnsi="Arial" w:cs="Arial"/>
          <w:sz w:val="22"/>
          <w:szCs w:val="22"/>
        </w:rPr>
      </w:pPr>
      <w:r w:rsidRPr="00A57C87">
        <w:rPr>
          <w:rFonts w:ascii="Arial" w:hAnsi="Arial" w:cs="Arial"/>
          <w:sz w:val="22"/>
          <w:szCs w:val="22"/>
        </w:rPr>
        <w:t>Телефон: 02 8119 443.</w:t>
      </w:r>
    </w:p>
    <w:p w14:paraId="27F1EF87" w14:textId="77777777" w:rsidR="0064559E" w:rsidRPr="00A57C87" w:rsidRDefault="0064559E" w:rsidP="00E46ECF">
      <w:pPr>
        <w:rPr>
          <w:rFonts w:ascii="Arial" w:hAnsi="Arial" w:cs="Arial"/>
          <w:bCs/>
          <w:sz w:val="22"/>
          <w:szCs w:val="22"/>
        </w:rPr>
      </w:pPr>
    </w:p>
    <w:p w14:paraId="53029319" w14:textId="77777777" w:rsidR="0064559E" w:rsidRPr="00A57C87" w:rsidRDefault="0064559E" w:rsidP="00E46ECF">
      <w:pPr>
        <w:rPr>
          <w:rFonts w:ascii="Arial" w:hAnsi="Arial" w:cs="Arial"/>
          <w:bCs/>
          <w:sz w:val="22"/>
          <w:szCs w:val="22"/>
        </w:rPr>
      </w:pPr>
    </w:p>
    <w:p w14:paraId="24D1FB6D" w14:textId="77777777" w:rsidR="0064559E" w:rsidRPr="00A57C87" w:rsidRDefault="0064559E" w:rsidP="00E46ECF">
      <w:pPr>
        <w:pStyle w:val="Heading1"/>
        <w:ind w:firstLine="0"/>
        <w:rPr>
          <w:rFonts w:ascii="Arial" w:hAnsi="Arial" w:cs="Arial"/>
          <w:sz w:val="22"/>
          <w:szCs w:val="22"/>
        </w:rPr>
      </w:pPr>
      <w:bookmarkStart w:id="3" w:name="_Toc368739343"/>
      <w:bookmarkStart w:id="4" w:name="_Toc30590479"/>
      <w:r w:rsidRPr="00A57C87">
        <w:rPr>
          <w:rFonts w:ascii="Arial" w:hAnsi="Arial" w:cs="Arial"/>
          <w:sz w:val="22"/>
          <w:szCs w:val="22"/>
        </w:rPr>
        <w:t>ІІ. ИЗИСКВАНИЯ КЪМ УЧАСТНИЦИТЕ</w:t>
      </w:r>
      <w:bookmarkEnd w:id="3"/>
      <w:bookmarkEnd w:id="4"/>
    </w:p>
    <w:p w14:paraId="26A75A2B" w14:textId="77777777" w:rsidR="0064559E" w:rsidRPr="00A57C87" w:rsidRDefault="0064559E" w:rsidP="00E46ECF">
      <w:pPr>
        <w:pStyle w:val="Heading2"/>
        <w:tabs>
          <w:tab w:val="left" w:pos="993"/>
        </w:tabs>
        <w:spacing w:before="0" w:after="0"/>
        <w:rPr>
          <w:b w:val="0"/>
          <w:sz w:val="22"/>
          <w:szCs w:val="22"/>
        </w:rPr>
      </w:pPr>
      <w:bookmarkStart w:id="5" w:name="_Toc368739344"/>
    </w:p>
    <w:p w14:paraId="7D3AE7BA" w14:textId="77777777" w:rsidR="0064559E" w:rsidRPr="00A57C87" w:rsidRDefault="0064559E" w:rsidP="00E46ECF">
      <w:pPr>
        <w:pStyle w:val="Heading2"/>
        <w:tabs>
          <w:tab w:val="left" w:pos="993"/>
        </w:tabs>
        <w:spacing w:before="0" w:after="0"/>
        <w:rPr>
          <w:b w:val="0"/>
          <w:sz w:val="22"/>
          <w:szCs w:val="22"/>
        </w:rPr>
      </w:pPr>
      <w:bookmarkStart w:id="6" w:name="_Toc30590480"/>
      <w:r w:rsidRPr="00A57C87">
        <w:rPr>
          <w:b w:val="0"/>
          <w:sz w:val="22"/>
          <w:szCs w:val="22"/>
        </w:rPr>
        <w:t>Общи изисквания към участниците</w:t>
      </w:r>
      <w:bookmarkEnd w:id="5"/>
      <w:bookmarkEnd w:id="6"/>
    </w:p>
    <w:p w14:paraId="57D8CF0B" w14:textId="77777777" w:rsidR="0064559E" w:rsidRPr="00A57C87" w:rsidRDefault="0064559E" w:rsidP="00E46ECF">
      <w:pPr>
        <w:rPr>
          <w:rFonts w:ascii="Arial" w:hAnsi="Arial" w:cs="Arial"/>
          <w:sz w:val="14"/>
          <w:szCs w:val="22"/>
        </w:rPr>
      </w:pPr>
    </w:p>
    <w:p w14:paraId="338BB83B" w14:textId="5980D4A3" w:rsidR="0064559E" w:rsidRPr="00A57C87" w:rsidRDefault="0064559E" w:rsidP="00E46ECF">
      <w:pPr>
        <w:pStyle w:val="ListParagraph"/>
        <w:numPr>
          <w:ilvl w:val="0"/>
          <w:numId w:val="3"/>
        </w:numPr>
        <w:tabs>
          <w:tab w:val="left" w:pos="630"/>
        </w:tabs>
        <w:autoSpaceDE w:val="0"/>
        <w:autoSpaceDN w:val="0"/>
        <w:adjustRightInd w:val="0"/>
        <w:ind w:left="0" w:firstLine="360"/>
        <w:jc w:val="both"/>
        <w:rPr>
          <w:rFonts w:ascii="Arial" w:hAnsi="Arial" w:cs="Arial"/>
          <w:sz w:val="22"/>
          <w:szCs w:val="22"/>
        </w:rPr>
      </w:pPr>
      <w:r w:rsidRPr="00A57C87">
        <w:rPr>
          <w:rFonts w:ascii="Arial" w:hAnsi="Arial" w:cs="Arial"/>
          <w:sz w:val="22"/>
          <w:szCs w:val="22"/>
        </w:rPr>
        <w:t>В процедурата може да участва всяко българско или чуждестранно физическо или юридическо лице, или обединения на такива лица, както и всяко друго образувание, което има право да изпълнява строителството, съгласно законодателството на държавата, в която то е установено. Участниците в процедурата трябва да отговарят на изискванията, регламентирани от</w:t>
      </w:r>
      <w:r w:rsidR="00012628" w:rsidRPr="00A57C87">
        <w:rPr>
          <w:rFonts w:ascii="Arial" w:hAnsi="Arial" w:cs="Arial"/>
          <w:sz w:val="22"/>
          <w:szCs w:val="22"/>
        </w:rPr>
        <w:t xml:space="preserve"> Закона за обществените поръчки и</w:t>
      </w:r>
      <w:r w:rsidRPr="00A57C87">
        <w:rPr>
          <w:rFonts w:ascii="Arial" w:hAnsi="Arial" w:cs="Arial"/>
          <w:sz w:val="22"/>
          <w:szCs w:val="22"/>
        </w:rPr>
        <w:t xml:space="preserve"> обявените изисквания от Възложителя в настоящата </w:t>
      </w:r>
      <w:r w:rsidR="00012628" w:rsidRPr="00A57C87">
        <w:rPr>
          <w:rFonts w:ascii="Arial" w:hAnsi="Arial" w:cs="Arial"/>
          <w:sz w:val="22"/>
          <w:szCs w:val="22"/>
        </w:rPr>
        <w:t>Покана и приложенията към нея</w:t>
      </w:r>
      <w:r w:rsidRPr="00A57C87">
        <w:rPr>
          <w:rFonts w:ascii="Arial" w:hAnsi="Arial" w:cs="Arial"/>
          <w:sz w:val="22"/>
          <w:szCs w:val="22"/>
        </w:rPr>
        <w:t xml:space="preserve">. </w:t>
      </w:r>
    </w:p>
    <w:p w14:paraId="1227841B" w14:textId="386B1A0E" w:rsidR="0064559E" w:rsidRPr="00A57C87" w:rsidRDefault="0064559E" w:rsidP="00E46ECF">
      <w:pPr>
        <w:pStyle w:val="ListParagraph"/>
        <w:numPr>
          <w:ilvl w:val="0"/>
          <w:numId w:val="3"/>
        </w:numPr>
        <w:tabs>
          <w:tab w:val="left" w:pos="630"/>
        </w:tabs>
        <w:autoSpaceDE w:val="0"/>
        <w:autoSpaceDN w:val="0"/>
        <w:adjustRightInd w:val="0"/>
        <w:ind w:left="0" w:firstLine="360"/>
        <w:jc w:val="both"/>
        <w:rPr>
          <w:rFonts w:ascii="Arial" w:hAnsi="Arial" w:cs="Arial"/>
          <w:sz w:val="22"/>
          <w:szCs w:val="22"/>
        </w:rPr>
      </w:pPr>
      <w:r w:rsidRPr="00A57C87">
        <w:rPr>
          <w:rFonts w:ascii="Arial" w:hAnsi="Arial" w:cs="Arial"/>
          <w:sz w:val="22"/>
          <w:szCs w:val="22"/>
        </w:rPr>
        <w:t xml:space="preserve">Не се допуска до участие в процедурата на участник, който не отговаря на законовите изисквания, действащи в Р България или на някое от условията на Възложителя в тази </w:t>
      </w:r>
      <w:r w:rsidR="00012628" w:rsidRPr="00A57C87">
        <w:rPr>
          <w:rFonts w:ascii="Arial" w:hAnsi="Arial" w:cs="Arial"/>
          <w:sz w:val="22"/>
          <w:szCs w:val="22"/>
        </w:rPr>
        <w:t>Покана и приложенията към нея</w:t>
      </w:r>
      <w:r w:rsidRPr="00A57C87">
        <w:rPr>
          <w:rFonts w:ascii="Arial" w:hAnsi="Arial" w:cs="Arial"/>
          <w:sz w:val="22"/>
          <w:szCs w:val="22"/>
        </w:rPr>
        <w:t>.</w:t>
      </w:r>
    </w:p>
    <w:p w14:paraId="1103BD07" w14:textId="77777777" w:rsidR="0064559E" w:rsidRPr="00A57C87" w:rsidRDefault="0064559E" w:rsidP="00E46ECF">
      <w:pPr>
        <w:pStyle w:val="Heading2"/>
        <w:tabs>
          <w:tab w:val="left" w:pos="993"/>
        </w:tabs>
        <w:spacing w:before="0" w:after="0"/>
        <w:rPr>
          <w:b w:val="0"/>
          <w:sz w:val="22"/>
          <w:szCs w:val="22"/>
        </w:rPr>
      </w:pPr>
      <w:bookmarkStart w:id="7" w:name="_Toc368739345"/>
    </w:p>
    <w:p w14:paraId="57777861" w14:textId="77777777" w:rsidR="0064559E" w:rsidRPr="00A57C87" w:rsidRDefault="0064559E" w:rsidP="00E46ECF">
      <w:pPr>
        <w:pStyle w:val="Heading2"/>
        <w:tabs>
          <w:tab w:val="left" w:pos="993"/>
        </w:tabs>
        <w:spacing w:before="0" w:after="0"/>
        <w:rPr>
          <w:b w:val="0"/>
          <w:sz w:val="22"/>
          <w:szCs w:val="22"/>
        </w:rPr>
      </w:pPr>
      <w:bookmarkStart w:id="8" w:name="_Toc30590481"/>
      <w:r w:rsidRPr="00A57C87">
        <w:rPr>
          <w:b w:val="0"/>
          <w:sz w:val="22"/>
          <w:szCs w:val="22"/>
        </w:rPr>
        <w:t>Участник – обединение</w:t>
      </w:r>
      <w:bookmarkEnd w:id="7"/>
      <w:bookmarkEnd w:id="8"/>
    </w:p>
    <w:p w14:paraId="1D51FBFB" w14:textId="77777777" w:rsidR="0064559E" w:rsidRPr="00A57C87" w:rsidRDefault="0064559E" w:rsidP="00E46ECF">
      <w:pPr>
        <w:rPr>
          <w:rFonts w:ascii="Arial" w:hAnsi="Arial" w:cs="Arial"/>
          <w:sz w:val="12"/>
          <w:szCs w:val="22"/>
        </w:rPr>
      </w:pPr>
    </w:p>
    <w:p w14:paraId="6D3C7E62" w14:textId="77777777" w:rsidR="0064559E" w:rsidRPr="00A57C87" w:rsidRDefault="0064559E" w:rsidP="00E46ECF">
      <w:pPr>
        <w:pStyle w:val="ListParagraph"/>
        <w:numPr>
          <w:ilvl w:val="0"/>
          <w:numId w:val="3"/>
        </w:numPr>
        <w:tabs>
          <w:tab w:val="left" w:pos="630"/>
        </w:tabs>
        <w:ind w:left="0" w:firstLine="450"/>
        <w:jc w:val="both"/>
        <w:rPr>
          <w:rFonts w:ascii="Arial" w:hAnsi="Arial" w:cs="Arial"/>
          <w:sz w:val="22"/>
          <w:szCs w:val="22"/>
        </w:rPr>
      </w:pPr>
      <w:r w:rsidRPr="00A57C87">
        <w:rPr>
          <w:rFonts w:ascii="Arial" w:hAnsi="Arial" w:cs="Arial"/>
          <w:sz w:val="22"/>
          <w:szCs w:val="22"/>
        </w:rPr>
        <w:t>В случай, че участникът е обединение, което не е юридическо лице, се представя</w:t>
      </w:r>
      <w:bookmarkStart w:id="9" w:name="_Toc368739346"/>
      <w:r w:rsidRPr="00A57C87">
        <w:rPr>
          <w:rFonts w:ascii="Arial" w:hAnsi="Arial" w:cs="Arial"/>
          <w:sz w:val="22"/>
          <w:szCs w:val="22"/>
        </w:rPr>
        <w:t xml:space="preserve"> копие на договора (документа) за обединение, от който да е видно правното основание за създаване на обединението, както и следната информация във връзка с конкретната обществена поръчка: </w:t>
      </w:r>
    </w:p>
    <w:p w14:paraId="44C96A44" w14:textId="77777777" w:rsidR="0064559E" w:rsidRPr="00A57C87" w:rsidRDefault="0064559E" w:rsidP="00E46ECF">
      <w:pPr>
        <w:pStyle w:val="ListParagraph"/>
        <w:ind w:left="360"/>
        <w:jc w:val="both"/>
        <w:rPr>
          <w:rStyle w:val="alcapt2"/>
          <w:rFonts w:ascii="Arial" w:hAnsi="Arial" w:cs="Arial"/>
          <w:sz w:val="12"/>
          <w:szCs w:val="12"/>
        </w:rPr>
      </w:pPr>
    </w:p>
    <w:p w14:paraId="7DFE857F" w14:textId="77777777" w:rsidR="0064559E" w:rsidRPr="00A57C87" w:rsidRDefault="0064559E" w:rsidP="00E46ECF">
      <w:pPr>
        <w:widowControl w:val="0"/>
        <w:autoSpaceDE w:val="0"/>
        <w:autoSpaceDN w:val="0"/>
        <w:adjustRightInd w:val="0"/>
        <w:ind w:firstLine="360"/>
        <w:jc w:val="both"/>
        <w:rPr>
          <w:rFonts w:ascii="Arial" w:hAnsi="Arial" w:cs="Arial"/>
          <w:sz w:val="22"/>
          <w:szCs w:val="22"/>
          <w:lang w:val="x-none"/>
        </w:rPr>
      </w:pPr>
      <w:r w:rsidRPr="00A57C87">
        <w:rPr>
          <w:rStyle w:val="alcapt2"/>
          <w:rFonts w:ascii="Arial" w:hAnsi="Arial" w:cs="Arial"/>
          <w:i w:val="0"/>
          <w:sz w:val="22"/>
          <w:szCs w:val="22"/>
        </w:rPr>
        <w:lastRenderedPageBreak/>
        <w:t xml:space="preserve">а) </w:t>
      </w:r>
      <w:r w:rsidRPr="00A57C87">
        <w:rPr>
          <w:rFonts w:ascii="Arial" w:hAnsi="Arial" w:cs="Arial"/>
          <w:sz w:val="22"/>
          <w:szCs w:val="22"/>
        </w:rPr>
        <w:t>О</w:t>
      </w:r>
      <w:r w:rsidRPr="00A57C87">
        <w:rPr>
          <w:rFonts w:ascii="Arial" w:hAnsi="Arial" w:cs="Arial"/>
          <w:sz w:val="22"/>
          <w:szCs w:val="22"/>
          <w:lang w:val="x-none"/>
        </w:rPr>
        <w:t xml:space="preserve">пределяне на партньор, който да представлява обединението за целите на обществената поръчка; </w:t>
      </w:r>
    </w:p>
    <w:p w14:paraId="28544E54" w14:textId="77777777" w:rsidR="0064559E" w:rsidRPr="00A57C87" w:rsidRDefault="0064559E" w:rsidP="00E46ECF">
      <w:pPr>
        <w:ind w:firstLine="360"/>
        <w:jc w:val="both"/>
        <w:rPr>
          <w:rStyle w:val="alcapt2"/>
          <w:rFonts w:ascii="Arial" w:hAnsi="Arial" w:cs="Arial"/>
          <w:i w:val="0"/>
          <w:sz w:val="22"/>
          <w:szCs w:val="22"/>
        </w:rPr>
      </w:pPr>
      <w:r w:rsidRPr="00A57C87">
        <w:rPr>
          <w:rStyle w:val="alcapt2"/>
          <w:rFonts w:ascii="Arial" w:hAnsi="Arial" w:cs="Arial"/>
          <w:i w:val="0"/>
          <w:sz w:val="22"/>
          <w:szCs w:val="22"/>
        </w:rPr>
        <w:t>б) Седалище на обединението и адрес за кореспонденция</w:t>
      </w:r>
    </w:p>
    <w:p w14:paraId="454DA34A" w14:textId="77777777" w:rsidR="0064559E" w:rsidRPr="00A57C87" w:rsidRDefault="0064559E" w:rsidP="00E46ECF">
      <w:pPr>
        <w:ind w:firstLine="360"/>
        <w:jc w:val="both"/>
        <w:rPr>
          <w:rFonts w:ascii="Arial" w:hAnsi="Arial" w:cs="Arial"/>
          <w:sz w:val="22"/>
          <w:szCs w:val="22"/>
        </w:rPr>
      </w:pPr>
      <w:r w:rsidRPr="00A57C87">
        <w:rPr>
          <w:rStyle w:val="alcapt2"/>
          <w:rFonts w:ascii="Arial" w:hAnsi="Arial" w:cs="Arial"/>
          <w:i w:val="0"/>
          <w:sz w:val="22"/>
          <w:szCs w:val="22"/>
        </w:rPr>
        <w:t xml:space="preserve">в) </w:t>
      </w:r>
      <w:r w:rsidRPr="00A57C87">
        <w:rPr>
          <w:rFonts w:ascii="Arial" w:hAnsi="Arial" w:cs="Arial"/>
          <w:sz w:val="22"/>
          <w:szCs w:val="22"/>
        </w:rPr>
        <w:t xml:space="preserve">Права и задълженията на участниците в обединението; </w:t>
      </w:r>
    </w:p>
    <w:p w14:paraId="4E7E1F41" w14:textId="77777777" w:rsidR="0064559E" w:rsidRPr="00A57C87" w:rsidRDefault="0064559E" w:rsidP="00E46ECF">
      <w:pPr>
        <w:ind w:firstLine="360"/>
        <w:jc w:val="both"/>
        <w:rPr>
          <w:rFonts w:ascii="Arial" w:hAnsi="Arial" w:cs="Arial"/>
          <w:sz w:val="22"/>
          <w:szCs w:val="22"/>
        </w:rPr>
      </w:pPr>
      <w:r w:rsidRPr="00A57C87">
        <w:rPr>
          <w:rFonts w:ascii="Arial" w:hAnsi="Arial" w:cs="Arial"/>
          <w:sz w:val="22"/>
          <w:szCs w:val="22"/>
        </w:rPr>
        <w:t>г) У</w:t>
      </w:r>
      <w:r w:rsidRPr="00A57C87">
        <w:rPr>
          <w:rFonts w:ascii="Arial" w:hAnsi="Arial" w:cs="Arial"/>
          <w:sz w:val="22"/>
          <w:szCs w:val="22"/>
          <w:lang w:val="x-none"/>
        </w:rPr>
        <w:t xml:space="preserve">говаряне на солидарна отговорност </w:t>
      </w:r>
      <w:r w:rsidRPr="00A57C87">
        <w:rPr>
          <w:rFonts w:ascii="Arial" w:hAnsi="Arial" w:cs="Arial"/>
          <w:sz w:val="22"/>
          <w:szCs w:val="22"/>
        </w:rPr>
        <w:t>на участниците в обединението при изпълнение на съответната обособена позиция.</w:t>
      </w:r>
    </w:p>
    <w:p w14:paraId="5781E47E" w14:textId="77777777" w:rsidR="0064559E" w:rsidRPr="00A57C87" w:rsidRDefault="0064559E" w:rsidP="00E46ECF">
      <w:pPr>
        <w:ind w:firstLine="360"/>
        <w:jc w:val="both"/>
        <w:rPr>
          <w:rFonts w:ascii="Arial" w:hAnsi="Arial" w:cs="Arial"/>
          <w:sz w:val="22"/>
          <w:szCs w:val="22"/>
        </w:rPr>
      </w:pPr>
      <w:r w:rsidRPr="00A57C87">
        <w:rPr>
          <w:rFonts w:ascii="Arial" w:hAnsi="Arial" w:cs="Arial"/>
          <w:sz w:val="22"/>
          <w:szCs w:val="22"/>
        </w:rPr>
        <w:t xml:space="preserve">д) Дейностите, които ще изпълнява всеки член на обединението. </w:t>
      </w:r>
    </w:p>
    <w:p w14:paraId="2D27947C" w14:textId="77777777" w:rsidR="0064559E" w:rsidRPr="00A57C87" w:rsidRDefault="0064559E" w:rsidP="00E46ECF">
      <w:pPr>
        <w:ind w:firstLine="360"/>
        <w:jc w:val="both"/>
        <w:rPr>
          <w:rFonts w:ascii="Arial" w:hAnsi="Arial" w:cs="Arial"/>
          <w:sz w:val="22"/>
          <w:szCs w:val="22"/>
        </w:rPr>
      </w:pPr>
      <w:r w:rsidRPr="00A57C87">
        <w:rPr>
          <w:rFonts w:ascii="Arial" w:hAnsi="Arial" w:cs="Arial"/>
          <w:sz w:val="22"/>
          <w:szCs w:val="22"/>
        </w:rPr>
        <w:t>е) Срок за който обединението е създадено.</w:t>
      </w:r>
    </w:p>
    <w:p w14:paraId="6278234D" w14:textId="77777777"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4"/>
          <w:szCs w:val="22"/>
          <w:shd w:val="clear" w:color="auto" w:fill="FF0000"/>
        </w:rPr>
      </w:pPr>
    </w:p>
    <w:p w14:paraId="35EF1B0A" w14:textId="77777777" w:rsidR="0064559E" w:rsidRPr="00A57C87" w:rsidRDefault="0064559E" w:rsidP="00E46ECF">
      <w:pPr>
        <w:pStyle w:val="HTMLPreformatted"/>
        <w:jc w:val="both"/>
        <w:rPr>
          <w:rFonts w:ascii="Arial" w:hAnsi="Arial" w:cs="Arial"/>
          <w:sz w:val="22"/>
          <w:szCs w:val="22"/>
        </w:rPr>
      </w:pPr>
      <w:r w:rsidRPr="00A57C87">
        <w:rPr>
          <w:rFonts w:ascii="Arial" w:hAnsi="Arial" w:cs="Arial"/>
          <w:sz w:val="22"/>
          <w:szCs w:val="22"/>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0ED0ED9" w14:textId="77777777" w:rsidR="0064559E" w:rsidRPr="00A57C87" w:rsidRDefault="0064559E" w:rsidP="00E46ECF">
      <w:pPr>
        <w:pStyle w:val="HTMLPreformatted"/>
        <w:jc w:val="both"/>
        <w:rPr>
          <w:rFonts w:ascii="Arial" w:hAnsi="Arial" w:cs="Arial"/>
          <w:sz w:val="12"/>
          <w:szCs w:val="22"/>
        </w:rPr>
      </w:pPr>
    </w:p>
    <w:p w14:paraId="115F67DD" w14:textId="77777777" w:rsidR="0064559E" w:rsidRPr="00A57C87" w:rsidRDefault="0064559E" w:rsidP="00E46ECF">
      <w:pPr>
        <w:pStyle w:val="HTMLPreformatted"/>
        <w:jc w:val="both"/>
        <w:rPr>
          <w:rFonts w:ascii="Arial" w:hAnsi="Arial" w:cs="Arial"/>
          <w:sz w:val="22"/>
          <w:szCs w:val="22"/>
        </w:rPr>
      </w:pPr>
      <w:r w:rsidRPr="00A57C87">
        <w:rPr>
          <w:rFonts w:ascii="Arial" w:hAnsi="Arial" w:cs="Arial"/>
          <w:sz w:val="22"/>
          <w:szCs w:val="22"/>
        </w:rPr>
        <w:t xml:space="preserve">Когато участникът е обединение, което не е юридическо лице, възложителят поставя изискване да е налице солидарна отговорност на участниците в обединението при изпълнение на поръчката. </w:t>
      </w:r>
    </w:p>
    <w:p w14:paraId="14203246" w14:textId="77777777"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2"/>
          <w:szCs w:val="22"/>
          <w:shd w:val="clear" w:color="auto" w:fill="FF0000"/>
        </w:rPr>
      </w:pPr>
    </w:p>
    <w:p w14:paraId="3235689E" w14:textId="77777777"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A57C87">
        <w:rPr>
          <w:rStyle w:val="inputvalue"/>
          <w:rFonts w:ascii="Arial" w:hAnsi="Arial" w:cs="Arial"/>
          <w:sz w:val="22"/>
          <w:szCs w:val="22"/>
        </w:rPr>
        <w:t xml:space="preserve">В случай, че обединението е създадено за определен срок, то този срок трябва да бъде не по-кратък от срока на изпълнение на договора за обществената поръчка </w:t>
      </w:r>
      <w:r w:rsidRPr="00A57C87">
        <w:rPr>
          <w:rFonts w:ascii="Arial" w:hAnsi="Arial" w:cs="Arial"/>
          <w:sz w:val="22"/>
          <w:szCs w:val="22"/>
          <w:u w:val="single"/>
        </w:rPr>
        <w:t>плюс</w:t>
      </w:r>
      <w:r w:rsidRPr="00A57C87">
        <w:rPr>
          <w:rFonts w:ascii="Arial" w:hAnsi="Arial" w:cs="Arial"/>
          <w:sz w:val="22"/>
          <w:szCs w:val="22"/>
        </w:rPr>
        <w:t xml:space="preserve"> времето на най-дългия гаранционен срок (не повече от 10 години), предложен от участника за съответните работи съгласно минималните гаранционни срокове, заложени от Възложителя в Техническата спецификация за съответната обособена позиция</w:t>
      </w:r>
      <w:r w:rsidRPr="00A57C87">
        <w:rPr>
          <w:rStyle w:val="inputvalue"/>
          <w:rFonts w:ascii="Arial" w:hAnsi="Arial" w:cs="Arial"/>
          <w:sz w:val="22"/>
          <w:szCs w:val="22"/>
        </w:rPr>
        <w:t xml:space="preserve">. </w:t>
      </w:r>
      <w:r w:rsidRPr="00A57C87">
        <w:rPr>
          <w:rFonts w:ascii="Arial" w:hAnsi="Arial" w:cs="Arial"/>
          <w:sz w:val="22"/>
          <w:szCs w:val="22"/>
        </w:rPr>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Опис на представените документи, съдържащи се в офертата, Техническата оферта за съответната Обособена позиция, Ценовата оферта за съответната Обособена позиция и други.</w:t>
      </w:r>
    </w:p>
    <w:p w14:paraId="45FB5049" w14:textId="77777777" w:rsidR="0064559E" w:rsidRPr="00A57C87" w:rsidRDefault="0064559E" w:rsidP="00E46ECF">
      <w:pPr>
        <w:pStyle w:val="ListParagraph"/>
        <w:tabs>
          <w:tab w:val="left" w:pos="993"/>
        </w:tabs>
        <w:ind w:left="588"/>
        <w:jc w:val="both"/>
        <w:rPr>
          <w:rFonts w:ascii="Arial" w:hAnsi="Arial" w:cs="Arial"/>
          <w:b/>
          <w:sz w:val="22"/>
          <w:szCs w:val="22"/>
        </w:rPr>
      </w:pPr>
    </w:p>
    <w:p w14:paraId="5543E705" w14:textId="77777777" w:rsidR="0064559E" w:rsidRPr="00A57C87" w:rsidRDefault="0064559E" w:rsidP="00E46ECF">
      <w:pPr>
        <w:pStyle w:val="Heading2"/>
        <w:tabs>
          <w:tab w:val="left" w:pos="993"/>
        </w:tabs>
        <w:spacing w:before="0" w:after="0"/>
        <w:rPr>
          <w:b w:val="0"/>
          <w:sz w:val="22"/>
          <w:szCs w:val="22"/>
        </w:rPr>
      </w:pPr>
      <w:bookmarkStart w:id="10" w:name="_Toc30590482"/>
      <w:r w:rsidRPr="00A57C87">
        <w:rPr>
          <w:b w:val="0"/>
          <w:sz w:val="22"/>
          <w:szCs w:val="22"/>
        </w:rPr>
        <w:t>Подизпълнители</w:t>
      </w:r>
      <w:bookmarkEnd w:id="9"/>
      <w:bookmarkEnd w:id="10"/>
    </w:p>
    <w:p w14:paraId="2902973D" w14:textId="77777777" w:rsidR="0064559E" w:rsidRPr="00A57C87" w:rsidRDefault="0064559E" w:rsidP="00E46ECF">
      <w:pPr>
        <w:rPr>
          <w:rFonts w:ascii="Arial" w:hAnsi="Arial" w:cs="Arial"/>
          <w:sz w:val="16"/>
          <w:szCs w:val="22"/>
        </w:rPr>
      </w:pPr>
    </w:p>
    <w:p w14:paraId="6370D2A1" w14:textId="77777777" w:rsidR="0064559E" w:rsidRPr="00A57C87" w:rsidRDefault="0064559E" w:rsidP="00E46ECF">
      <w:pPr>
        <w:tabs>
          <w:tab w:val="left" w:pos="720"/>
        </w:tabs>
        <w:autoSpaceDE w:val="0"/>
        <w:autoSpaceDN w:val="0"/>
        <w:adjustRightInd w:val="0"/>
        <w:ind w:firstLine="270"/>
        <w:jc w:val="both"/>
        <w:rPr>
          <w:rFonts w:ascii="Arial" w:hAnsi="Arial" w:cs="Arial"/>
          <w:sz w:val="22"/>
          <w:szCs w:val="22"/>
        </w:rPr>
      </w:pPr>
      <w:r w:rsidRPr="00A57C87">
        <w:rPr>
          <w:rFonts w:ascii="Arial" w:hAnsi="Arial" w:cs="Arial"/>
          <w:sz w:val="22"/>
          <w:szCs w:val="22"/>
        </w:rPr>
        <w:t>4. 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14:paraId="7A4D51A9" w14:textId="77777777" w:rsidR="0064559E" w:rsidRPr="00A57C87" w:rsidRDefault="0064559E" w:rsidP="00E46ECF">
      <w:pPr>
        <w:pStyle w:val="ListParagraph"/>
        <w:numPr>
          <w:ilvl w:val="0"/>
          <w:numId w:val="22"/>
        </w:numPr>
        <w:tabs>
          <w:tab w:val="left" w:pos="270"/>
        </w:tabs>
        <w:autoSpaceDE w:val="0"/>
        <w:autoSpaceDN w:val="0"/>
        <w:adjustRightInd w:val="0"/>
        <w:ind w:left="90" w:firstLine="180"/>
        <w:jc w:val="both"/>
        <w:rPr>
          <w:rFonts w:ascii="Arial" w:hAnsi="Arial" w:cs="Arial"/>
          <w:sz w:val="22"/>
          <w:szCs w:val="22"/>
        </w:rPr>
      </w:pPr>
      <w:r w:rsidRPr="00A57C87">
        <w:rPr>
          <w:rFonts w:ascii="Arial" w:hAnsi="Arial" w:cs="Arial"/>
          <w:sz w:val="22"/>
          <w:szCs w:val="22"/>
        </w:rPr>
        <w:t xml:space="preserve">В случай, че участникът в процедурата ще използва един или повече подизпълнители, участникът трябва да представи доказателство за поетите от подизпълнителите задължения – попълва се Декларация Приложение </w:t>
      </w:r>
      <w:r w:rsidRPr="00A57C87">
        <w:rPr>
          <w:rFonts w:ascii="Arial" w:hAnsi="Arial" w:cs="Arial"/>
          <w:bCs/>
          <w:spacing w:val="2"/>
          <w:sz w:val="22"/>
          <w:szCs w:val="22"/>
        </w:rPr>
        <w:t>№</w:t>
      </w:r>
      <w:r w:rsidRPr="00A57C87">
        <w:rPr>
          <w:rFonts w:ascii="Arial" w:hAnsi="Arial" w:cs="Arial"/>
          <w:sz w:val="22"/>
          <w:szCs w:val="22"/>
        </w:rPr>
        <w:t xml:space="preserve"> 5.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0342C52C" w14:textId="77777777" w:rsidR="0064559E" w:rsidRPr="00A57C87" w:rsidRDefault="0064559E" w:rsidP="00E46ECF">
      <w:pPr>
        <w:pStyle w:val="ListParagraph"/>
        <w:numPr>
          <w:ilvl w:val="0"/>
          <w:numId w:val="22"/>
        </w:numPr>
        <w:tabs>
          <w:tab w:val="left" w:pos="720"/>
        </w:tabs>
        <w:autoSpaceDE w:val="0"/>
        <w:autoSpaceDN w:val="0"/>
        <w:adjustRightInd w:val="0"/>
        <w:ind w:left="0" w:firstLine="270"/>
        <w:jc w:val="both"/>
        <w:rPr>
          <w:rFonts w:ascii="Arial" w:hAnsi="Arial" w:cs="Arial"/>
          <w:sz w:val="22"/>
          <w:szCs w:val="22"/>
        </w:rPr>
      </w:pPr>
      <w:r w:rsidRPr="00A57C87">
        <w:rPr>
          <w:rFonts w:ascii="Arial" w:hAnsi="Arial" w:cs="Arial"/>
          <w:sz w:val="22"/>
          <w:szCs w:val="22"/>
        </w:rPr>
        <w:t xml:space="preserve">При участие на подизпълнители се прилагат условията по чл. 66 от ЗОП. </w:t>
      </w:r>
    </w:p>
    <w:p w14:paraId="3392D75E" w14:textId="3FFD148B" w:rsidR="0064559E" w:rsidRPr="00A57C87" w:rsidRDefault="0064559E" w:rsidP="007A21CA">
      <w:pPr>
        <w:pStyle w:val="ListParagraph"/>
        <w:widowControl w:val="0"/>
        <w:numPr>
          <w:ilvl w:val="0"/>
          <w:numId w:val="22"/>
        </w:numPr>
        <w:tabs>
          <w:tab w:val="left" w:pos="720"/>
        </w:tabs>
        <w:autoSpaceDE w:val="0"/>
        <w:autoSpaceDN w:val="0"/>
        <w:adjustRightInd w:val="0"/>
        <w:ind w:left="0" w:firstLine="270"/>
        <w:jc w:val="both"/>
        <w:rPr>
          <w:rFonts w:ascii="Arial" w:hAnsi="Arial" w:cs="Arial"/>
          <w:sz w:val="22"/>
          <w:szCs w:val="22"/>
        </w:rPr>
      </w:pPr>
      <w:r w:rsidRPr="00A57C87">
        <w:rPr>
          <w:rFonts w:ascii="Arial" w:hAnsi="Arial" w:cs="Arial"/>
          <w:sz w:val="22"/>
          <w:szCs w:val="22"/>
        </w:rPr>
        <w:t>Правилата, приложими за директните плащания към подизпълнителите са посочени в Раздел “Договор за подизпълнение” от настоящ</w:t>
      </w:r>
      <w:r w:rsidR="007A21CA" w:rsidRPr="00A57C87">
        <w:rPr>
          <w:rFonts w:ascii="Arial" w:hAnsi="Arial" w:cs="Arial"/>
          <w:sz w:val="22"/>
          <w:szCs w:val="22"/>
        </w:rPr>
        <w:t>ата Покана</w:t>
      </w:r>
      <w:r w:rsidRPr="00A57C87">
        <w:rPr>
          <w:rFonts w:ascii="Arial" w:hAnsi="Arial" w:cs="Arial"/>
          <w:sz w:val="22"/>
          <w:szCs w:val="22"/>
        </w:rPr>
        <w:t>.</w:t>
      </w:r>
    </w:p>
    <w:p w14:paraId="235CF556" w14:textId="77777777" w:rsidR="0064559E" w:rsidRPr="00A57C87" w:rsidRDefault="0064559E" w:rsidP="00E46ECF">
      <w:pPr>
        <w:pStyle w:val="Heading2"/>
        <w:tabs>
          <w:tab w:val="left" w:pos="720"/>
        </w:tabs>
        <w:spacing w:before="0" w:after="0"/>
        <w:rPr>
          <w:b w:val="0"/>
          <w:sz w:val="22"/>
          <w:szCs w:val="22"/>
        </w:rPr>
      </w:pPr>
      <w:bookmarkStart w:id="11" w:name="_Toc327358660"/>
      <w:bookmarkStart w:id="12" w:name="_Toc368739347"/>
      <w:bookmarkStart w:id="13" w:name="_Toc30590483"/>
    </w:p>
    <w:p w14:paraId="403CB9F6" w14:textId="77777777" w:rsidR="0064559E" w:rsidRPr="00A57C87" w:rsidRDefault="0064559E" w:rsidP="00E46ECF">
      <w:pPr>
        <w:pStyle w:val="Heading2"/>
        <w:tabs>
          <w:tab w:val="left" w:pos="720"/>
        </w:tabs>
        <w:spacing w:before="0" w:after="0"/>
        <w:rPr>
          <w:b w:val="0"/>
          <w:sz w:val="22"/>
          <w:szCs w:val="22"/>
        </w:rPr>
      </w:pPr>
      <w:r w:rsidRPr="00A57C87">
        <w:rPr>
          <w:b w:val="0"/>
          <w:sz w:val="22"/>
          <w:szCs w:val="22"/>
        </w:rPr>
        <w:t>Използване на капацитета на трети лица</w:t>
      </w:r>
      <w:bookmarkEnd w:id="11"/>
      <w:bookmarkEnd w:id="12"/>
      <w:bookmarkEnd w:id="13"/>
      <w:r w:rsidRPr="00A57C87">
        <w:rPr>
          <w:b w:val="0"/>
          <w:sz w:val="22"/>
          <w:szCs w:val="22"/>
        </w:rPr>
        <w:t xml:space="preserve"> </w:t>
      </w:r>
    </w:p>
    <w:p w14:paraId="74B6E469" w14:textId="77777777" w:rsidR="0064559E" w:rsidRPr="00A57C87" w:rsidRDefault="0064559E" w:rsidP="00E46ECF">
      <w:pPr>
        <w:tabs>
          <w:tab w:val="left" w:pos="720"/>
        </w:tabs>
        <w:ind w:firstLine="270"/>
        <w:rPr>
          <w:rFonts w:ascii="Arial" w:hAnsi="Arial" w:cs="Arial"/>
          <w:sz w:val="16"/>
          <w:szCs w:val="22"/>
        </w:rPr>
      </w:pPr>
    </w:p>
    <w:p w14:paraId="27658C61" w14:textId="77777777" w:rsidR="0064559E" w:rsidRPr="00A57C87" w:rsidRDefault="0064559E" w:rsidP="00E46ECF">
      <w:pPr>
        <w:pStyle w:val="ListParagraph"/>
        <w:widowControl w:val="0"/>
        <w:numPr>
          <w:ilvl w:val="0"/>
          <w:numId w:val="22"/>
        </w:numPr>
        <w:tabs>
          <w:tab w:val="left" w:pos="720"/>
        </w:tabs>
        <w:autoSpaceDE w:val="0"/>
        <w:autoSpaceDN w:val="0"/>
        <w:adjustRightInd w:val="0"/>
        <w:ind w:left="0" w:firstLine="270"/>
        <w:jc w:val="both"/>
        <w:rPr>
          <w:rFonts w:ascii="Arial" w:hAnsi="Arial" w:cs="Arial"/>
          <w:b/>
          <w:sz w:val="22"/>
          <w:szCs w:val="22"/>
        </w:rPr>
      </w:pPr>
      <w:bookmarkStart w:id="14" w:name="_Toc368739348"/>
      <w:r w:rsidRPr="00A57C87">
        <w:rPr>
          <w:rFonts w:ascii="Arial" w:hAnsi="Arial" w:cs="Arial"/>
          <w:sz w:val="22"/>
          <w:szCs w:val="22"/>
        </w:rPr>
        <w:t>У</w:t>
      </w:r>
      <w:r w:rsidRPr="00A57C87">
        <w:rPr>
          <w:rFonts w:ascii="Arial" w:hAnsi="Arial" w:cs="Arial"/>
          <w:sz w:val="22"/>
          <w:szCs w:val="22"/>
          <w:lang w:val="x-none"/>
        </w:rPr>
        <w:t xml:space="preserve">частниците </w:t>
      </w:r>
      <w:r w:rsidRPr="00A57C87">
        <w:rPr>
          <w:rFonts w:ascii="Arial" w:hAnsi="Arial" w:cs="Arial"/>
          <w:sz w:val="22"/>
          <w:szCs w:val="22"/>
        </w:rPr>
        <w:t xml:space="preserve">в обществената поръчка </w:t>
      </w:r>
      <w:r w:rsidRPr="00A57C87">
        <w:rPr>
          <w:rFonts w:ascii="Arial" w:hAnsi="Arial" w:cs="Arial"/>
          <w:sz w:val="22"/>
          <w:szCs w:val="22"/>
          <w:lang w:val="x-none"/>
        </w:rPr>
        <w:t xml:space="preserve">могат да се позоват на капацитета на трети лица, независимо от правната връзка между тях, по отношение на критериите, свързани </w:t>
      </w:r>
      <w:r w:rsidRPr="00A57C87">
        <w:rPr>
          <w:rStyle w:val="ala57"/>
          <w:rFonts w:ascii="Arial" w:hAnsi="Arial" w:cs="Arial"/>
          <w:color w:val="000000"/>
          <w:sz w:val="22"/>
          <w:szCs w:val="22"/>
        </w:rPr>
        <w:t xml:space="preserve">с икономическото и финансовото състояние, техническите и професионалните способности, </w:t>
      </w:r>
      <w:r w:rsidRPr="00A57C87">
        <w:rPr>
          <w:rFonts w:ascii="Arial" w:hAnsi="Arial" w:cs="Arial"/>
          <w:sz w:val="22"/>
          <w:szCs w:val="22"/>
          <w:lang w:val="x-none"/>
        </w:rPr>
        <w:t>съгласно разпоредбите на чл. 65 от Закона за обществените поръчки (ЗОП).</w:t>
      </w:r>
      <w:r w:rsidRPr="00A57C87">
        <w:rPr>
          <w:rFonts w:ascii="Arial" w:hAnsi="Arial" w:cs="Arial"/>
          <w:sz w:val="22"/>
          <w:szCs w:val="22"/>
        </w:rPr>
        <w:t xml:space="preserve"> </w:t>
      </w:r>
      <w:r w:rsidRPr="00A57C87">
        <w:rPr>
          <w:rFonts w:ascii="Arial" w:hAnsi="Arial" w:cs="Arial"/>
          <w:color w:val="000000"/>
          <w:sz w:val="22"/>
          <w:szCs w:val="22"/>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r w:rsidRPr="00A57C87">
        <w:rPr>
          <w:rFonts w:ascii="Arial" w:hAnsi="Arial" w:cs="Arial"/>
          <w:sz w:val="22"/>
          <w:szCs w:val="22"/>
          <w:lang w:val="x-none"/>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7DC71F01" w14:textId="77777777" w:rsidR="0064559E" w:rsidRPr="00A57C87" w:rsidRDefault="0064559E" w:rsidP="00E46ECF">
      <w:pPr>
        <w:pStyle w:val="ListParagraph"/>
        <w:widowControl w:val="0"/>
        <w:numPr>
          <w:ilvl w:val="0"/>
          <w:numId w:val="22"/>
        </w:numPr>
        <w:tabs>
          <w:tab w:val="left" w:pos="720"/>
        </w:tabs>
        <w:autoSpaceDE w:val="0"/>
        <w:autoSpaceDN w:val="0"/>
        <w:adjustRightInd w:val="0"/>
        <w:ind w:left="0" w:firstLine="270"/>
        <w:jc w:val="both"/>
        <w:rPr>
          <w:rFonts w:ascii="Arial" w:hAnsi="Arial" w:cs="Arial"/>
          <w:b/>
          <w:sz w:val="22"/>
          <w:szCs w:val="22"/>
        </w:rPr>
      </w:pPr>
      <w:r w:rsidRPr="00A57C87">
        <w:rPr>
          <w:rFonts w:ascii="Arial" w:hAnsi="Arial" w:cs="Arial"/>
          <w:sz w:val="22"/>
          <w:szCs w:val="22"/>
        </w:rPr>
        <w:t xml:space="preserve">В случай, че участникът в процедурата ще използва едно или повече трети лица, участникът трябва да представи доказателство за поетите от третото лице задължения – попълва се Декларация Приложение </w:t>
      </w:r>
      <w:r w:rsidRPr="00A57C87">
        <w:rPr>
          <w:rFonts w:ascii="Arial" w:hAnsi="Arial" w:cs="Arial"/>
          <w:bCs/>
          <w:spacing w:val="2"/>
          <w:sz w:val="22"/>
          <w:szCs w:val="22"/>
        </w:rPr>
        <w:t>№</w:t>
      </w:r>
      <w:r w:rsidRPr="00A57C87">
        <w:rPr>
          <w:rFonts w:ascii="Arial" w:hAnsi="Arial" w:cs="Arial"/>
          <w:sz w:val="22"/>
          <w:szCs w:val="22"/>
        </w:rPr>
        <w:t xml:space="preserve"> 6.</w:t>
      </w:r>
    </w:p>
    <w:p w14:paraId="5AFD6B4A" w14:textId="3A59EB04" w:rsidR="0064559E" w:rsidRPr="00A57C87" w:rsidRDefault="0064559E" w:rsidP="00E46ECF">
      <w:pPr>
        <w:pStyle w:val="ListParagraph"/>
        <w:widowControl w:val="0"/>
        <w:numPr>
          <w:ilvl w:val="0"/>
          <w:numId w:val="22"/>
        </w:numPr>
        <w:tabs>
          <w:tab w:val="left" w:pos="720"/>
        </w:tabs>
        <w:autoSpaceDE w:val="0"/>
        <w:autoSpaceDN w:val="0"/>
        <w:adjustRightInd w:val="0"/>
        <w:ind w:left="0" w:firstLine="270"/>
        <w:jc w:val="both"/>
        <w:rPr>
          <w:rFonts w:ascii="Arial" w:hAnsi="Arial" w:cs="Arial"/>
          <w:b/>
          <w:sz w:val="22"/>
          <w:szCs w:val="22"/>
        </w:rPr>
      </w:pPr>
      <w:r w:rsidRPr="00A57C87">
        <w:rPr>
          <w:rFonts w:ascii="Arial" w:hAnsi="Arial" w:cs="Arial"/>
          <w:sz w:val="22"/>
          <w:szCs w:val="22"/>
        </w:rPr>
        <w:t xml:space="preserve">При използване </w:t>
      </w:r>
      <w:r w:rsidRPr="00A57C87">
        <w:rPr>
          <w:rFonts w:ascii="Arial" w:hAnsi="Arial" w:cs="Arial"/>
          <w:sz w:val="22"/>
          <w:szCs w:val="22"/>
          <w:lang w:val="x-none"/>
        </w:rPr>
        <w:t>капацитета на трети лица</w:t>
      </w:r>
      <w:r w:rsidRPr="00A57C87">
        <w:rPr>
          <w:rFonts w:ascii="Arial" w:hAnsi="Arial" w:cs="Arial"/>
          <w:sz w:val="22"/>
          <w:szCs w:val="22"/>
        </w:rPr>
        <w:t xml:space="preserve"> и/или при използване на </w:t>
      </w:r>
      <w:r w:rsidRPr="00A57C87">
        <w:rPr>
          <w:rFonts w:ascii="Arial" w:hAnsi="Arial" w:cs="Arial"/>
          <w:sz w:val="22"/>
          <w:szCs w:val="22"/>
          <w:lang w:val="x-none"/>
        </w:rPr>
        <w:t>подизпълнители</w:t>
      </w:r>
      <w:r w:rsidRPr="00A57C87">
        <w:rPr>
          <w:rFonts w:ascii="Arial" w:hAnsi="Arial" w:cs="Arial"/>
          <w:sz w:val="22"/>
          <w:szCs w:val="22"/>
        </w:rPr>
        <w:t>, у</w:t>
      </w:r>
      <w:r w:rsidRPr="00A57C87">
        <w:rPr>
          <w:rFonts w:ascii="Arial" w:hAnsi="Arial" w:cs="Arial"/>
          <w:sz w:val="22"/>
          <w:szCs w:val="22"/>
          <w:lang w:val="x-none"/>
        </w:rPr>
        <w:t xml:space="preserve">частниците </w:t>
      </w:r>
      <w:r w:rsidRPr="00A57C87">
        <w:rPr>
          <w:rFonts w:ascii="Arial" w:hAnsi="Arial" w:cs="Arial"/>
          <w:sz w:val="22"/>
          <w:szCs w:val="22"/>
        </w:rPr>
        <w:t xml:space="preserve">в обществената поръчка трябва да представят необходимите документи от третите лица и от подизпълнителите съгласно посоченото в </w:t>
      </w:r>
      <w:r w:rsidR="007A21CA" w:rsidRPr="00A57C87">
        <w:rPr>
          <w:rFonts w:ascii="Arial" w:hAnsi="Arial" w:cs="Arial"/>
          <w:sz w:val="22"/>
          <w:szCs w:val="22"/>
        </w:rPr>
        <w:t>настоящата Покана.</w:t>
      </w:r>
    </w:p>
    <w:p w14:paraId="4709CE86" w14:textId="77777777" w:rsidR="0064559E" w:rsidRPr="00A57C87" w:rsidRDefault="0064559E" w:rsidP="00E46ECF">
      <w:pPr>
        <w:widowControl w:val="0"/>
        <w:autoSpaceDE w:val="0"/>
        <w:autoSpaceDN w:val="0"/>
        <w:adjustRightInd w:val="0"/>
        <w:jc w:val="both"/>
        <w:rPr>
          <w:rFonts w:ascii="Arial" w:hAnsi="Arial" w:cs="Arial"/>
          <w:b/>
          <w:sz w:val="22"/>
          <w:szCs w:val="22"/>
        </w:rPr>
      </w:pPr>
    </w:p>
    <w:p w14:paraId="5E44BFF2" w14:textId="77777777" w:rsidR="0064559E" w:rsidRPr="00A57C87" w:rsidRDefault="0064559E" w:rsidP="00E46ECF">
      <w:pPr>
        <w:pStyle w:val="Heading2"/>
        <w:spacing w:before="0" w:after="0"/>
        <w:rPr>
          <w:b w:val="0"/>
          <w:sz w:val="22"/>
          <w:szCs w:val="22"/>
        </w:rPr>
      </w:pPr>
      <w:bookmarkStart w:id="15" w:name="_Toc30590484"/>
      <w:r w:rsidRPr="00A57C87">
        <w:rPr>
          <w:b w:val="0"/>
          <w:sz w:val="22"/>
          <w:szCs w:val="22"/>
        </w:rPr>
        <w:t>ЛИЧНО СЪСТОЯНИЕ НА УЧАСТНИЦИТЕ</w:t>
      </w:r>
      <w:bookmarkEnd w:id="14"/>
      <w:bookmarkEnd w:id="15"/>
    </w:p>
    <w:p w14:paraId="0E849BE1" w14:textId="77777777" w:rsidR="0064559E" w:rsidRPr="00A57C87" w:rsidRDefault="0064559E" w:rsidP="00E46ECF">
      <w:pPr>
        <w:rPr>
          <w:rFonts w:ascii="Arial" w:hAnsi="Arial" w:cs="Arial"/>
          <w:sz w:val="14"/>
          <w:szCs w:val="22"/>
        </w:rPr>
      </w:pPr>
    </w:p>
    <w:p w14:paraId="105CCEF9" w14:textId="77777777" w:rsidR="0064559E" w:rsidRPr="00A57C87" w:rsidRDefault="0064559E" w:rsidP="00E46ECF">
      <w:pPr>
        <w:pStyle w:val="ListParagraph"/>
        <w:widowControl w:val="0"/>
        <w:numPr>
          <w:ilvl w:val="0"/>
          <w:numId w:val="22"/>
        </w:numPr>
        <w:tabs>
          <w:tab w:val="left" w:pos="360"/>
        </w:tabs>
        <w:autoSpaceDE w:val="0"/>
        <w:autoSpaceDN w:val="0"/>
        <w:adjustRightInd w:val="0"/>
        <w:ind w:left="0" w:firstLine="180"/>
        <w:jc w:val="both"/>
        <w:rPr>
          <w:rFonts w:ascii="Arial" w:hAnsi="Arial" w:cs="Arial"/>
          <w:sz w:val="22"/>
          <w:szCs w:val="22"/>
        </w:rPr>
      </w:pPr>
      <w:r w:rsidRPr="00A57C87">
        <w:rPr>
          <w:rFonts w:ascii="Arial" w:hAnsi="Arial" w:cs="Arial"/>
          <w:sz w:val="22"/>
          <w:szCs w:val="22"/>
        </w:rPr>
        <w:t xml:space="preserve">Възложителят отстранява от участие в процедурата участник, за когото са налице </w:t>
      </w:r>
      <w:r w:rsidRPr="00A57C87">
        <w:rPr>
          <w:rFonts w:ascii="Arial" w:hAnsi="Arial" w:cs="Arial"/>
          <w:sz w:val="22"/>
          <w:szCs w:val="22"/>
        </w:rPr>
        <w:lastRenderedPageBreak/>
        <w:t xml:space="preserve">обстоятелствата по чл. 54, ал. 1 от ЗОП, чл. 55, ал. 1 от ЗОП </w:t>
      </w:r>
      <w:r w:rsidRPr="00A57C87">
        <w:rPr>
          <w:rFonts w:ascii="Arial" w:hAnsi="Arial" w:cs="Arial"/>
          <w:sz w:val="22"/>
          <w:szCs w:val="22"/>
          <w:lang w:val="x-none"/>
        </w:rPr>
        <w:t>и чл. 107 от ЗОП, при спазване на разпоредбите на чл. 57 ЗОП. По отношение на чл. 55, ал. 1, т. 2 от ЗОП участник</w:t>
      </w:r>
      <w:r w:rsidRPr="00A57C87">
        <w:rPr>
          <w:rFonts w:ascii="Arial" w:hAnsi="Arial" w:cs="Arial"/>
          <w:sz w:val="22"/>
          <w:szCs w:val="22"/>
        </w:rPr>
        <w:t xml:space="preserve">ът </w:t>
      </w:r>
      <w:r w:rsidRPr="00A57C87">
        <w:rPr>
          <w:rFonts w:ascii="Arial" w:hAnsi="Arial" w:cs="Arial"/>
          <w:sz w:val="22"/>
          <w:szCs w:val="22"/>
          <w:lang w:val="x-none"/>
        </w:rPr>
        <w:t xml:space="preserve">не трябва да е лишен от правото да упражнява професия или дейност свързана </w:t>
      </w:r>
      <w:r w:rsidRPr="00A57C87">
        <w:rPr>
          <w:rFonts w:ascii="Arial" w:hAnsi="Arial" w:cs="Arial"/>
          <w:sz w:val="22"/>
          <w:szCs w:val="22"/>
        </w:rPr>
        <w:t xml:space="preserve">с извършване на строителни работи </w:t>
      </w:r>
      <w:r w:rsidRPr="00A57C87">
        <w:rPr>
          <w:rFonts w:ascii="Arial" w:hAnsi="Arial" w:cs="Arial"/>
          <w:sz w:val="22"/>
          <w:szCs w:val="22"/>
          <w:lang w:val="x-none"/>
        </w:rPr>
        <w:t>съгласно законодателството на държавата, в която е извършено деянието.</w:t>
      </w:r>
    </w:p>
    <w:p w14:paraId="537CDDD4" w14:textId="77777777" w:rsidR="0064559E" w:rsidRPr="00A57C87" w:rsidRDefault="0064559E" w:rsidP="00E46ECF">
      <w:pPr>
        <w:ind w:firstLine="180"/>
        <w:jc w:val="both"/>
        <w:rPr>
          <w:rFonts w:ascii="Arial" w:hAnsi="Arial" w:cs="Arial"/>
          <w:sz w:val="22"/>
          <w:szCs w:val="22"/>
          <w:lang w:val="en-US"/>
        </w:rPr>
      </w:pPr>
    </w:p>
    <w:p w14:paraId="7856F0C5" w14:textId="77777777" w:rsidR="0064559E" w:rsidRPr="00A57C87" w:rsidRDefault="0064559E" w:rsidP="00E46ECF">
      <w:pPr>
        <w:widowControl w:val="0"/>
        <w:autoSpaceDE w:val="0"/>
        <w:autoSpaceDN w:val="0"/>
        <w:adjustRightInd w:val="0"/>
        <w:ind w:firstLine="180"/>
        <w:jc w:val="both"/>
        <w:rPr>
          <w:rFonts w:ascii="Arial" w:hAnsi="Arial" w:cs="Arial"/>
          <w:sz w:val="22"/>
          <w:szCs w:val="22"/>
        </w:rPr>
      </w:pPr>
      <w:r w:rsidRPr="00A57C87">
        <w:rPr>
          <w:rFonts w:ascii="Arial" w:hAnsi="Arial" w:cs="Arial"/>
          <w:sz w:val="22"/>
          <w:szCs w:val="22"/>
        </w:rPr>
        <w:t>Участникът се отстранява и в случаите, когато е обединение, което не е юридическо лице и за член на обединението е налице някое от основанията за отстраняване.</w:t>
      </w:r>
    </w:p>
    <w:p w14:paraId="3A5F9ED7" w14:textId="77777777" w:rsidR="0064559E" w:rsidRPr="00A57C87" w:rsidRDefault="0064559E" w:rsidP="00E46ECF">
      <w:pPr>
        <w:ind w:firstLine="180"/>
        <w:jc w:val="both"/>
        <w:rPr>
          <w:rFonts w:ascii="Arial" w:hAnsi="Arial" w:cs="Arial"/>
          <w:sz w:val="22"/>
          <w:szCs w:val="22"/>
        </w:rPr>
      </w:pPr>
    </w:p>
    <w:p w14:paraId="015D7FE4" w14:textId="77777777" w:rsidR="0064559E" w:rsidRPr="00A57C87" w:rsidRDefault="0064559E" w:rsidP="00E46ECF">
      <w:pPr>
        <w:pStyle w:val="ListParagraph"/>
        <w:numPr>
          <w:ilvl w:val="0"/>
          <w:numId w:val="22"/>
        </w:numPr>
        <w:ind w:left="0" w:firstLine="180"/>
        <w:jc w:val="both"/>
        <w:rPr>
          <w:rFonts w:ascii="Arial" w:hAnsi="Arial" w:cs="Arial"/>
          <w:sz w:val="22"/>
          <w:szCs w:val="22"/>
          <w:lang w:val="x-none"/>
        </w:rPr>
      </w:pPr>
      <w:r w:rsidRPr="00A57C87">
        <w:rPr>
          <w:rFonts w:ascii="Arial" w:hAnsi="Arial" w:cs="Arial"/>
          <w:sz w:val="22"/>
          <w:szCs w:val="22"/>
        </w:rPr>
        <w:t xml:space="preserve">Чл. 54, ал. 1, т. 3 от ЗОП не се прилага, </w:t>
      </w:r>
      <w:r w:rsidRPr="00A57C87">
        <w:rPr>
          <w:rFonts w:ascii="Arial" w:hAnsi="Arial" w:cs="Arial"/>
          <w:sz w:val="22"/>
          <w:szCs w:val="22"/>
          <w:lang w:val="x-none"/>
        </w:rPr>
        <w:t>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7B0002E0" w14:textId="77777777" w:rsidR="0064559E" w:rsidRPr="00A57C87" w:rsidRDefault="0064559E" w:rsidP="00E46ECF">
      <w:pPr>
        <w:pStyle w:val="ListParagraph"/>
        <w:ind w:left="180"/>
        <w:jc w:val="both"/>
        <w:rPr>
          <w:rFonts w:ascii="Arial" w:hAnsi="Arial" w:cs="Arial"/>
          <w:sz w:val="22"/>
          <w:szCs w:val="22"/>
          <w:lang w:val="x-none"/>
        </w:rPr>
      </w:pPr>
    </w:p>
    <w:p w14:paraId="4A7B3C4B" w14:textId="77777777" w:rsidR="0064559E" w:rsidRPr="00A57C87" w:rsidRDefault="0064559E" w:rsidP="00E46ECF">
      <w:pPr>
        <w:pStyle w:val="ListParagraph"/>
        <w:numPr>
          <w:ilvl w:val="0"/>
          <w:numId w:val="22"/>
        </w:numPr>
        <w:ind w:left="0" w:firstLine="180"/>
        <w:jc w:val="both"/>
        <w:rPr>
          <w:rFonts w:ascii="Arial" w:hAnsi="Arial" w:cs="Arial"/>
          <w:sz w:val="22"/>
          <w:szCs w:val="22"/>
          <w:lang w:val="x-none"/>
        </w:rPr>
      </w:pPr>
      <w:r w:rsidRPr="00A57C87">
        <w:rPr>
          <w:rFonts w:ascii="Arial" w:hAnsi="Arial" w:cs="Arial"/>
          <w:sz w:val="22"/>
          <w:szCs w:val="22"/>
        </w:rPr>
        <w:t xml:space="preserve">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Pr="00A57C87">
        <w:rPr>
          <w:rStyle w:val="newdocreference"/>
          <w:rFonts w:ascii="Arial" w:hAnsi="Arial" w:cs="Arial"/>
          <w:sz w:val="22"/>
          <w:szCs w:val="22"/>
        </w:rPr>
        <w:t>Закона за обществените поръчки</w:t>
      </w:r>
      <w:r w:rsidRPr="00A57C87">
        <w:rPr>
          <w:rFonts w:ascii="Arial" w:hAnsi="Arial" w:cs="Arial"/>
          <w:sz w:val="22"/>
          <w:szCs w:val="22"/>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74C4E46E" w14:textId="77777777" w:rsidR="0064559E" w:rsidRPr="00A57C87" w:rsidRDefault="0064559E" w:rsidP="00E46ECF">
      <w:pPr>
        <w:pStyle w:val="ListParagraph"/>
        <w:ind w:left="0" w:firstLine="180"/>
        <w:jc w:val="both"/>
        <w:rPr>
          <w:rStyle w:val="parcapt2"/>
          <w:rFonts w:ascii="Arial" w:hAnsi="Arial" w:cs="Arial"/>
          <w:b w:val="0"/>
          <w:sz w:val="22"/>
          <w:szCs w:val="22"/>
        </w:rPr>
      </w:pPr>
    </w:p>
    <w:p w14:paraId="407C5256" w14:textId="77777777" w:rsidR="0064559E" w:rsidRPr="00A57C87" w:rsidRDefault="0064559E" w:rsidP="00E46ECF">
      <w:pPr>
        <w:pStyle w:val="ListParagraph"/>
        <w:numPr>
          <w:ilvl w:val="0"/>
          <w:numId w:val="22"/>
        </w:numPr>
        <w:ind w:left="0" w:firstLine="180"/>
        <w:jc w:val="both"/>
        <w:rPr>
          <w:rStyle w:val="ala51"/>
          <w:rFonts w:ascii="Arial" w:hAnsi="Arial" w:cs="Arial"/>
          <w:sz w:val="22"/>
          <w:szCs w:val="22"/>
        </w:rPr>
      </w:pPr>
      <w:r w:rsidRPr="00A57C87">
        <w:rPr>
          <w:rStyle w:val="ala51"/>
          <w:rFonts w:ascii="Arial" w:hAnsi="Arial" w:cs="Arial"/>
          <w:sz w:val="22"/>
          <w:szCs w:val="22"/>
        </w:rPr>
        <w:t>Участник, за когото са налице основания за отстраняване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14:paraId="7C6F892D" w14:textId="77777777" w:rsidR="0064559E" w:rsidRPr="00A57C87" w:rsidRDefault="0064559E" w:rsidP="00E46ECF">
      <w:pPr>
        <w:pStyle w:val="ListParagraph"/>
        <w:widowControl w:val="0"/>
        <w:autoSpaceDE w:val="0"/>
        <w:autoSpaceDN w:val="0"/>
        <w:adjustRightInd w:val="0"/>
        <w:ind w:left="851" w:firstLine="180"/>
        <w:jc w:val="both"/>
        <w:rPr>
          <w:rFonts w:ascii="Arial" w:hAnsi="Arial" w:cs="Arial"/>
          <w:sz w:val="22"/>
          <w:szCs w:val="22"/>
        </w:rPr>
      </w:pPr>
    </w:p>
    <w:p w14:paraId="5DEE7EAE" w14:textId="77777777" w:rsidR="0064559E" w:rsidRPr="00A57C87" w:rsidRDefault="0064559E" w:rsidP="00E46ECF">
      <w:pPr>
        <w:pStyle w:val="ListParagraph"/>
        <w:widowControl w:val="0"/>
        <w:numPr>
          <w:ilvl w:val="0"/>
          <w:numId w:val="22"/>
        </w:numPr>
        <w:autoSpaceDE w:val="0"/>
        <w:autoSpaceDN w:val="0"/>
        <w:adjustRightInd w:val="0"/>
        <w:ind w:left="0" w:firstLine="180"/>
        <w:jc w:val="both"/>
        <w:rPr>
          <w:rFonts w:ascii="Arial" w:hAnsi="Arial" w:cs="Arial"/>
          <w:sz w:val="22"/>
          <w:szCs w:val="22"/>
        </w:rPr>
      </w:pPr>
      <w:r w:rsidRPr="00A57C87">
        <w:rPr>
          <w:rFonts w:ascii="Arial" w:hAnsi="Arial" w:cs="Arial"/>
          <w:sz w:val="22"/>
          <w:szCs w:val="22"/>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при условията на чл. 65 и чл. 66 от ЗОП. </w:t>
      </w:r>
    </w:p>
    <w:p w14:paraId="217EB274" w14:textId="77777777" w:rsidR="0064559E" w:rsidRPr="00A57C87" w:rsidRDefault="0064559E" w:rsidP="00E46ECF">
      <w:pPr>
        <w:ind w:firstLine="180"/>
        <w:jc w:val="both"/>
        <w:rPr>
          <w:rFonts w:ascii="Arial" w:hAnsi="Arial" w:cs="Arial"/>
          <w:sz w:val="22"/>
          <w:szCs w:val="22"/>
        </w:rPr>
      </w:pPr>
    </w:p>
    <w:p w14:paraId="1490CC6F" w14:textId="77777777" w:rsidR="0064559E" w:rsidRPr="00A57C87" w:rsidRDefault="0064559E" w:rsidP="00E46ECF">
      <w:pPr>
        <w:pStyle w:val="ListParagraph"/>
        <w:widowControl w:val="0"/>
        <w:numPr>
          <w:ilvl w:val="0"/>
          <w:numId w:val="22"/>
        </w:numPr>
        <w:autoSpaceDE w:val="0"/>
        <w:autoSpaceDN w:val="0"/>
        <w:adjustRightInd w:val="0"/>
        <w:ind w:left="0" w:firstLine="180"/>
        <w:jc w:val="both"/>
        <w:rPr>
          <w:rFonts w:ascii="Arial" w:hAnsi="Arial" w:cs="Arial"/>
          <w:sz w:val="22"/>
          <w:szCs w:val="22"/>
        </w:rPr>
      </w:pPr>
      <w:r w:rsidRPr="00A57C87">
        <w:rPr>
          <w:rFonts w:ascii="Arial" w:hAnsi="Arial" w:cs="Arial"/>
          <w:sz w:val="22"/>
          <w:szCs w:val="22"/>
        </w:rPr>
        <w:t>Липсата на обстоятелствата по чл. 54, ал. 1 от ЗОП и чл. 55, ал. 1 от ЗОП които съставляват основания за отстраняване се попълват в Единния европейски документ за обществени поръчки (ЕЕДОП) – Част III - Раздел А, Част III - Раздел Б, Част III - Раздел В и Част III - Раздел Г.</w:t>
      </w:r>
    </w:p>
    <w:p w14:paraId="11FF6BF5" w14:textId="77777777" w:rsidR="0064559E" w:rsidRPr="00A57C87" w:rsidRDefault="0064559E" w:rsidP="00E46ECF">
      <w:pPr>
        <w:rPr>
          <w:rFonts w:ascii="Arial" w:hAnsi="Arial" w:cs="Arial"/>
          <w:sz w:val="12"/>
          <w:szCs w:val="22"/>
        </w:rPr>
      </w:pPr>
    </w:p>
    <w:p w14:paraId="0EDD613C" w14:textId="311044E6" w:rsidR="0064559E" w:rsidRPr="00A57C87" w:rsidRDefault="0064559E" w:rsidP="00E46ECF">
      <w:pPr>
        <w:ind w:firstLine="180"/>
        <w:jc w:val="both"/>
        <w:rPr>
          <w:rFonts w:ascii="Arial" w:hAnsi="Arial" w:cs="Arial"/>
          <w:sz w:val="22"/>
          <w:szCs w:val="22"/>
        </w:rPr>
      </w:pPr>
      <w:r w:rsidRPr="00A57C87">
        <w:rPr>
          <w:rFonts w:ascii="Arial" w:hAnsi="Arial" w:cs="Arial"/>
          <w:sz w:val="22"/>
          <w:szCs w:val="22"/>
          <w:lang w:val="x-none"/>
        </w:rPr>
        <w:t xml:space="preserve">Основанията по чл. 54, ал. 1, т. 1, 2 и 7 от ЗОП </w:t>
      </w:r>
      <w:r w:rsidR="008320E0" w:rsidRPr="00A57C87">
        <w:rPr>
          <w:rFonts w:ascii="Arial" w:hAnsi="Arial" w:cs="Arial"/>
          <w:sz w:val="22"/>
          <w:szCs w:val="22"/>
        </w:rPr>
        <w:t xml:space="preserve">и чл. 55, ал. 1, т. 5 от ЗОП </w:t>
      </w:r>
      <w:r w:rsidRPr="00A57C87">
        <w:rPr>
          <w:rFonts w:ascii="Arial" w:hAnsi="Arial" w:cs="Arial"/>
          <w:sz w:val="22"/>
          <w:szCs w:val="22"/>
          <w:lang w:val="x-none"/>
        </w:rPr>
        <w:t>се отнасят за лицата, които представляват участника, членовете на управителни и надзорни органи и</w:t>
      </w:r>
      <w:r w:rsidRPr="00A57C87">
        <w:rPr>
          <w:rFonts w:ascii="Arial" w:hAnsi="Arial" w:cs="Arial"/>
          <w:sz w:val="22"/>
          <w:szCs w:val="22"/>
          <w:lang w:val="en-US"/>
        </w:rPr>
        <w:t>/или</w:t>
      </w:r>
      <w:r w:rsidRPr="00A57C87">
        <w:rPr>
          <w:rFonts w:ascii="Arial" w:hAnsi="Arial" w:cs="Arial"/>
          <w:sz w:val="22"/>
          <w:szCs w:val="22"/>
          <w:lang w:val="x-none"/>
        </w:rPr>
        <w:t xml:space="preserve"> за други лица, </w:t>
      </w:r>
      <w:r w:rsidRPr="00A57C87">
        <w:rPr>
          <w:rFonts w:ascii="Arial" w:hAnsi="Arial" w:cs="Arial"/>
          <w:sz w:val="22"/>
          <w:szCs w:val="22"/>
        </w:rPr>
        <w:t>съгласно посоченото в чл. 54, ал. 2 и 3 от ЗОП.</w:t>
      </w:r>
    </w:p>
    <w:p w14:paraId="5DE7FC5C" w14:textId="77777777" w:rsidR="0064559E" w:rsidRPr="00A57C87" w:rsidRDefault="0064559E" w:rsidP="00E46ECF">
      <w:pPr>
        <w:rPr>
          <w:rFonts w:ascii="Arial" w:hAnsi="Arial" w:cs="Arial"/>
          <w:sz w:val="22"/>
          <w:szCs w:val="22"/>
        </w:rPr>
      </w:pPr>
    </w:p>
    <w:p w14:paraId="27C92CCA" w14:textId="77777777" w:rsidR="0064559E" w:rsidRPr="00A57C87" w:rsidRDefault="0064559E" w:rsidP="00E46ECF">
      <w:pPr>
        <w:pStyle w:val="ListParagraph"/>
        <w:widowControl w:val="0"/>
        <w:numPr>
          <w:ilvl w:val="0"/>
          <w:numId w:val="22"/>
        </w:numPr>
        <w:autoSpaceDE w:val="0"/>
        <w:autoSpaceDN w:val="0"/>
        <w:adjustRightInd w:val="0"/>
        <w:ind w:left="540"/>
        <w:jc w:val="both"/>
        <w:rPr>
          <w:rFonts w:ascii="Arial" w:hAnsi="Arial" w:cs="Arial"/>
          <w:sz w:val="22"/>
          <w:szCs w:val="22"/>
        </w:rPr>
      </w:pPr>
      <w:r w:rsidRPr="00A57C87">
        <w:rPr>
          <w:rFonts w:ascii="Arial" w:hAnsi="Arial" w:cs="Arial"/>
          <w:b/>
          <w:bCs/>
          <w:sz w:val="22"/>
          <w:szCs w:val="22"/>
        </w:rPr>
        <w:t xml:space="preserve">Специфичните национални основания за изключване, които се прилагат за тази поръчка са: </w:t>
      </w:r>
    </w:p>
    <w:p w14:paraId="6BC81347" w14:textId="77777777" w:rsidR="0064559E" w:rsidRPr="00A57C87" w:rsidRDefault="0064559E" w:rsidP="00E46ECF">
      <w:pPr>
        <w:pStyle w:val="NormalWeb"/>
        <w:spacing w:before="0" w:beforeAutospacing="0" w:after="0" w:afterAutospacing="0"/>
        <w:rPr>
          <w:rFonts w:ascii="Arial" w:hAnsi="Arial" w:cs="Arial"/>
          <w:sz w:val="14"/>
          <w:szCs w:val="22"/>
        </w:rPr>
      </w:pPr>
    </w:p>
    <w:p w14:paraId="75987916"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а)</w:t>
      </w:r>
      <w:r w:rsidRPr="00A57C87">
        <w:rPr>
          <w:rFonts w:ascii="Arial" w:hAnsi="Arial" w:cs="Arial"/>
          <w:sz w:val="22"/>
          <w:szCs w:val="22"/>
        </w:rPr>
        <w:t xml:space="preserve"> осъждане на участника с влязла в сила присъда за престъпление по чл. 194 – 208, чл. 213а – 217, чл. 219 – 252 и чл. 254а – 255а и чл. 256 – 260 от Българския Наказателен кодекс (чл. 54, ал. 1, т. 1 от ЗОП); </w:t>
      </w:r>
    </w:p>
    <w:p w14:paraId="756A2937"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б)</w:t>
      </w:r>
      <w:r w:rsidRPr="00A57C87">
        <w:rPr>
          <w:rFonts w:ascii="Arial" w:hAnsi="Arial" w:cs="Arial"/>
          <w:sz w:val="22"/>
          <w:szCs w:val="22"/>
        </w:rPr>
        <w:t xml:space="preserve"> установено за участника с влязло в сила наказателно постановление или съдебно решение, нарушение по чл. 61, ал. 1, чл. 62, ал. 1 или 3, чл. 63, ал. 1 или 2, чл. 228, ал. 3 от Кодекса на труда (чл. 54, ал. 1, т. 6 от ЗОП); </w:t>
      </w:r>
    </w:p>
    <w:p w14:paraId="04BC164D"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в)</w:t>
      </w:r>
      <w:r w:rsidRPr="00A57C87">
        <w:rPr>
          <w:rFonts w:ascii="Arial" w:hAnsi="Arial" w:cs="Arial"/>
          <w:sz w:val="22"/>
          <w:szCs w:val="22"/>
        </w:rPr>
        <w:t xml:space="preserve"> установено за участника с влязло в сила наказателно постановление или съдебно решение, нарушение по чл. 13, ал. 1 от Закона за трудовата миграция и трудовата мобилност (чл. 54, ал. 1, т. 6 от ЗОП);</w:t>
      </w:r>
    </w:p>
    <w:p w14:paraId="3EB02A11" w14:textId="333E1A92"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г)</w:t>
      </w:r>
      <w:r w:rsidRPr="00A57C87">
        <w:rPr>
          <w:rFonts w:ascii="Arial" w:hAnsi="Arial" w:cs="Arial"/>
          <w:sz w:val="22"/>
          <w:szCs w:val="22"/>
        </w:rPr>
        <w:t xml:space="preserve"> наличие на свързаност по смисъла на пар. 2, т. 45 от Допълнителните разпоредби на ЗОП между участници в една и съща обособена позиция от </w:t>
      </w:r>
      <w:r w:rsidR="0021018B" w:rsidRPr="00A57C87">
        <w:rPr>
          <w:rFonts w:ascii="Arial" w:hAnsi="Arial" w:cs="Arial"/>
          <w:sz w:val="22"/>
          <w:szCs w:val="22"/>
        </w:rPr>
        <w:t>обществената</w:t>
      </w:r>
      <w:r w:rsidRPr="00A57C87">
        <w:rPr>
          <w:rFonts w:ascii="Arial" w:hAnsi="Arial" w:cs="Arial"/>
          <w:sz w:val="22"/>
          <w:szCs w:val="22"/>
        </w:rPr>
        <w:t xml:space="preserve"> поръчка (чл. 107, т. 4 от ЗОП); </w:t>
      </w:r>
    </w:p>
    <w:p w14:paraId="074A9A75"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д)</w:t>
      </w:r>
      <w:r w:rsidRPr="00A57C87">
        <w:rPr>
          <w:rFonts w:ascii="Arial" w:hAnsi="Arial" w:cs="Arial"/>
          <w:sz w:val="22"/>
          <w:szCs w:val="22"/>
        </w:rPr>
        <w:t xml:space="preserve"> наличие за участника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(загл. изм. - ДВ, бр. 48 от 2016 г., в сила от 01.07.2016 г.);</w:t>
      </w:r>
    </w:p>
    <w:p w14:paraId="54142A88"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b/>
          <w:bCs/>
          <w:sz w:val="22"/>
          <w:szCs w:val="22"/>
        </w:rPr>
        <w:t>е)</w:t>
      </w:r>
      <w:r w:rsidRPr="00A57C87">
        <w:rPr>
          <w:rFonts w:ascii="Arial" w:hAnsi="Arial" w:cs="Arial"/>
          <w:sz w:val="22"/>
          <w:szCs w:val="22"/>
        </w:rPr>
        <w:t xml:space="preserve"> наличие за участника на обстоятелства по чл. 69 от Закона за противодействие на корупцията и за отнемане на незаконно придобитото имущество. </w:t>
      </w:r>
    </w:p>
    <w:p w14:paraId="24B08DCE" w14:textId="77777777" w:rsidR="0064559E" w:rsidRPr="00A57C87" w:rsidRDefault="0064559E" w:rsidP="00E46ECF">
      <w:pPr>
        <w:ind w:right="15"/>
        <w:jc w:val="both"/>
        <w:rPr>
          <w:rFonts w:ascii="Arial" w:hAnsi="Arial" w:cs="Arial"/>
          <w:bCs/>
          <w:sz w:val="22"/>
          <w:szCs w:val="22"/>
          <w:lang w:eastAsia="x-none"/>
        </w:rPr>
      </w:pPr>
    </w:p>
    <w:p w14:paraId="243CEEFB" w14:textId="77777777" w:rsidR="0064559E" w:rsidRPr="00A57C87" w:rsidRDefault="0064559E" w:rsidP="00E46ECF">
      <w:pPr>
        <w:ind w:right="15"/>
        <w:jc w:val="both"/>
        <w:rPr>
          <w:rFonts w:ascii="Arial" w:hAnsi="Arial" w:cs="Arial"/>
          <w:sz w:val="22"/>
          <w:szCs w:val="22"/>
        </w:rPr>
      </w:pPr>
      <w:r w:rsidRPr="00A57C87">
        <w:rPr>
          <w:rFonts w:ascii="Arial" w:hAnsi="Arial" w:cs="Arial"/>
          <w:sz w:val="22"/>
          <w:szCs w:val="22"/>
        </w:rPr>
        <w:t>Основанията по буква „а“ се отнасят за лицата по чл. 54, ал. 2 и 3 от ЗОП и при прилагането на чл. 40 от Правилника за прилагането на ЗОП.</w:t>
      </w:r>
    </w:p>
    <w:p w14:paraId="50A8D02D" w14:textId="77777777" w:rsidR="0064559E" w:rsidRPr="00A57C87" w:rsidRDefault="0064559E" w:rsidP="00E46ECF">
      <w:pPr>
        <w:ind w:right="15"/>
        <w:jc w:val="both"/>
        <w:rPr>
          <w:rFonts w:ascii="Arial" w:hAnsi="Arial" w:cs="Arial"/>
          <w:sz w:val="22"/>
          <w:szCs w:val="22"/>
        </w:rPr>
      </w:pPr>
    </w:p>
    <w:p w14:paraId="774722A4" w14:textId="77777777" w:rsidR="0064559E" w:rsidRPr="00A57C87" w:rsidRDefault="0064559E" w:rsidP="00E46ECF">
      <w:pPr>
        <w:jc w:val="both"/>
        <w:outlineLvl w:val="0"/>
        <w:rPr>
          <w:rFonts w:ascii="Arial" w:hAnsi="Arial" w:cs="Arial"/>
          <w:sz w:val="22"/>
          <w:szCs w:val="22"/>
        </w:rPr>
      </w:pPr>
      <w:r w:rsidRPr="00A57C87">
        <w:rPr>
          <w:rFonts w:ascii="Arial" w:hAnsi="Arial" w:cs="Arial"/>
          <w:sz w:val="22"/>
          <w:szCs w:val="22"/>
        </w:rPr>
        <w:t>Основанията по буква „е“ и чл. 69 от Закона за противодействие на корупцията и за отнемане на незаконно придобитото имущество се отнасят за:</w:t>
      </w:r>
    </w:p>
    <w:p w14:paraId="7F08D4AD" w14:textId="77777777" w:rsidR="0064559E" w:rsidRPr="00A57C87" w:rsidRDefault="0064559E" w:rsidP="00E46ECF">
      <w:pPr>
        <w:jc w:val="both"/>
        <w:outlineLvl w:val="0"/>
        <w:rPr>
          <w:rFonts w:ascii="Arial" w:hAnsi="Arial" w:cs="Arial"/>
          <w:sz w:val="22"/>
          <w:szCs w:val="22"/>
        </w:rPr>
      </w:pPr>
    </w:p>
    <w:p w14:paraId="10D3EEA8" w14:textId="77777777" w:rsidR="0064559E" w:rsidRPr="00A57C87" w:rsidRDefault="0064559E" w:rsidP="00E46ECF">
      <w:pPr>
        <w:numPr>
          <w:ilvl w:val="0"/>
          <w:numId w:val="16"/>
        </w:numPr>
        <w:ind w:left="450"/>
        <w:jc w:val="both"/>
        <w:outlineLvl w:val="0"/>
        <w:rPr>
          <w:rFonts w:ascii="Arial" w:hAnsi="Arial" w:cs="Arial"/>
          <w:sz w:val="22"/>
          <w:szCs w:val="22"/>
        </w:rPr>
      </w:pPr>
      <w:r w:rsidRPr="00A57C87">
        <w:rPr>
          <w:rFonts w:ascii="Arial" w:hAnsi="Arial" w:cs="Arial"/>
          <w:sz w:val="22"/>
          <w:szCs w:val="22"/>
        </w:rPr>
        <w:t xml:space="preserve">всички лица, които представляват участника съгласно документа му за регистрация; </w:t>
      </w:r>
    </w:p>
    <w:p w14:paraId="2D77559C" w14:textId="77777777" w:rsidR="0064559E" w:rsidRPr="00A57C87" w:rsidRDefault="0064559E" w:rsidP="00E46ECF">
      <w:pPr>
        <w:numPr>
          <w:ilvl w:val="0"/>
          <w:numId w:val="16"/>
        </w:numPr>
        <w:ind w:left="450"/>
        <w:jc w:val="both"/>
        <w:outlineLvl w:val="0"/>
        <w:rPr>
          <w:rFonts w:ascii="Arial" w:hAnsi="Arial" w:cs="Arial"/>
          <w:sz w:val="22"/>
          <w:szCs w:val="22"/>
        </w:rPr>
      </w:pPr>
      <w:r w:rsidRPr="00A57C87">
        <w:rPr>
          <w:rFonts w:ascii="Arial" w:hAnsi="Arial" w:cs="Arial"/>
          <w:sz w:val="22"/>
          <w:szCs w:val="22"/>
        </w:rPr>
        <w:t xml:space="preserve">всички лица, упълномощени да представляват участника в процедурата пред Възложителя БАН. </w:t>
      </w:r>
    </w:p>
    <w:p w14:paraId="561C0C73" w14:textId="77777777" w:rsidR="0064559E" w:rsidRPr="00A57C87" w:rsidRDefault="0064559E" w:rsidP="00E46ECF">
      <w:pPr>
        <w:numPr>
          <w:ilvl w:val="0"/>
          <w:numId w:val="16"/>
        </w:numPr>
        <w:ind w:left="450"/>
        <w:jc w:val="both"/>
        <w:rPr>
          <w:rFonts w:ascii="Arial" w:hAnsi="Arial" w:cs="Arial"/>
          <w:sz w:val="22"/>
          <w:szCs w:val="22"/>
          <w:lang w:val="en-US"/>
        </w:rPr>
      </w:pPr>
      <w:r w:rsidRPr="00A57C87">
        <w:rPr>
          <w:rFonts w:ascii="Arial" w:hAnsi="Arial" w:cs="Arial"/>
          <w:sz w:val="22"/>
          <w:szCs w:val="22"/>
        </w:rPr>
        <w:t>всеки</w:t>
      </w:r>
      <w:r w:rsidRPr="00A57C87">
        <w:rPr>
          <w:rFonts w:ascii="Arial" w:hAnsi="Arial" w:cs="Arial"/>
          <w:sz w:val="22"/>
          <w:szCs w:val="22"/>
          <w:lang w:val="en-US"/>
        </w:rPr>
        <w:t xml:space="preserve"> съдружник във фирмата на участника и всяко л</w:t>
      </w:r>
      <w:r w:rsidRPr="00A57C87">
        <w:rPr>
          <w:rFonts w:ascii="Arial" w:hAnsi="Arial" w:cs="Arial"/>
          <w:sz w:val="22"/>
          <w:szCs w:val="22"/>
        </w:rPr>
        <w:t>и</w:t>
      </w:r>
      <w:r w:rsidRPr="00A57C87">
        <w:rPr>
          <w:rFonts w:ascii="Arial" w:hAnsi="Arial" w:cs="Arial"/>
          <w:sz w:val="22"/>
          <w:szCs w:val="22"/>
          <w:lang w:val="en-US"/>
        </w:rPr>
        <w:t xml:space="preserve">це, което притежава дялове </w:t>
      </w:r>
      <w:r w:rsidRPr="00A57C87">
        <w:rPr>
          <w:rFonts w:ascii="Arial" w:hAnsi="Arial" w:cs="Arial"/>
          <w:sz w:val="22"/>
          <w:szCs w:val="22"/>
        </w:rPr>
        <w:t>или е управител</w:t>
      </w:r>
      <w:r w:rsidRPr="00A57C87">
        <w:rPr>
          <w:rFonts w:ascii="Arial" w:hAnsi="Arial" w:cs="Arial"/>
          <w:sz w:val="22"/>
          <w:szCs w:val="22"/>
          <w:lang w:val="en-US"/>
        </w:rPr>
        <w:t xml:space="preserve"> във фирмата на участника</w:t>
      </w:r>
      <w:r w:rsidRPr="00A57C87">
        <w:rPr>
          <w:rFonts w:ascii="Arial" w:hAnsi="Arial" w:cs="Arial"/>
          <w:sz w:val="22"/>
          <w:szCs w:val="22"/>
        </w:rPr>
        <w:t>.</w:t>
      </w:r>
    </w:p>
    <w:p w14:paraId="0D167C42" w14:textId="77777777" w:rsidR="0064559E" w:rsidRPr="00A57C87" w:rsidRDefault="0064559E" w:rsidP="00E46ECF">
      <w:pPr>
        <w:numPr>
          <w:ilvl w:val="0"/>
          <w:numId w:val="16"/>
        </w:numPr>
        <w:ind w:left="450"/>
        <w:jc w:val="both"/>
        <w:rPr>
          <w:rFonts w:ascii="Arial" w:hAnsi="Arial" w:cs="Arial"/>
          <w:sz w:val="22"/>
          <w:szCs w:val="22"/>
          <w:lang w:val="en-US"/>
        </w:rPr>
      </w:pPr>
      <w:r w:rsidRPr="00A57C87">
        <w:rPr>
          <w:rFonts w:ascii="Arial" w:hAnsi="Arial" w:cs="Arial"/>
          <w:sz w:val="22"/>
          <w:szCs w:val="22"/>
        </w:rPr>
        <w:t>всеки</w:t>
      </w:r>
      <w:r w:rsidRPr="00A57C87">
        <w:rPr>
          <w:rFonts w:ascii="Arial" w:hAnsi="Arial" w:cs="Arial"/>
          <w:sz w:val="22"/>
          <w:szCs w:val="22"/>
          <w:lang w:val="en-US"/>
        </w:rPr>
        <w:t xml:space="preserve"> член на орган на управление или контрол </w:t>
      </w:r>
      <w:r w:rsidRPr="00A57C87">
        <w:rPr>
          <w:rFonts w:ascii="Arial" w:hAnsi="Arial" w:cs="Arial"/>
          <w:sz w:val="22"/>
          <w:szCs w:val="22"/>
        </w:rPr>
        <w:t>на участника.</w:t>
      </w:r>
    </w:p>
    <w:p w14:paraId="32A9B9B5" w14:textId="77777777" w:rsidR="0064559E" w:rsidRPr="00A57C87" w:rsidRDefault="0064559E" w:rsidP="00E46ECF">
      <w:pPr>
        <w:ind w:left="720"/>
        <w:jc w:val="both"/>
        <w:rPr>
          <w:rFonts w:ascii="Arial" w:hAnsi="Arial" w:cs="Arial"/>
          <w:sz w:val="22"/>
          <w:szCs w:val="22"/>
          <w:lang w:val="en-US"/>
        </w:rPr>
      </w:pPr>
    </w:p>
    <w:p w14:paraId="34462467" w14:textId="77777777" w:rsidR="0064559E" w:rsidRPr="00A57C87" w:rsidRDefault="0064559E" w:rsidP="00E46ECF">
      <w:pPr>
        <w:jc w:val="both"/>
        <w:outlineLvl w:val="0"/>
        <w:rPr>
          <w:rFonts w:ascii="Arial" w:hAnsi="Arial" w:cs="Arial"/>
          <w:sz w:val="22"/>
          <w:szCs w:val="22"/>
        </w:rPr>
      </w:pPr>
      <w:r w:rsidRPr="00A57C87">
        <w:rPr>
          <w:rFonts w:ascii="Arial" w:hAnsi="Arial" w:cs="Arial"/>
          <w:sz w:val="22"/>
          <w:szCs w:val="22"/>
        </w:rPr>
        <w:t>При същите условия основанията по буква „е“ се отнасят и за:</w:t>
      </w:r>
    </w:p>
    <w:p w14:paraId="01EF607C" w14:textId="77777777" w:rsidR="0064559E" w:rsidRPr="00A57C87" w:rsidRDefault="0064559E" w:rsidP="00E46ECF">
      <w:pPr>
        <w:jc w:val="both"/>
        <w:outlineLvl w:val="0"/>
        <w:rPr>
          <w:rFonts w:ascii="Arial" w:hAnsi="Arial" w:cs="Arial"/>
          <w:sz w:val="22"/>
          <w:szCs w:val="22"/>
        </w:rPr>
      </w:pPr>
    </w:p>
    <w:p w14:paraId="57551916" w14:textId="77777777" w:rsidR="0064559E" w:rsidRPr="00A57C87" w:rsidRDefault="0064559E" w:rsidP="00E46ECF">
      <w:pPr>
        <w:widowControl w:val="0"/>
        <w:numPr>
          <w:ilvl w:val="0"/>
          <w:numId w:val="15"/>
        </w:numPr>
        <w:shd w:val="clear" w:color="auto" w:fill="FFFFFF"/>
        <w:tabs>
          <w:tab w:val="left" w:pos="360"/>
        </w:tabs>
        <w:autoSpaceDE w:val="0"/>
        <w:autoSpaceDN w:val="0"/>
        <w:adjustRightInd w:val="0"/>
        <w:ind w:left="360" w:hanging="270"/>
        <w:jc w:val="both"/>
        <w:rPr>
          <w:rFonts w:ascii="Arial" w:hAnsi="Arial" w:cs="Arial"/>
          <w:sz w:val="22"/>
          <w:szCs w:val="22"/>
        </w:rPr>
      </w:pPr>
      <w:r w:rsidRPr="00A57C87">
        <w:rPr>
          <w:rFonts w:ascii="Arial" w:hAnsi="Arial" w:cs="Arial"/>
          <w:sz w:val="22"/>
          <w:szCs w:val="22"/>
        </w:rPr>
        <w:t>всеки член на обединението, когато участникът е обединение, което не е юридическо лице;</w:t>
      </w:r>
    </w:p>
    <w:p w14:paraId="76B048FE" w14:textId="77777777" w:rsidR="0064559E" w:rsidRPr="00A57C87" w:rsidRDefault="0064559E" w:rsidP="00E46ECF">
      <w:pPr>
        <w:numPr>
          <w:ilvl w:val="0"/>
          <w:numId w:val="15"/>
        </w:numPr>
        <w:tabs>
          <w:tab w:val="left" w:pos="360"/>
        </w:tabs>
        <w:ind w:left="360" w:hanging="270"/>
        <w:jc w:val="both"/>
        <w:outlineLvl w:val="0"/>
        <w:rPr>
          <w:rFonts w:ascii="Arial" w:hAnsi="Arial" w:cs="Arial"/>
          <w:sz w:val="22"/>
          <w:szCs w:val="22"/>
        </w:rPr>
      </w:pPr>
      <w:r w:rsidRPr="00A57C87">
        <w:rPr>
          <w:rFonts w:ascii="Arial" w:hAnsi="Arial" w:cs="Arial"/>
          <w:sz w:val="22"/>
          <w:szCs w:val="22"/>
        </w:rPr>
        <w:t>всеки подизпълнител и от всяко трето лице, когато участникът е декларирал, че ще използва подизпълнител/и за изпълнението на поръчката и/или ресурсите на трети лица съгласно чл. 65 и чл. 66 от ЗОП.</w:t>
      </w:r>
    </w:p>
    <w:p w14:paraId="63ED2D9C" w14:textId="77777777" w:rsidR="0064559E" w:rsidRPr="00A57C87" w:rsidRDefault="0064559E" w:rsidP="00E46ECF">
      <w:pPr>
        <w:jc w:val="both"/>
        <w:rPr>
          <w:rFonts w:ascii="Arial" w:hAnsi="Arial" w:cs="Arial"/>
          <w:sz w:val="22"/>
          <w:szCs w:val="22"/>
        </w:rPr>
      </w:pPr>
    </w:p>
    <w:p w14:paraId="1CFBA4E6"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Липсата или наличието на Специфичните национални основания за изключване се попълва в ЕЕДОП – Част III - Раздел Г.</w:t>
      </w:r>
    </w:p>
    <w:p w14:paraId="7CF1BC41" w14:textId="77777777" w:rsidR="0064559E" w:rsidRPr="00A57C87" w:rsidRDefault="0064559E" w:rsidP="00E46ECF">
      <w:pPr>
        <w:jc w:val="both"/>
        <w:rPr>
          <w:rFonts w:ascii="Arial" w:hAnsi="Arial" w:cs="Arial"/>
          <w:sz w:val="22"/>
          <w:szCs w:val="22"/>
        </w:rPr>
      </w:pPr>
    </w:p>
    <w:p w14:paraId="60D00C5D" w14:textId="77777777" w:rsidR="0064559E" w:rsidRPr="00A57C87" w:rsidRDefault="0064559E" w:rsidP="00E46ECF">
      <w:pPr>
        <w:jc w:val="both"/>
        <w:rPr>
          <w:rFonts w:ascii="Arial" w:hAnsi="Arial" w:cs="Arial"/>
          <w:sz w:val="22"/>
          <w:szCs w:val="22"/>
        </w:rPr>
      </w:pPr>
    </w:p>
    <w:p w14:paraId="28772447" w14:textId="77777777" w:rsidR="0064559E" w:rsidRPr="00A57C87" w:rsidRDefault="0064559E" w:rsidP="00E46ECF">
      <w:pPr>
        <w:pStyle w:val="ListParagraph"/>
        <w:numPr>
          <w:ilvl w:val="0"/>
          <w:numId w:val="22"/>
        </w:numPr>
        <w:ind w:left="360"/>
        <w:jc w:val="both"/>
        <w:rPr>
          <w:rFonts w:ascii="Arial" w:hAnsi="Arial" w:cs="Arial"/>
          <w:b/>
          <w:sz w:val="22"/>
          <w:szCs w:val="22"/>
        </w:rPr>
      </w:pPr>
      <w:r w:rsidRPr="00A57C87">
        <w:rPr>
          <w:rFonts w:ascii="Arial" w:hAnsi="Arial" w:cs="Arial"/>
          <w:b/>
          <w:sz w:val="22"/>
          <w:szCs w:val="22"/>
        </w:rPr>
        <w:t>Документи, с които се установява липсата на основания за отстраняване</w:t>
      </w:r>
    </w:p>
    <w:p w14:paraId="7DB77F1F" w14:textId="77777777" w:rsidR="0064559E" w:rsidRPr="00A57C87" w:rsidRDefault="0064559E" w:rsidP="00E46ECF">
      <w:pPr>
        <w:jc w:val="both"/>
        <w:rPr>
          <w:rFonts w:ascii="Arial" w:hAnsi="Arial" w:cs="Arial"/>
          <w:sz w:val="22"/>
          <w:szCs w:val="22"/>
        </w:rPr>
      </w:pPr>
    </w:p>
    <w:p w14:paraId="0394C579" w14:textId="77777777" w:rsidR="0064559E" w:rsidRPr="00A57C87" w:rsidRDefault="0064559E" w:rsidP="00E46ECF">
      <w:pPr>
        <w:pStyle w:val="ListParagraph"/>
        <w:numPr>
          <w:ilvl w:val="1"/>
          <w:numId w:val="26"/>
        </w:numPr>
        <w:ind w:hanging="540"/>
        <w:jc w:val="both"/>
        <w:rPr>
          <w:rFonts w:ascii="Arial" w:hAnsi="Arial" w:cs="Arial"/>
          <w:sz w:val="22"/>
          <w:szCs w:val="22"/>
        </w:rPr>
      </w:pPr>
      <w:r w:rsidRPr="00A57C87">
        <w:rPr>
          <w:rFonts w:ascii="Arial" w:hAnsi="Arial" w:cs="Arial"/>
          <w:sz w:val="22"/>
          <w:szCs w:val="22"/>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 (ЕЕДОП) предоставен в електронен вид по образец.</w:t>
      </w:r>
    </w:p>
    <w:p w14:paraId="7D685426" w14:textId="77777777" w:rsidR="0064559E" w:rsidRPr="00A57C87" w:rsidRDefault="0064559E" w:rsidP="00E46ECF">
      <w:pPr>
        <w:pStyle w:val="ListParagraph"/>
        <w:numPr>
          <w:ilvl w:val="1"/>
          <w:numId w:val="26"/>
        </w:numPr>
        <w:ind w:hanging="540"/>
        <w:jc w:val="both"/>
        <w:rPr>
          <w:rStyle w:val="ala51"/>
          <w:rFonts w:ascii="Arial" w:hAnsi="Arial" w:cs="Arial"/>
          <w:sz w:val="22"/>
          <w:szCs w:val="22"/>
        </w:rPr>
      </w:pPr>
      <w:r w:rsidRPr="00A57C87">
        <w:rPr>
          <w:rFonts w:ascii="Arial" w:hAnsi="Arial" w:cs="Arial"/>
          <w:sz w:val="22"/>
          <w:szCs w:val="22"/>
        </w:rPr>
        <w:t xml:space="preserve">При подаване на офертата, участник, за когото са налице основания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трябва да представи </w:t>
      </w:r>
      <w:r w:rsidRPr="00A57C87">
        <w:rPr>
          <w:rStyle w:val="ala51"/>
          <w:rFonts w:ascii="Arial" w:hAnsi="Arial" w:cs="Arial"/>
          <w:sz w:val="22"/>
          <w:szCs w:val="22"/>
        </w:rPr>
        <w:t>съответните документи и информация съгласно чл. 56 от ЗОП и чл. 45 от Правилника за прилагане на ЗОП.</w:t>
      </w:r>
    </w:p>
    <w:p w14:paraId="2671218E" w14:textId="754DC29D" w:rsidR="0064559E" w:rsidRPr="00A57C87" w:rsidRDefault="0064559E" w:rsidP="00E46ECF">
      <w:pPr>
        <w:pStyle w:val="ListParagraph"/>
        <w:numPr>
          <w:ilvl w:val="1"/>
          <w:numId w:val="26"/>
        </w:numPr>
        <w:ind w:hanging="540"/>
        <w:jc w:val="both"/>
        <w:rPr>
          <w:rFonts w:ascii="Arial" w:hAnsi="Arial" w:cs="Arial"/>
          <w:sz w:val="22"/>
          <w:szCs w:val="22"/>
        </w:rPr>
      </w:pPr>
      <w:r w:rsidRPr="00A57C87">
        <w:rPr>
          <w:rFonts w:ascii="Arial" w:hAnsi="Arial" w:cs="Arial"/>
          <w:sz w:val="22"/>
          <w:szCs w:val="22"/>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w:t>
      </w:r>
      <w:r w:rsidRPr="00A57C87">
        <w:rPr>
          <w:rFonts w:ascii="Arial" w:hAnsi="Arial" w:cs="Arial"/>
          <w:bCs/>
          <w:sz w:val="22"/>
          <w:szCs w:val="22"/>
        </w:rPr>
        <w:t xml:space="preserve">Приключване на Процедурата. </w:t>
      </w:r>
      <w:r w:rsidRPr="00A57C87">
        <w:rPr>
          <w:rFonts w:ascii="Arial" w:hAnsi="Arial" w:cs="Arial"/>
          <w:sz w:val="22"/>
          <w:szCs w:val="22"/>
        </w:rPr>
        <w:t>Сключване на Договор“</w:t>
      </w:r>
      <w:r w:rsidRPr="00A57C87">
        <w:rPr>
          <w:rFonts w:ascii="Arial" w:hAnsi="Arial" w:cs="Arial"/>
          <w:b/>
          <w:sz w:val="22"/>
          <w:szCs w:val="22"/>
        </w:rPr>
        <w:t xml:space="preserve"> </w:t>
      </w:r>
      <w:r w:rsidRPr="00A57C87">
        <w:rPr>
          <w:rFonts w:ascii="Arial" w:hAnsi="Arial" w:cs="Arial"/>
          <w:sz w:val="22"/>
          <w:szCs w:val="22"/>
        </w:rPr>
        <w:t xml:space="preserve">от </w:t>
      </w:r>
      <w:r w:rsidR="007A21CA" w:rsidRPr="00A57C87">
        <w:rPr>
          <w:rFonts w:ascii="Arial" w:hAnsi="Arial" w:cs="Arial"/>
          <w:sz w:val="22"/>
          <w:szCs w:val="22"/>
        </w:rPr>
        <w:t>настоящата Покана.</w:t>
      </w:r>
    </w:p>
    <w:p w14:paraId="5D20FFDA" w14:textId="77777777" w:rsidR="0064559E" w:rsidRPr="00A57C87" w:rsidRDefault="0064559E" w:rsidP="00E46ECF">
      <w:pPr>
        <w:jc w:val="both"/>
        <w:rPr>
          <w:rFonts w:ascii="Arial" w:hAnsi="Arial" w:cs="Arial"/>
          <w:sz w:val="22"/>
          <w:szCs w:val="22"/>
        </w:rPr>
      </w:pPr>
    </w:p>
    <w:p w14:paraId="56044209" w14:textId="77777777" w:rsidR="0064559E" w:rsidRPr="00A57C87" w:rsidRDefault="0064559E" w:rsidP="00E46ECF">
      <w:pPr>
        <w:keepNext/>
        <w:keepLines/>
        <w:outlineLvl w:val="1"/>
        <w:rPr>
          <w:rFonts w:ascii="Arial" w:eastAsia="MS Gothic" w:hAnsi="Arial" w:cs="Arial"/>
          <w:bCs/>
          <w:sz w:val="22"/>
          <w:szCs w:val="22"/>
        </w:rPr>
      </w:pPr>
      <w:bookmarkStart w:id="16" w:name="_Toc368739349"/>
      <w:bookmarkStart w:id="17" w:name="_Toc368739354"/>
    </w:p>
    <w:p w14:paraId="7C662610" w14:textId="77777777" w:rsidR="0064559E" w:rsidRPr="00A57C87" w:rsidRDefault="0064559E" w:rsidP="00E46ECF">
      <w:pPr>
        <w:keepNext/>
        <w:keepLines/>
        <w:outlineLvl w:val="1"/>
        <w:rPr>
          <w:rFonts w:ascii="Arial" w:eastAsia="MS Gothic" w:hAnsi="Arial" w:cs="Arial"/>
          <w:b/>
          <w:sz w:val="22"/>
          <w:szCs w:val="22"/>
        </w:rPr>
      </w:pPr>
      <w:r w:rsidRPr="00A57C87">
        <w:rPr>
          <w:rFonts w:ascii="Arial" w:eastAsia="MS Gothic" w:hAnsi="Arial" w:cs="Arial"/>
          <w:b/>
          <w:sz w:val="22"/>
          <w:szCs w:val="22"/>
          <w:lang w:val="en-US"/>
        </w:rPr>
        <w:t xml:space="preserve">III. </w:t>
      </w:r>
      <w:r w:rsidRPr="00A57C87">
        <w:rPr>
          <w:rFonts w:ascii="Arial" w:eastAsia="MS Gothic" w:hAnsi="Arial" w:cs="Arial"/>
          <w:b/>
          <w:sz w:val="22"/>
          <w:szCs w:val="22"/>
        </w:rPr>
        <w:t>КРИТЕРИИ ЗА ПОДБОР И ДОКУМЕНТИ ЗА ДОКАЗВАНЕ</w:t>
      </w:r>
      <w:bookmarkEnd w:id="16"/>
    </w:p>
    <w:p w14:paraId="75CF28FF" w14:textId="77777777" w:rsidR="0064559E" w:rsidRPr="00A57C87" w:rsidRDefault="0064559E" w:rsidP="00E46ECF">
      <w:pPr>
        <w:keepNext/>
        <w:keepLines/>
        <w:outlineLvl w:val="1"/>
        <w:rPr>
          <w:rFonts w:ascii="Arial" w:eastAsia="MS Gothic" w:hAnsi="Arial" w:cs="Arial"/>
          <w:bCs/>
          <w:sz w:val="22"/>
          <w:szCs w:val="22"/>
        </w:rPr>
      </w:pPr>
    </w:p>
    <w:p w14:paraId="2764C223" w14:textId="77777777" w:rsidR="0064559E" w:rsidRPr="00A57C87" w:rsidRDefault="0064559E" w:rsidP="00E46ECF">
      <w:pPr>
        <w:pStyle w:val="NoSpacing"/>
        <w:shd w:val="clear" w:color="auto" w:fill="FCBAEE"/>
        <w:jc w:val="both"/>
        <w:rPr>
          <w:rFonts w:ascii="Arial" w:hAnsi="Arial" w:cs="Arial"/>
        </w:rPr>
      </w:pPr>
      <w:bookmarkStart w:id="18" w:name="_Toc368739353"/>
      <w:bookmarkStart w:id="19" w:name="_Toc327358666"/>
      <w:r w:rsidRPr="00A57C87">
        <w:rPr>
          <w:rFonts w:ascii="Arial" w:hAnsi="Arial" w:cs="Arial"/>
          <w:bCs/>
          <w:u w:val="single"/>
        </w:rPr>
        <w:t xml:space="preserve">КРИТЕРИИ ЗА ПОДБОР за </w:t>
      </w:r>
      <w:r w:rsidRPr="00A57C87">
        <w:rPr>
          <w:rFonts w:ascii="Arial" w:hAnsi="Arial" w:cs="Arial"/>
          <w:u w:val="single"/>
        </w:rPr>
        <w:t xml:space="preserve">Обособена позиция № </w:t>
      </w:r>
      <w:r w:rsidRPr="00A57C87">
        <w:rPr>
          <w:rFonts w:ascii="Arial" w:hAnsi="Arial" w:cs="Arial"/>
          <w:bCs/>
          <w:u w:val="single"/>
        </w:rPr>
        <w:t>1</w:t>
      </w:r>
      <w:r w:rsidRPr="00A57C87">
        <w:rPr>
          <w:rFonts w:ascii="Arial" w:hAnsi="Arial" w:cs="Arial"/>
        </w:rPr>
        <w:t xml:space="preserve"> -</w:t>
      </w:r>
      <w:r w:rsidRPr="00A57C87">
        <w:rPr>
          <w:rFonts w:ascii="Arial" w:hAnsi="Arial" w:cs="Arial"/>
          <w:lang w:val="ru-RU"/>
        </w:rPr>
        <w:t xml:space="preserve"> </w:t>
      </w:r>
      <w:r w:rsidRPr="00A57C87">
        <w:rPr>
          <w:rFonts w:ascii="Arial" w:hAnsi="Arial" w:cs="Arial"/>
          <w:bCs/>
        </w:rPr>
        <w:t>„</w:t>
      </w:r>
      <w:r w:rsidRPr="00A57C87">
        <w:rPr>
          <w:rFonts w:ascii="Arial" w:hAnsi="Arial" w:cs="Arial"/>
          <w:bCs/>
          <w:iCs/>
        </w:rPr>
        <w:t>Текущ ремонт</w:t>
      </w:r>
      <w:r w:rsidRPr="00A57C87">
        <w:rPr>
          <w:rFonts w:ascii="Arial" w:hAnsi="Arial" w:cs="Arial"/>
          <w:bCs/>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r w:rsidRPr="00A57C87">
        <w:rPr>
          <w:rFonts w:ascii="Arial" w:hAnsi="Arial" w:cs="Arial"/>
        </w:rPr>
        <w:t>“</w:t>
      </w:r>
    </w:p>
    <w:p w14:paraId="5F788A29" w14:textId="77777777" w:rsidR="0064559E" w:rsidRPr="00A57C87" w:rsidRDefault="0064559E" w:rsidP="00E46ECF">
      <w:pPr>
        <w:jc w:val="both"/>
        <w:rPr>
          <w:rFonts w:ascii="Arial" w:hAnsi="Arial" w:cs="Arial"/>
          <w:sz w:val="22"/>
          <w:szCs w:val="22"/>
        </w:rPr>
      </w:pPr>
    </w:p>
    <w:p w14:paraId="2E5931BE" w14:textId="77777777" w:rsidR="0064559E" w:rsidRPr="00A57C87" w:rsidRDefault="0064559E" w:rsidP="00E46ECF">
      <w:pPr>
        <w:widowControl w:val="0"/>
        <w:autoSpaceDE w:val="0"/>
        <w:autoSpaceDN w:val="0"/>
        <w:adjustRightInd w:val="0"/>
        <w:jc w:val="both"/>
        <w:rPr>
          <w:rFonts w:ascii="Arial" w:hAnsi="Arial" w:cs="Arial"/>
          <w:i/>
          <w:sz w:val="22"/>
          <w:szCs w:val="22"/>
        </w:rPr>
      </w:pPr>
      <w:r w:rsidRPr="00A57C87">
        <w:rPr>
          <w:rFonts w:ascii="Arial" w:hAnsi="Arial" w:cs="Arial"/>
          <w:sz w:val="22"/>
          <w:szCs w:val="22"/>
        </w:rPr>
        <w:t>Изисквания за годност</w:t>
      </w:r>
      <w:r w:rsidRPr="00A57C87">
        <w:rPr>
          <w:rFonts w:ascii="Arial" w:hAnsi="Arial" w:cs="Arial"/>
          <w:color w:val="000000"/>
          <w:sz w:val="22"/>
          <w:szCs w:val="22"/>
        </w:rPr>
        <w:t xml:space="preserve"> за упражняване на професионална дейност</w:t>
      </w:r>
      <w:r w:rsidRPr="00A57C87">
        <w:rPr>
          <w:rFonts w:ascii="Arial" w:hAnsi="Arial" w:cs="Arial"/>
          <w:sz w:val="22"/>
          <w:szCs w:val="22"/>
        </w:rPr>
        <w:t>, икономическо и финансово състояние,</w:t>
      </w:r>
      <w:r w:rsidRPr="00A57C87">
        <w:rPr>
          <w:rFonts w:ascii="Arial" w:hAnsi="Arial" w:cs="Arial"/>
          <w:i/>
          <w:sz w:val="22"/>
          <w:szCs w:val="22"/>
        </w:rPr>
        <w:t xml:space="preserve"> </w:t>
      </w:r>
      <w:r w:rsidRPr="00A57C87">
        <w:rPr>
          <w:rFonts w:ascii="Arial" w:hAnsi="Arial" w:cs="Arial"/>
          <w:sz w:val="22"/>
          <w:szCs w:val="22"/>
        </w:rPr>
        <w:t>технически и професионални способности</w:t>
      </w:r>
      <w:r w:rsidRPr="00A57C87">
        <w:rPr>
          <w:rFonts w:ascii="Arial" w:hAnsi="Arial" w:cs="Arial"/>
          <w:bCs/>
          <w:sz w:val="22"/>
          <w:szCs w:val="22"/>
        </w:rPr>
        <w:t xml:space="preserve"> </w:t>
      </w:r>
      <w:r w:rsidRPr="00A57C87">
        <w:rPr>
          <w:rFonts w:ascii="Arial" w:hAnsi="Arial" w:cs="Arial"/>
          <w:bCs/>
          <w:sz w:val="22"/>
          <w:szCs w:val="22"/>
          <w:u w:val="single"/>
        </w:rPr>
        <w:t xml:space="preserve">за </w:t>
      </w:r>
      <w:r w:rsidRPr="00A57C87">
        <w:rPr>
          <w:rFonts w:ascii="Arial" w:hAnsi="Arial" w:cs="Arial"/>
          <w:sz w:val="22"/>
          <w:szCs w:val="22"/>
          <w:u w:val="single"/>
        </w:rPr>
        <w:t xml:space="preserve">Обособена позиция № </w:t>
      </w:r>
      <w:r w:rsidRPr="00A57C87">
        <w:rPr>
          <w:rFonts w:ascii="Arial" w:hAnsi="Arial" w:cs="Arial"/>
          <w:bCs/>
          <w:sz w:val="22"/>
          <w:szCs w:val="22"/>
          <w:u w:val="single"/>
        </w:rPr>
        <w:t>1:</w:t>
      </w:r>
    </w:p>
    <w:p w14:paraId="2ED6209D" w14:textId="77777777" w:rsidR="0064559E" w:rsidRPr="00A57C87" w:rsidRDefault="0064559E" w:rsidP="00E46ECF">
      <w:pPr>
        <w:widowControl w:val="0"/>
        <w:autoSpaceDE w:val="0"/>
        <w:autoSpaceDN w:val="0"/>
        <w:adjustRightInd w:val="0"/>
        <w:jc w:val="both"/>
        <w:rPr>
          <w:rFonts w:ascii="Arial" w:hAnsi="Arial" w:cs="Arial"/>
          <w:color w:val="FF0000"/>
          <w:sz w:val="22"/>
          <w:szCs w:val="22"/>
        </w:rPr>
      </w:pPr>
    </w:p>
    <w:p w14:paraId="67ADF1A9" w14:textId="77777777" w:rsidR="0064559E" w:rsidRPr="00A57C87" w:rsidRDefault="0064559E" w:rsidP="00E46ECF">
      <w:pPr>
        <w:widowControl w:val="0"/>
        <w:autoSpaceDE w:val="0"/>
        <w:autoSpaceDN w:val="0"/>
        <w:adjustRightInd w:val="0"/>
        <w:jc w:val="both"/>
        <w:rPr>
          <w:rFonts w:ascii="Arial" w:hAnsi="Arial" w:cs="Arial"/>
          <w:sz w:val="22"/>
          <w:szCs w:val="22"/>
          <w:lang w:val="en-US"/>
        </w:rPr>
      </w:pPr>
      <w:r w:rsidRPr="00A57C87">
        <w:rPr>
          <w:rStyle w:val="Strong"/>
          <w:rFonts w:ascii="Arial" w:hAnsi="Arial" w:cs="Arial"/>
          <w:sz w:val="22"/>
          <w:szCs w:val="22"/>
        </w:rPr>
        <w:t>1.1.</w:t>
      </w:r>
      <w:r w:rsidRPr="00A57C87">
        <w:rPr>
          <w:rFonts w:ascii="Arial" w:hAnsi="Arial" w:cs="Arial"/>
          <w:sz w:val="22"/>
          <w:szCs w:val="22"/>
        </w:rPr>
        <w:t xml:space="preserve">  Участникът трябва да притежава към датата, определена като краен срок за получаване на оферти, регистрация в Централния професионален регистър на строителя (ЦПРС) при Камарата на строителите в България, която регистрация дава право на участника да изпълнява Строежи по чл. 137, ал. 1, т. 1, буква „м“ от Закона за устройство на територията (ЗУТ) - </w:t>
      </w:r>
      <w:r w:rsidRPr="00A57C87">
        <w:rPr>
          <w:rFonts w:ascii="Arial" w:hAnsi="Arial" w:cs="Arial"/>
          <w:sz w:val="22"/>
          <w:szCs w:val="22"/>
          <w:shd w:val="clear" w:color="auto" w:fill="FEFEFE"/>
        </w:rPr>
        <w:t>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r w:rsidRPr="00A57C87">
        <w:rPr>
          <w:rFonts w:ascii="Arial" w:hAnsi="Arial" w:cs="Arial"/>
          <w:sz w:val="22"/>
          <w:szCs w:val="22"/>
        </w:rPr>
        <w:t xml:space="preserve">, а за чуждестранните участници – регистрация в аналогичен регистър съгласно законодателството на държавата членка, в която са установени, която регистрация им дава право да изпълняват Строежи, аналогични на Строежите по чл. 137, ал. </w:t>
      </w:r>
      <w:r w:rsidRPr="00A57C87">
        <w:rPr>
          <w:rFonts w:ascii="Arial" w:hAnsi="Arial" w:cs="Arial"/>
          <w:sz w:val="22"/>
          <w:szCs w:val="22"/>
        </w:rPr>
        <w:lastRenderedPageBreak/>
        <w:t xml:space="preserve">1, т. 1, буква „м“ от ЗУТ. (За повече информация виж </w:t>
      </w:r>
      <w:hyperlink r:id="rId12" w:history="1">
        <w:r w:rsidRPr="00A57C87">
          <w:rPr>
            <w:rStyle w:val="Hyperlink"/>
            <w:rFonts w:ascii="Arial" w:hAnsi="Arial" w:cs="Arial"/>
            <w:sz w:val="22"/>
            <w:szCs w:val="22"/>
            <w:u w:val="none"/>
          </w:rPr>
          <w:t>https://register.ksb.bg/</w:t>
        </w:r>
      </w:hyperlink>
      <w:r w:rsidRPr="00A57C87">
        <w:rPr>
          <w:rFonts w:ascii="Arial" w:hAnsi="Arial" w:cs="Arial"/>
          <w:sz w:val="22"/>
          <w:szCs w:val="22"/>
        </w:rPr>
        <w:t>).</w:t>
      </w:r>
      <w:r w:rsidRPr="00A57C87">
        <w:rPr>
          <w:rFonts w:ascii="Arial" w:hAnsi="Arial" w:cs="Arial"/>
          <w:sz w:val="22"/>
          <w:szCs w:val="22"/>
          <w:lang w:val="en-US"/>
        </w:rPr>
        <w:t xml:space="preserve"> </w:t>
      </w:r>
    </w:p>
    <w:p w14:paraId="171CDD4E" w14:textId="77777777" w:rsidR="0064559E" w:rsidRPr="00A57C87" w:rsidRDefault="0064559E" w:rsidP="00E46ECF">
      <w:pPr>
        <w:widowControl w:val="0"/>
        <w:autoSpaceDE w:val="0"/>
        <w:autoSpaceDN w:val="0"/>
        <w:adjustRightInd w:val="0"/>
        <w:jc w:val="both"/>
        <w:rPr>
          <w:rFonts w:ascii="Arial" w:hAnsi="Arial" w:cs="Arial"/>
          <w:sz w:val="22"/>
          <w:szCs w:val="22"/>
        </w:rPr>
      </w:pPr>
    </w:p>
    <w:p w14:paraId="4962A4F2"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 xml:space="preserve">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 </w:t>
      </w:r>
    </w:p>
    <w:p w14:paraId="685EA6D0" w14:textId="77777777" w:rsidR="0064559E" w:rsidRPr="00A57C87" w:rsidRDefault="0064559E" w:rsidP="00E46ECF">
      <w:pPr>
        <w:pStyle w:val="CommentText"/>
        <w:jc w:val="both"/>
        <w:rPr>
          <w:rFonts w:ascii="Arial" w:hAnsi="Arial" w:cs="Arial"/>
          <w:sz w:val="22"/>
          <w:szCs w:val="22"/>
        </w:rPr>
      </w:pPr>
    </w:p>
    <w:p w14:paraId="12325DAB"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 xml:space="preserve">Когато участник, предвижда участие на подизпълнители, съответствието с критерия за подбор се доказва и от тях, съобразно вида и дела от </w:t>
      </w:r>
      <w:r w:rsidRPr="00A57C87">
        <w:rPr>
          <w:rFonts w:ascii="Arial" w:hAnsi="Arial" w:cs="Arial"/>
          <w:sz w:val="22"/>
          <w:szCs w:val="22"/>
          <w:lang w:val="ru-RU"/>
        </w:rPr>
        <w:t>обособената позиция</w:t>
      </w:r>
      <w:r w:rsidRPr="00A57C87">
        <w:rPr>
          <w:rFonts w:ascii="Arial" w:hAnsi="Arial" w:cs="Arial"/>
          <w:sz w:val="22"/>
          <w:szCs w:val="22"/>
        </w:rPr>
        <w:t xml:space="preserve">, който ще изпълняват и за тях не трябва да са налице основания за отстраняване от процедурата. </w:t>
      </w:r>
    </w:p>
    <w:p w14:paraId="31403660" w14:textId="77777777" w:rsidR="0064559E" w:rsidRPr="00A57C87" w:rsidRDefault="0064559E" w:rsidP="00E46ECF">
      <w:pPr>
        <w:pStyle w:val="CommentText"/>
        <w:jc w:val="both"/>
        <w:rPr>
          <w:rFonts w:ascii="Arial" w:hAnsi="Arial" w:cs="Arial"/>
          <w:sz w:val="22"/>
          <w:szCs w:val="22"/>
        </w:rPr>
      </w:pPr>
    </w:p>
    <w:p w14:paraId="0772BEC5" w14:textId="23EE7002"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 xml:space="preserve">При подаване на оферта, информацията относно изискването се посочва от участника в </w:t>
      </w:r>
      <w:r w:rsidRPr="00A57C87">
        <w:rPr>
          <w:rFonts w:ascii="Arial" w:hAnsi="Arial" w:cs="Arial"/>
          <w:sz w:val="22"/>
        </w:rPr>
        <w:t>ЕЕДОП, в Част IV: „Критерии за подбор”, раздел А: „Годност”, т. 1)</w:t>
      </w:r>
      <w:r w:rsidRPr="00A57C87">
        <w:rPr>
          <w:rFonts w:ascii="Arial" w:hAnsi="Arial" w:cs="Arial"/>
          <w:sz w:val="22"/>
          <w:szCs w:val="22"/>
        </w:rPr>
        <w:t xml:space="preserve">, в съответствие с указанията за попълването на ЕЕДОП, описани в Раздел </w:t>
      </w:r>
      <w:r w:rsidRPr="00A57C87">
        <w:rPr>
          <w:rFonts w:ascii="Arial" w:hAnsi="Arial" w:cs="Arial"/>
          <w:sz w:val="22"/>
          <w:szCs w:val="22"/>
          <w:lang w:val="en-US"/>
        </w:rPr>
        <w:t>VII</w:t>
      </w:r>
      <w:r w:rsidR="000F6C75" w:rsidRPr="00A57C87">
        <w:rPr>
          <w:rFonts w:ascii="Arial" w:hAnsi="Arial" w:cs="Arial"/>
          <w:sz w:val="22"/>
          <w:szCs w:val="22"/>
          <w:lang w:val="en-US"/>
        </w:rPr>
        <w:t>I</w:t>
      </w:r>
      <w:r w:rsidRPr="00A57C87">
        <w:rPr>
          <w:rFonts w:ascii="Arial" w:hAnsi="Arial" w:cs="Arial"/>
          <w:sz w:val="22"/>
          <w:szCs w:val="22"/>
          <w:lang w:val="en-US"/>
        </w:rPr>
        <w:t xml:space="preserve"> от</w:t>
      </w:r>
      <w:r w:rsidRPr="00A57C87">
        <w:rPr>
          <w:rFonts w:ascii="Arial" w:hAnsi="Arial" w:cs="Arial"/>
          <w:sz w:val="22"/>
          <w:szCs w:val="22"/>
        </w:rPr>
        <w:t xml:space="preserve"> </w:t>
      </w:r>
      <w:r w:rsidR="007A21CA" w:rsidRPr="00A57C87">
        <w:rPr>
          <w:rFonts w:ascii="Arial" w:hAnsi="Arial" w:cs="Arial"/>
          <w:sz w:val="22"/>
          <w:szCs w:val="22"/>
        </w:rPr>
        <w:t>настоящата Покана.</w:t>
      </w:r>
    </w:p>
    <w:p w14:paraId="580D4064" w14:textId="77777777" w:rsidR="0064559E" w:rsidRPr="00A57C87" w:rsidRDefault="0064559E" w:rsidP="00E46ECF">
      <w:pPr>
        <w:pStyle w:val="CommentText"/>
        <w:jc w:val="both"/>
        <w:rPr>
          <w:rFonts w:ascii="Arial" w:hAnsi="Arial" w:cs="Arial"/>
          <w:sz w:val="22"/>
          <w:szCs w:val="22"/>
        </w:rPr>
      </w:pPr>
    </w:p>
    <w:p w14:paraId="0F6C1858"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представяне на копие от удостоверение за регистрация в ЦПРС на Камарата на строителите в Р България за изпълнение на посочения вид строежи. За чуждестранните лица изискването се доказва с представяне на аналогичен документ, доказващ такава регистрация в аналогичен регистър, съгласно законодателството на държавата членка, в която са установени.</w:t>
      </w:r>
    </w:p>
    <w:p w14:paraId="40EE9D8B" w14:textId="77777777" w:rsidR="0064559E" w:rsidRPr="00A57C87" w:rsidRDefault="0064559E" w:rsidP="00E46ECF">
      <w:pPr>
        <w:pStyle w:val="CommentText"/>
        <w:jc w:val="both"/>
        <w:rPr>
          <w:rFonts w:ascii="Arial" w:hAnsi="Arial" w:cs="Arial"/>
          <w:sz w:val="22"/>
          <w:szCs w:val="22"/>
        </w:rPr>
      </w:pPr>
    </w:p>
    <w:p w14:paraId="1D1EB278"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При сключване на договор за изпълнение на Обособена позиция № 1, избраният за изпълнител представя копие от удостоверение за регистрация в ЦПРС, даваща право на участника за изпълнение на посочения вид строежи - Строежи по чл. 137, ал. 1, т. 1, буква „м“ от ЗУТ, в случай че документът не е представен по реда на чл. 67,</w:t>
      </w:r>
      <w:r w:rsidRPr="00A57C87">
        <w:rPr>
          <w:rFonts w:ascii="Arial" w:hAnsi="Arial" w:cs="Arial"/>
          <w:sz w:val="22"/>
          <w:szCs w:val="22"/>
          <w:lang w:val="en-US"/>
        </w:rPr>
        <w:t xml:space="preserve"> </w:t>
      </w:r>
      <w:r w:rsidRPr="00A57C87">
        <w:rPr>
          <w:rFonts w:ascii="Arial" w:hAnsi="Arial" w:cs="Arial"/>
          <w:sz w:val="22"/>
          <w:szCs w:val="22"/>
        </w:rPr>
        <w:t>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p>
    <w:p w14:paraId="3DB15852" w14:textId="77777777" w:rsidR="0064559E" w:rsidRPr="00A57C87" w:rsidRDefault="0064559E" w:rsidP="00E46ECF">
      <w:pPr>
        <w:pStyle w:val="Default"/>
        <w:jc w:val="both"/>
        <w:rPr>
          <w:rFonts w:ascii="Arial" w:hAnsi="Arial" w:cs="Arial"/>
          <w:b/>
          <w:color w:val="auto"/>
          <w:sz w:val="22"/>
          <w:szCs w:val="22"/>
        </w:rPr>
      </w:pPr>
    </w:p>
    <w:p w14:paraId="57961A81" w14:textId="77777777" w:rsidR="0064559E" w:rsidRPr="00A57C87" w:rsidRDefault="0064559E" w:rsidP="00E46ECF">
      <w:pPr>
        <w:pStyle w:val="CommentText"/>
        <w:jc w:val="both"/>
        <w:rPr>
          <w:rFonts w:ascii="Arial" w:hAnsi="Arial" w:cs="Arial"/>
          <w:sz w:val="22"/>
          <w:szCs w:val="22"/>
        </w:rPr>
      </w:pPr>
      <w:r w:rsidRPr="00A57C87">
        <w:rPr>
          <w:rFonts w:ascii="Arial" w:hAnsi="Arial" w:cs="Arial"/>
          <w:b/>
          <w:sz w:val="22"/>
          <w:szCs w:val="22"/>
        </w:rPr>
        <w:t>1.2.</w:t>
      </w:r>
      <w:r w:rsidRPr="00A57C87">
        <w:rPr>
          <w:rFonts w:ascii="Arial" w:hAnsi="Arial" w:cs="Arial"/>
          <w:sz w:val="22"/>
          <w:szCs w:val="22"/>
        </w:rPr>
        <w:t xml:space="preserve"> Участникът в процедурата следва да притежава валидна към датата, определена като краен срок за получаване на оферти застраховка „Професионална отговорност“ за строител съгласно чл. 171, ал. 1 от ЗУТ</w:t>
      </w:r>
      <w:r w:rsidRPr="00A57C87">
        <w:rPr>
          <w:rFonts w:ascii="Arial" w:hAnsi="Arial" w:cs="Arial"/>
          <w:sz w:val="22"/>
          <w:szCs w:val="22"/>
          <w:lang w:eastAsia="x-none"/>
        </w:rPr>
        <w:t xml:space="preserve">, която застраховка да покрива </w:t>
      </w:r>
      <w:r w:rsidRPr="00A57C87">
        <w:rPr>
          <w:rFonts w:ascii="Arial" w:hAnsi="Arial" w:cs="Arial"/>
          <w:sz w:val="22"/>
          <w:szCs w:val="22"/>
        </w:rPr>
        <w:t xml:space="preserve">професионалната отговорност на участника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на участника. </w:t>
      </w:r>
      <w:r w:rsidRPr="00A57C87">
        <w:rPr>
          <w:rFonts w:ascii="Arial" w:hAnsi="Arial" w:cs="Arial"/>
          <w:sz w:val="22"/>
          <w:szCs w:val="22"/>
          <w:lang w:eastAsia="x-none"/>
        </w:rPr>
        <w:t xml:space="preserve">Застраховката трябва да бъде за </w:t>
      </w:r>
      <w:r w:rsidRPr="00A57C87">
        <w:rPr>
          <w:rFonts w:ascii="Arial" w:hAnsi="Arial" w:cs="Arial"/>
          <w:sz w:val="22"/>
          <w:szCs w:val="22"/>
        </w:rPr>
        <w:t xml:space="preserve">минимална застрахователна сума, съгласно чл. 5, ал. 2, т. 1 от Наредба за условията и реда за задължително застраховане в проектирането и строителството /приета с ПМС № 38 от 24.02.2004 г., обн. ДВ. бр.17 от 2 Март 2004 г./ за строежи </w:t>
      </w:r>
      <w:r w:rsidRPr="00A57C87">
        <w:rPr>
          <w:rFonts w:ascii="Arial" w:hAnsi="Arial" w:cs="Arial"/>
          <w:sz w:val="22"/>
          <w:szCs w:val="22"/>
          <w:u w:val="single"/>
        </w:rPr>
        <w:t>първа категория</w:t>
      </w:r>
      <w:r w:rsidRPr="00A57C87">
        <w:rPr>
          <w:rFonts w:ascii="Arial" w:hAnsi="Arial" w:cs="Arial"/>
          <w:sz w:val="22"/>
          <w:szCs w:val="22"/>
        </w:rPr>
        <w:t xml:space="preserve"> съгласно чл. 137, ал. 1, т. 1 ЗУТ. Ако участникът е чуждестранно лице, той трябва да има еквивалентна застраховка, издадена съгласно законодателството на държавата, в която участникът е установен, при спазване на разпоредбите на чл. 171а от ЗУТ. </w:t>
      </w:r>
    </w:p>
    <w:p w14:paraId="3483A31A" w14:textId="77777777" w:rsidR="0064559E" w:rsidRPr="00A57C87" w:rsidRDefault="0064559E" w:rsidP="00E46ECF">
      <w:pPr>
        <w:pStyle w:val="CommentText"/>
        <w:jc w:val="both"/>
        <w:rPr>
          <w:rFonts w:ascii="Arial" w:hAnsi="Arial" w:cs="Arial"/>
          <w:sz w:val="14"/>
          <w:szCs w:val="22"/>
        </w:rPr>
      </w:pPr>
    </w:p>
    <w:p w14:paraId="3914E6ED"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 xml:space="preserve">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строителни и монтажни работи по </w:t>
      </w:r>
      <w:r w:rsidRPr="00A57C87">
        <w:rPr>
          <w:rFonts w:ascii="Arial" w:hAnsi="Arial" w:cs="Arial"/>
          <w:sz w:val="22"/>
          <w:szCs w:val="22"/>
          <w:lang w:val="ru-RU"/>
        </w:rPr>
        <w:t xml:space="preserve">обособена позиция </w:t>
      </w:r>
      <w:r w:rsidRPr="00A57C87">
        <w:rPr>
          <w:rFonts w:ascii="Arial" w:hAnsi="Arial" w:cs="Arial"/>
          <w:sz w:val="22"/>
          <w:szCs w:val="22"/>
        </w:rPr>
        <w:t>№</w:t>
      </w:r>
      <w:r w:rsidRPr="00A57C87">
        <w:rPr>
          <w:rFonts w:ascii="Arial" w:hAnsi="Arial" w:cs="Arial"/>
          <w:sz w:val="22"/>
          <w:szCs w:val="22"/>
          <w:lang w:val="ru-RU"/>
        </w:rPr>
        <w:t xml:space="preserve"> 1</w:t>
      </w:r>
      <w:r w:rsidRPr="00A57C87">
        <w:rPr>
          <w:rFonts w:ascii="Arial" w:hAnsi="Arial" w:cs="Arial"/>
          <w:sz w:val="22"/>
          <w:szCs w:val="22"/>
        </w:rPr>
        <w:t xml:space="preserve">, съобразно разпределението на участието на лицата при изпълнение на дейностите, предвидено в договора за създаване на обединението. </w:t>
      </w:r>
    </w:p>
    <w:p w14:paraId="71EBDAB3" w14:textId="77777777" w:rsidR="0064559E" w:rsidRPr="00A57C87" w:rsidRDefault="0064559E" w:rsidP="00E46ECF">
      <w:pPr>
        <w:pStyle w:val="CommentText"/>
        <w:jc w:val="both"/>
        <w:rPr>
          <w:rFonts w:ascii="Arial" w:hAnsi="Arial" w:cs="Arial"/>
          <w:sz w:val="22"/>
          <w:szCs w:val="22"/>
        </w:rPr>
      </w:pPr>
    </w:p>
    <w:p w14:paraId="0032059C"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 xml:space="preserve">Когато участник, предвижда участие на подизпълнители, съответствието с критерия за подбор се доказва и от тях, съобразно вида и дела от </w:t>
      </w:r>
      <w:r w:rsidRPr="00A57C87">
        <w:rPr>
          <w:rFonts w:ascii="Arial" w:hAnsi="Arial" w:cs="Arial"/>
          <w:sz w:val="22"/>
          <w:szCs w:val="22"/>
          <w:lang w:val="ru-RU"/>
        </w:rPr>
        <w:t>обособената позиция</w:t>
      </w:r>
      <w:r w:rsidRPr="00A57C87">
        <w:rPr>
          <w:rFonts w:ascii="Arial" w:hAnsi="Arial" w:cs="Arial"/>
          <w:sz w:val="22"/>
          <w:szCs w:val="22"/>
        </w:rPr>
        <w:t xml:space="preserve">, който ще изпълняват и за тях не трябва да са налице основания за отстраняване от процедурата. </w:t>
      </w:r>
    </w:p>
    <w:p w14:paraId="1A0DD976" w14:textId="77777777" w:rsidR="0064559E" w:rsidRPr="00A57C87" w:rsidRDefault="0064559E" w:rsidP="00E46ECF">
      <w:pPr>
        <w:pStyle w:val="CommentText"/>
        <w:jc w:val="both"/>
        <w:rPr>
          <w:rFonts w:ascii="Arial" w:hAnsi="Arial" w:cs="Arial"/>
          <w:sz w:val="14"/>
          <w:szCs w:val="22"/>
        </w:rPr>
      </w:pPr>
    </w:p>
    <w:p w14:paraId="205C48A8" w14:textId="77777777" w:rsidR="0064559E" w:rsidRPr="00A57C87" w:rsidRDefault="0064559E" w:rsidP="00E46ECF">
      <w:pPr>
        <w:pStyle w:val="CommentText"/>
        <w:jc w:val="both"/>
        <w:rPr>
          <w:rFonts w:ascii="Arial" w:hAnsi="Arial" w:cs="Arial"/>
          <w:sz w:val="22"/>
          <w:szCs w:val="22"/>
        </w:rPr>
      </w:pPr>
      <w:r w:rsidRPr="00A57C87">
        <w:rPr>
          <w:rFonts w:ascii="Arial" w:hAnsi="Arial" w:cs="Arial"/>
          <w:sz w:val="22"/>
          <w:szCs w:val="22"/>
        </w:rPr>
        <w:t>Информацията се попълва в ЕЕДОП, Част IV: „Критерии за подбор”, Раздел Б: „Икономическо и финансово състояние“, т. 5), с посочване на уеб адрес, орган или служба, издаващ документа и точно позоваване на документа.</w:t>
      </w:r>
    </w:p>
    <w:p w14:paraId="0F5C0D23" w14:textId="77777777" w:rsidR="0064559E" w:rsidRPr="00A57C87" w:rsidRDefault="0064559E" w:rsidP="00E46ECF">
      <w:pPr>
        <w:pStyle w:val="CommentText"/>
        <w:jc w:val="both"/>
        <w:rPr>
          <w:rFonts w:ascii="Arial" w:hAnsi="Arial" w:cs="Arial"/>
          <w:sz w:val="14"/>
          <w:szCs w:val="22"/>
        </w:rPr>
      </w:pPr>
    </w:p>
    <w:p w14:paraId="5970B4EE"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lastRenderedPageBreak/>
        <w:t xml:space="preserve">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копие от застрахователна полица за посочената сума. </w:t>
      </w:r>
    </w:p>
    <w:p w14:paraId="53D9F7A9" w14:textId="77777777" w:rsidR="0064559E" w:rsidRPr="00A57C87" w:rsidRDefault="0064559E" w:rsidP="00E46ECF">
      <w:pPr>
        <w:jc w:val="both"/>
        <w:rPr>
          <w:rFonts w:ascii="Arial" w:hAnsi="Arial" w:cs="Arial"/>
          <w:sz w:val="22"/>
          <w:szCs w:val="22"/>
        </w:rPr>
      </w:pPr>
    </w:p>
    <w:p w14:paraId="6BFEE921" w14:textId="77777777" w:rsidR="0064559E" w:rsidRPr="00A57C87" w:rsidRDefault="0064559E" w:rsidP="00E46ECF">
      <w:pPr>
        <w:jc w:val="both"/>
        <w:rPr>
          <w:rFonts w:ascii="Arial" w:hAnsi="Arial" w:cs="Arial"/>
          <w:sz w:val="22"/>
          <w:szCs w:val="22"/>
        </w:rPr>
      </w:pPr>
      <w:r w:rsidRPr="00A57C87">
        <w:rPr>
          <w:rFonts w:ascii="Arial" w:hAnsi="Arial" w:cs="Arial"/>
          <w:b/>
          <w:sz w:val="22"/>
          <w:szCs w:val="22"/>
        </w:rPr>
        <w:t>1.3.</w:t>
      </w:r>
      <w:r w:rsidRPr="00A57C87">
        <w:rPr>
          <w:rFonts w:ascii="Arial" w:hAnsi="Arial" w:cs="Arial"/>
          <w:sz w:val="22"/>
          <w:szCs w:val="22"/>
        </w:rPr>
        <w:t xml:space="preserve"> Участникът трябва да е изпълнил през последните 5 (пет) години, считано от  датата на подаване на офертата:</w:t>
      </w:r>
    </w:p>
    <w:p w14:paraId="2D4295EB" w14:textId="77777777" w:rsidR="0064559E" w:rsidRPr="00A57C87" w:rsidRDefault="0064559E" w:rsidP="00E46ECF">
      <w:pPr>
        <w:jc w:val="both"/>
        <w:rPr>
          <w:rFonts w:ascii="Arial" w:hAnsi="Arial" w:cs="Arial"/>
          <w:sz w:val="12"/>
          <w:szCs w:val="22"/>
        </w:rPr>
      </w:pPr>
    </w:p>
    <w:p w14:paraId="6E7E26D2" w14:textId="77777777" w:rsidR="0064559E" w:rsidRPr="00A57C87" w:rsidRDefault="0064559E" w:rsidP="00E46ECF">
      <w:pPr>
        <w:pStyle w:val="ListParagraph"/>
        <w:numPr>
          <w:ilvl w:val="0"/>
          <w:numId w:val="20"/>
        </w:numPr>
        <w:ind w:left="270" w:hanging="180"/>
        <w:contextualSpacing w:val="0"/>
        <w:jc w:val="both"/>
        <w:rPr>
          <w:rFonts w:ascii="Arial" w:hAnsi="Arial" w:cs="Arial"/>
          <w:sz w:val="22"/>
          <w:szCs w:val="22"/>
        </w:rPr>
      </w:pPr>
      <w:r w:rsidRPr="00A57C87">
        <w:rPr>
          <w:rFonts w:ascii="Arial" w:hAnsi="Arial" w:cs="Arial"/>
          <w:sz w:val="22"/>
          <w:szCs w:val="22"/>
        </w:rPr>
        <w:t>строителна/и дейност/и</w:t>
      </w:r>
      <w:r w:rsidRPr="00A57C87">
        <w:rPr>
          <w:rFonts w:ascii="Arial" w:hAnsi="Arial" w:cs="Arial"/>
          <w:sz w:val="22"/>
          <w:szCs w:val="22"/>
          <w:lang w:val="en-US"/>
        </w:rPr>
        <w:t>,</w:t>
      </w:r>
      <w:r w:rsidRPr="00A57C87">
        <w:rPr>
          <w:rFonts w:ascii="Arial" w:hAnsi="Arial" w:cs="Arial"/>
          <w:sz w:val="22"/>
          <w:szCs w:val="22"/>
        </w:rPr>
        <w:t xml:space="preserve"> свързана/и с консервация и реставрация на сграда недвижима културна ценност с категория „световно значение“ или „национално значение“ или „местно значение“, съгласно категоризацията на такива обекти по смисъла на </w:t>
      </w:r>
      <w:r w:rsidRPr="00A57C87">
        <w:rPr>
          <w:rFonts w:ascii="Arial" w:hAnsi="Arial" w:cs="Arial"/>
          <w:bCs/>
          <w:sz w:val="22"/>
          <w:szCs w:val="22"/>
        </w:rPr>
        <w:t>Закона за културното наследство /ЗКН/, с размер на реставрираната площ не по-малко от 1500 (хиляда и петстотин) кв.м.</w:t>
      </w:r>
      <w:r w:rsidRPr="00A57C87">
        <w:rPr>
          <w:rFonts w:ascii="Arial" w:hAnsi="Arial" w:cs="Arial"/>
          <w:sz w:val="22"/>
          <w:szCs w:val="22"/>
        </w:rPr>
        <w:t xml:space="preserve"> </w:t>
      </w:r>
      <w:r w:rsidRPr="00A57C87">
        <w:rPr>
          <w:rFonts w:ascii="Arial" w:hAnsi="Arial" w:cs="Arial"/>
          <w:sz w:val="22"/>
          <w:szCs w:val="22"/>
          <w:u w:val="single"/>
        </w:rPr>
        <w:t>и</w:t>
      </w:r>
      <w:r w:rsidRPr="00A57C87">
        <w:rPr>
          <w:rFonts w:ascii="Arial" w:hAnsi="Arial" w:cs="Arial"/>
          <w:sz w:val="22"/>
          <w:szCs w:val="22"/>
        </w:rPr>
        <w:t xml:space="preserve"> </w:t>
      </w:r>
    </w:p>
    <w:p w14:paraId="78A426F2" w14:textId="77777777" w:rsidR="0064559E" w:rsidRPr="00A57C87" w:rsidRDefault="0064559E" w:rsidP="00E46ECF">
      <w:pPr>
        <w:pStyle w:val="ListParagraph"/>
        <w:numPr>
          <w:ilvl w:val="0"/>
          <w:numId w:val="20"/>
        </w:numPr>
        <w:ind w:left="270" w:hanging="180"/>
        <w:contextualSpacing w:val="0"/>
        <w:jc w:val="both"/>
        <w:rPr>
          <w:rFonts w:ascii="Arial" w:hAnsi="Arial" w:cs="Arial"/>
          <w:sz w:val="22"/>
          <w:szCs w:val="22"/>
        </w:rPr>
      </w:pPr>
      <w:r w:rsidRPr="00A57C87">
        <w:rPr>
          <w:rFonts w:ascii="Arial" w:hAnsi="Arial" w:cs="Arial"/>
          <w:sz w:val="22"/>
          <w:szCs w:val="22"/>
        </w:rPr>
        <w:t>строителна/и дейност/и</w:t>
      </w:r>
      <w:r w:rsidRPr="00A57C87">
        <w:rPr>
          <w:rFonts w:ascii="Arial" w:hAnsi="Arial" w:cs="Arial"/>
          <w:sz w:val="22"/>
          <w:szCs w:val="22"/>
          <w:lang w:val="en-US"/>
        </w:rPr>
        <w:t>,</w:t>
      </w:r>
      <w:r w:rsidRPr="00A57C87">
        <w:rPr>
          <w:rFonts w:ascii="Arial" w:hAnsi="Arial" w:cs="Arial"/>
          <w:sz w:val="22"/>
          <w:szCs w:val="22"/>
        </w:rPr>
        <w:t xml:space="preserve"> свързана/и с ремонт на покрив / подмяна на покривно покритие на сграда </w:t>
      </w:r>
      <w:r w:rsidRPr="00A57C87">
        <w:rPr>
          <w:rFonts w:ascii="Arial" w:hAnsi="Arial" w:cs="Arial"/>
          <w:bCs/>
          <w:sz w:val="22"/>
          <w:szCs w:val="22"/>
        </w:rPr>
        <w:t>с размер на ремонтираната / подменена площ не по-малко от 1000 (хиляда) кв.м.</w:t>
      </w:r>
    </w:p>
    <w:p w14:paraId="4C76F80A" w14:textId="77777777" w:rsidR="0064559E" w:rsidRPr="00A57C87" w:rsidRDefault="0064559E" w:rsidP="00E46ECF">
      <w:pPr>
        <w:pStyle w:val="htleft"/>
        <w:spacing w:before="0" w:beforeAutospacing="0" w:after="0" w:afterAutospacing="0"/>
        <w:jc w:val="both"/>
        <w:rPr>
          <w:rFonts w:ascii="Arial" w:hAnsi="Arial" w:cs="Arial"/>
          <w:bCs/>
          <w:iCs/>
          <w:sz w:val="22"/>
          <w:szCs w:val="22"/>
        </w:rPr>
      </w:pPr>
    </w:p>
    <w:p w14:paraId="0B1687A7" w14:textId="77777777" w:rsidR="0064559E" w:rsidRPr="00A57C87" w:rsidRDefault="0064559E" w:rsidP="00E46ECF">
      <w:pPr>
        <w:pStyle w:val="htleft"/>
        <w:spacing w:before="0" w:beforeAutospacing="0" w:after="0" w:afterAutospacing="0"/>
        <w:jc w:val="both"/>
        <w:rPr>
          <w:rFonts w:ascii="Arial" w:hAnsi="Arial" w:cs="Arial"/>
          <w:bCs/>
          <w:iCs/>
          <w:sz w:val="22"/>
          <w:szCs w:val="22"/>
        </w:rPr>
      </w:pPr>
      <w:r w:rsidRPr="00A57C87">
        <w:rPr>
          <w:rFonts w:ascii="Arial" w:hAnsi="Arial" w:cs="Arial"/>
          <w:bCs/>
          <w:iCs/>
          <w:sz w:val="22"/>
          <w:szCs w:val="22"/>
        </w:rPr>
        <w:t>Посоченият критерий за подбор може да бъде покрит в рамките на едно или няколко възлагания, както и по отношение на един или няколко обекта.</w:t>
      </w:r>
    </w:p>
    <w:p w14:paraId="7A5EDA58" w14:textId="77777777" w:rsidR="0064559E" w:rsidRPr="00A57C87" w:rsidRDefault="0064559E" w:rsidP="00E46ECF">
      <w:pPr>
        <w:jc w:val="both"/>
        <w:rPr>
          <w:rFonts w:ascii="Arial" w:hAnsi="Arial" w:cs="Arial"/>
          <w:sz w:val="22"/>
          <w:szCs w:val="22"/>
        </w:rPr>
      </w:pPr>
    </w:p>
    <w:p w14:paraId="23EB6984"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 xml:space="preserve">Под „изпълнена дейност“ се разбира строителните работи да са приети от Възложителя, за което обстоятелство участникът следва да посочи в ЕЕДОП вид и дата на съответния документ/и. </w:t>
      </w:r>
    </w:p>
    <w:p w14:paraId="193BB70F" w14:textId="77777777" w:rsidR="0064559E" w:rsidRPr="00A57C87" w:rsidRDefault="0064559E" w:rsidP="00E46ECF">
      <w:pPr>
        <w:jc w:val="both"/>
        <w:rPr>
          <w:rFonts w:ascii="Arial" w:hAnsi="Arial" w:cs="Arial"/>
          <w:sz w:val="22"/>
          <w:szCs w:val="22"/>
        </w:rPr>
      </w:pPr>
    </w:p>
    <w:p w14:paraId="22EA8694"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 xml:space="preserve">Ако участникът е обединение, което не е юридическо лице, съответствието с критерия за подбор се доказва от обединението участник, а не от всяко от лицата, включени в него. </w:t>
      </w:r>
    </w:p>
    <w:p w14:paraId="1A39A439" w14:textId="77777777" w:rsidR="0064559E" w:rsidRPr="00A57C87" w:rsidRDefault="0064559E" w:rsidP="00E46ECF">
      <w:pPr>
        <w:jc w:val="both"/>
        <w:rPr>
          <w:rFonts w:ascii="Arial" w:hAnsi="Arial" w:cs="Arial"/>
          <w:sz w:val="22"/>
          <w:szCs w:val="22"/>
        </w:rPr>
      </w:pPr>
    </w:p>
    <w:p w14:paraId="305DEAFC" w14:textId="6830D664"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Информацията относно изискването се попълва в </w:t>
      </w:r>
      <w:r w:rsidRPr="00A57C87">
        <w:rPr>
          <w:rFonts w:ascii="Arial" w:hAnsi="Arial" w:cs="Arial"/>
          <w:sz w:val="22"/>
        </w:rPr>
        <w:t>В ЕЕДОП, Част IV: „Критерии за подбор”, раздел В: „Технически и професионални способности”, т. 1а)</w:t>
      </w:r>
      <w:r w:rsidRPr="00A57C87">
        <w:rPr>
          <w:rFonts w:ascii="Arial" w:hAnsi="Arial" w:cs="Arial"/>
          <w:sz w:val="22"/>
          <w:szCs w:val="22"/>
        </w:rPr>
        <w:t xml:space="preserve">, в съответствие с указанията за попълването на ЕЕДОП, описани в раздел </w:t>
      </w:r>
      <w:r w:rsidRPr="00A57C87">
        <w:rPr>
          <w:rFonts w:ascii="Arial" w:hAnsi="Arial" w:cs="Arial"/>
          <w:sz w:val="22"/>
          <w:szCs w:val="22"/>
          <w:lang w:val="en-US"/>
        </w:rPr>
        <w:t>VII</w:t>
      </w:r>
      <w:r w:rsidR="000F6C75" w:rsidRPr="00A57C87">
        <w:rPr>
          <w:rFonts w:ascii="Arial" w:hAnsi="Arial" w:cs="Arial"/>
          <w:sz w:val="22"/>
          <w:szCs w:val="22"/>
          <w:lang w:val="en-US"/>
        </w:rPr>
        <w:t>I</w:t>
      </w:r>
      <w:r w:rsidRPr="00A57C87">
        <w:rPr>
          <w:rFonts w:ascii="Arial" w:hAnsi="Arial" w:cs="Arial"/>
          <w:sz w:val="22"/>
          <w:szCs w:val="22"/>
          <w:lang w:val="en-US"/>
        </w:rPr>
        <w:t xml:space="preserve"> от</w:t>
      </w:r>
      <w:r w:rsidRPr="00A57C87">
        <w:rPr>
          <w:rFonts w:ascii="Arial" w:hAnsi="Arial" w:cs="Arial"/>
          <w:sz w:val="22"/>
          <w:szCs w:val="22"/>
        </w:rPr>
        <w:t xml:space="preserve"> </w:t>
      </w:r>
      <w:r w:rsidR="007A21CA" w:rsidRPr="00A57C87">
        <w:rPr>
          <w:rFonts w:ascii="Arial" w:hAnsi="Arial" w:cs="Arial"/>
          <w:sz w:val="22"/>
          <w:szCs w:val="22"/>
        </w:rPr>
        <w:t>настоящата Покана</w:t>
      </w:r>
      <w:r w:rsidRPr="00A57C87">
        <w:rPr>
          <w:rFonts w:ascii="Arial" w:hAnsi="Arial" w:cs="Arial"/>
          <w:sz w:val="22"/>
          <w:szCs w:val="22"/>
        </w:rPr>
        <w:t xml:space="preserve">. 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със списък на строителството, съдържащ изпълнените дейности, </w:t>
      </w:r>
      <w:r w:rsidRPr="00A57C87">
        <w:rPr>
          <w:rFonts w:ascii="Arial" w:hAnsi="Arial" w:cs="Arial"/>
          <w:color w:val="000000"/>
          <w:sz w:val="22"/>
          <w:szCs w:val="22"/>
        </w:rPr>
        <w:t>посочени в ЕЕДОП,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1E0C9BF1" w14:textId="77777777" w:rsidR="0064559E" w:rsidRPr="00A57C87" w:rsidRDefault="0064559E" w:rsidP="00E46ECF">
      <w:pPr>
        <w:rPr>
          <w:rFonts w:ascii="Arial" w:hAnsi="Arial" w:cs="Arial"/>
          <w:sz w:val="22"/>
          <w:szCs w:val="22"/>
          <w:lang w:val="x-none" w:eastAsia="x-none"/>
        </w:rPr>
      </w:pPr>
    </w:p>
    <w:p w14:paraId="64C73095"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b/>
          <w:iCs/>
          <w:sz w:val="22"/>
          <w:szCs w:val="22"/>
        </w:rPr>
        <w:t>1.4</w:t>
      </w:r>
      <w:r w:rsidRPr="00A57C87">
        <w:rPr>
          <w:rFonts w:ascii="Arial" w:hAnsi="Arial" w:cs="Arial"/>
          <w:b/>
          <w:iCs/>
          <w:sz w:val="22"/>
          <w:szCs w:val="22"/>
          <w:lang w:val="ru-RU"/>
        </w:rPr>
        <w:t>.</w:t>
      </w:r>
      <w:r w:rsidRPr="00A57C87">
        <w:rPr>
          <w:rStyle w:val="FontStyle105"/>
          <w:rFonts w:ascii="Arial" w:hAnsi="Arial" w:cs="Arial"/>
        </w:rPr>
        <w:t xml:space="preserve"> Участникът трябва да разполага </w:t>
      </w:r>
      <w:r w:rsidRPr="00A57C87">
        <w:rPr>
          <w:rFonts w:ascii="Arial" w:hAnsi="Arial" w:cs="Arial"/>
          <w:sz w:val="22"/>
          <w:szCs w:val="22"/>
        </w:rPr>
        <w:t>с</w:t>
      </w:r>
      <w:r w:rsidRPr="00A57C87">
        <w:rPr>
          <w:rFonts w:ascii="Arial" w:hAnsi="Arial" w:cs="Arial"/>
          <w:sz w:val="22"/>
          <w:szCs w:val="22"/>
          <w:lang w:val="ru-RU"/>
        </w:rPr>
        <w:t xml:space="preserve"> </w:t>
      </w:r>
      <w:r w:rsidRPr="00A57C87">
        <w:rPr>
          <w:rFonts w:ascii="Arial" w:hAnsi="Arial" w:cs="Arial"/>
          <w:sz w:val="22"/>
          <w:szCs w:val="22"/>
        </w:rPr>
        <w:t>квалифициран персонал -</w:t>
      </w:r>
      <w:r w:rsidRPr="00A57C87">
        <w:rPr>
          <w:rFonts w:ascii="Arial" w:hAnsi="Arial" w:cs="Arial"/>
          <w:sz w:val="22"/>
          <w:szCs w:val="22"/>
          <w:lang w:val="ru-RU"/>
        </w:rPr>
        <w:t xml:space="preserve"> </w:t>
      </w:r>
      <w:r w:rsidRPr="00A57C87">
        <w:rPr>
          <w:rFonts w:ascii="Arial" w:hAnsi="Arial" w:cs="Arial"/>
          <w:sz w:val="22"/>
          <w:szCs w:val="22"/>
        </w:rPr>
        <w:t xml:space="preserve">ръководен /инженерно-технически/ състав с определена професионална компетентност за изпълнението на поръчката и изпълнителски състав /работници и специалисти/ в частта по </w:t>
      </w:r>
      <w:r w:rsidRPr="00A57C87">
        <w:rPr>
          <w:rFonts w:ascii="Arial" w:hAnsi="Arial" w:cs="Arial"/>
          <w:sz w:val="22"/>
          <w:szCs w:val="22"/>
          <w:lang w:val="ru-RU"/>
        </w:rPr>
        <w:t xml:space="preserve">обособена позиция </w:t>
      </w:r>
      <w:r w:rsidRPr="00A57C87">
        <w:rPr>
          <w:rFonts w:ascii="Arial" w:hAnsi="Arial" w:cs="Arial"/>
          <w:sz w:val="22"/>
          <w:szCs w:val="22"/>
        </w:rPr>
        <w:t>№</w:t>
      </w:r>
      <w:r w:rsidRPr="00A57C87">
        <w:rPr>
          <w:rFonts w:ascii="Arial" w:hAnsi="Arial" w:cs="Arial"/>
          <w:sz w:val="22"/>
          <w:szCs w:val="22"/>
          <w:lang w:val="ru-RU"/>
        </w:rPr>
        <w:t xml:space="preserve"> 1</w:t>
      </w:r>
      <w:r w:rsidRPr="00A57C87">
        <w:rPr>
          <w:rFonts w:ascii="Arial" w:hAnsi="Arial" w:cs="Arial"/>
          <w:sz w:val="22"/>
          <w:szCs w:val="22"/>
        </w:rPr>
        <w:t xml:space="preserve"> – общо минимум 16 човека, както следва:</w:t>
      </w:r>
    </w:p>
    <w:p w14:paraId="489FC1A2" w14:textId="77777777" w:rsidR="0064559E" w:rsidRPr="00A57C87" w:rsidRDefault="0064559E" w:rsidP="00E46ECF">
      <w:pPr>
        <w:rPr>
          <w:rFonts w:ascii="Arial" w:hAnsi="Arial" w:cs="Arial"/>
          <w:sz w:val="22"/>
          <w:szCs w:val="22"/>
          <w:lang w:eastAsia="x-none"/>
        </w:rPr>
      </w:pPr>
    </w:p>
    <w:p w14:paraId="33D44735" w14:textId="77777777" w:rsidR="0064559E" w:rsidRPr="00A57C87" w:rsidRDefault="0064559E" w:rsidP="00E46ECF">
      <w:pPr>
        <w:jc w:val="both"/>
        <w:rPr>
          <w:rFonts w:ascii="Arial" w:hAnsi="Arial" w:cs="Arial"/>
          <w:b/>
          <w:sz w:val="22"/>
          <w:szCs w:val="22"/>
        </w:rPr>
      </w:pPr>
      <w:r w:rsidRPr="00A57C87">
        <w:rPr>
          <w:rFonts w:ascii="Arial" w:hAnsi="Arial" w:cs="Arial"/>
          <w:b/>
          <w:sz w:val="22"/>
          <w:szCs w:val="22"/>
        </w:rPr>
        <w:t>Ръководен /инженерно-технически/ състав:</w:t>
      </w:r>
    </w:p>
    <w:p w14:paraId="71BC908C" w14:textId="77777777" w:rsidR="0064559E" w:rsidRPr="00A57C87" w:rsidRDefault="0064559E" w:rsidP="00E46ECF">
      <w:pPr>
        <w:rPr>
          <w:rFonts w:ascii="Arial" w:hAnsi="Arial" w:cs="Arial"/>
          <w:sz w:val="22"/>
          <w:szCs w:val="22"/>
          <w:lang w:eastAsia="x-none"/>
        </w:rPr>
      </w:pPr>
    </w:p>
    <w:p w14:paraId="6A0231F5"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 Технически ръководител – 1 бр. – да отговаря на условията на чл. 163а, ал. 2 от ЗУТ /техническо правоспособно лице, което да е получило диплома от акредитирано висше училище с квалификация „строителен инженер“, или „инженер“ или „архитект“ или да е със средно образование с 4 годишен курс на обучение и придобита професионална квалификация в областите „Архитектура и строителство“ и „Техника“ или еквивалентно за чуждестранните лица/; да има опит като технически ръководител на строителни обекти минимум 3 (три) години и да има опит като технически ръководител на поне един обект недвижима културна ценност с категория „световно значение“ или „национално значение“ или „местно значение“, съгласно категоризацията на такива обекти по смисъла на </w:t>
      </w:r>
      <w:r w:rsidRPr="00A57C87">
        <w:rPr>
          <w:rFonts w:ascii="Arial" w:hAnsi="Arial" w:cs="Arial"/>
          <w:bCs/>
          <w:sz w:val="22"/>
          <w:szCs w:val="22"/>
        </w:rPr>
        <w:t>Закона за културното наследство /ЗКН/</w:t>
      </w:r>
      <w:r w:rsidRPr="00A57C87">
        <w:rPr>
          <w:rFonts w:ascii="Arial" w:hAnsi="Arial" w:cs="Arial"/>
          <w:sz w:val="22"/>
          <w:szCs w:val="22"/>
        </w:rPr>
        <w:t>;</w:t>
      </w:r>
    </w:p>
    <w:p w14:paraId="714381CE" w14:textId="77777777" w:rsidR="0064559E" w:rsidRPr="00A57C87" w:rsidRDefault="0064559E" w:rsidP="00E46ECF">
      <w:pPr>
        <w:pStyle w:val="NormalWeb"/>
        <w:shd w:val="clear" w:color="auto" w:fill="FFFFFF"/>
        <w:spacing w:before="0" w:beforeAutospacing="0" w:after="0" w:afterAutospacing="0"/>
        <w:jc w:val="both"/>
        <w:rPr>
          <w:rFonts w:ascii="Arial" w:hAnsi="Arial" w:cs="Arial"/>
          <w:sz w:val="22"/>
          <w:szCs w:val="22"/>
        </w:rPr>
      </w:pPr>
      <w:r w:rsidRPr="00A57C87">
        <w:rPr>
          <w:rFonts w:ascii="Arial" w:hAnsi="Arial" w:cs="Arial"/>
          <w:sz w:val="22"/>
          <w:szCs w:val="22"/>
        </w:rPr>
        <w:t xml:space="preserve">- Специалист – 1 брой, който е вписан в публичния регистър на Министерство на културата по чл.165 от Закона за културното наследство и Наредба № Н-3 от 06.04.2011 г. за условията и реда за създаване и поддържане на публичен регистър на лицата, които имат право да извършват дейности по консервация и реставрация, със специалност: Архитектура и/или </w:t>
      </w:r>
      <w:r w:rsidRPr="00A57C87">
        <w:rPr>
          <w:rFonts w:ascii="Arial" w:hAnsi="Arial" w:cs="Arial"/>
          <w:sz w:val="22"/>
          <w:szCs w:val="22"/>
        </w:rPr>
        <w:lastRenderedPageBreak/>
        <w:t>Консервация и реставрация, а за чуждестранните лица да е вписан в еквивалентен регистър с еквивалентна специалност съгласно националното законодателство на специалиста.</w:t>
      </w:r>
    </w:p>
    <w:p w14:paraId="45D7BB10"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 Специалист по управление/контрол на качеството – 1 бр., лице, притежаващо валидно Удостоверение/Сертификат за контрол върху качеството на изпълнение на строителството, за съответствието на влаганите в строежите строителните продукти със съществените изисквания за безопасност или еквивалентен документ за чуждестранните участници, съгласно законодателството на държавата членка, в която са установени; да има опит в управление и/или контрол на качеството на строителни обекти минимум 2 (две) години; </w:t>
      </w:r>
    </w:p>
    <w:p w14:paraId="00303F24" w14:textId="77777777" w:rsidR="0064559E" w:rsidRPr="00A57C87" w:rsidRDefault="0064559E" w:rsidP="00E46ECF">
      <w:pPr>
        <w:jc w:val="both"/>
        <w:rPr>
          <w:rStyle w:val="ala17"/>
          <w:rFonts w:ascii="Arial" w:hAnsi="Arial" w:cs="Arial"/>
          <w:sz w:val="22"/>
          <w:szCs w:val="22"/>
        </w:rPr>
      </w:pPr>
      <w:r w:rsidRPr="00A57C87">
        <w:rPr>
          <w:rFonts w:ascii="Arial" w:hAnsi="Arial" w:cs="Arial"/>
          <w:sz w:val="22"/>
          <w:szCs w:val="22"/>
        </w:rPr>
        <w:t>-</w:t>
      </w:r>
      <w:r w:rsidRPr="00A57C87">
        <w:rPr>
          <w:rFonts w:ascii="Arial" w:hAnsi="Arial" w:cs="Arial"/>
          <w:sz w:val="22"/>
          <w:szCs w:val="22"/>
          <w:shd w:val="clear" w:color="auto" w:fill="FFFFFF"/>
        </w:rPr>
        <w:t xml:space="preserve"> Координатор по безопасност и здраве в строителството – 1 бр., притежаващ валидно удостоверение или друг документ по чл. 5, ал. 2 от Наредба № 2 от 22.03.2004 г. за минимални изисквания за здравословни и безопасни условия на труд при извършване на строителни и монтажни работи или </w:t>
      </w:r>
      <w:r w:rsidRPr="00A57C87">
        <w:rPr>
          <w:rFonts w:ascii="Arial" w:hAnsi="Arial" w:cs="Arial"/>
          <w:sz w:val="22"/>
          <w:szCs w:val="22"/>
        </w:rPr>
        <w:t>еквивалентен документ за чуждестранните участници, съгласно законодателството на държавата членка</w:t>
      </w:r>
      <w:r w:rsidRPr="00A57C87">
        <w:rPr>
          <w:rFonts w:ascii="Arial" w:hAnsi="Arial" w:cs="Arial"/>
          <w:sz w:val="22"/>
          <w:szCs w:val="22"/>
          <w:shd w:val="clear" w:color="auto" w:fill="FFFFFF"/>
        </w:rPr>
        <w:t xml:space="preserve">, </w:t>
      </w:r>
      <w:r w:rsidRPr="00A57C87">
        <w:rPr>
          <w:rFonts w:ascii="Arial" w:hAnsi="Arial" w:cs="Arial"/>
          <w:sz w:val="22"/>
          <w:szCs w:val="22"/>
        </w:rPr>
        <w:t>в която са установени</w:t>
      </w:r>
      <w:r w:rsidRPr="00A57C87">
        <w:rPr>
          <w:rFonts w:ascii="Arial" w:hAnsi="Arial" w:cs="Arial"/>
          <w:sz w:val="22"/>
          <w:szCs w:val="22"/>
          <w:shd w:val="clear" w:color="auto" w:fill="FFFFFF"/>
        </w:rPr>
        <w:t>; да има</w:t>
      </w:r>
      <w:r w:rsidRPr="00A57C87">
        <w:rPr>
          <w:rFonts w:ascii="Arial" w:hAnsi="Arial" w:cs="Arial"/>
          <w:sz w:val="22"/>
          <w:szCs w:val="22"/>
        </w:rPr>
        <w:t xml:space="preserve"> минимум 2 (две) години професионален опит в извършване на дейности по безопасност и здраве при изпълнение на строителни работи;</w:t>
      </w:r>
    </w:p>
    <w:p w14:paraId="55F2F1E3" w14:textId="77777777" w:rsidR="0064559E" w:rsidRPr="00A57C87" w:rsidRDefault="0064559E" w:rsidP="00E46ECF">
      <w:pPr>
        <w:jc w:val="both"/>
        <w:rPr>
          <w:rFonts w:ascii="Arial" w:hAnsi="Arial" w:cs="Arial"/>
          <w:sz w:val="22"/>
          <w:szCs w:val="22"/>
          <w:lang w:val="en-US"/>
        </w:rPr>
      </w:pPr>
      <w:r w:rsidRPr="00A57C87">
        <w:rPr>
          <w:rFonts w:ascii="Arial" w:hAnsi="Arial" w:cs="Arial"/>
          <w:sz w:val="22"/>
          <w:szCs w:val="22"/>
        </w:rPr>
        <w:t>- Ръководител на бригада  - 1 бр., с опит в ремонт на покриви на поне един строителен обект;</w:t>
      </w:r>
    </w:p>
    <w:p w14:paraId="643678F1" w14:textId="77777777" w:rsidR="0064559E" w:rsidRPr="00A57C87" w:rsidRDefault="0064559E" w:rsidP="00E46ECF">
      <w:pPr>
        <w:jc w:val="both"/>
        <w:rPr>
          <w:rFonts w:ascii="Arial" w:hAnsi="Arial" w:cs="Arial"/>
          <w:sz w:val="22"/>
          <w:szCs w:val="22"/>
          <w:lang w:val="en-US"/>
        </w:rPr>
      </w:pPr>
      <w:r w:rsidRPr="00A57C87">
        <w:rPr>
          <w:rFonts w:ascii="Arial" w:hAnsi="Arial" w:cs="Arial"/>
          <w:sz w:val="22"/>
          <w:szCs w:val="22"/>
        </w:rPr>
        <w:t>- Ръководител на бригада  - 1 бр., с опит в ремонт на фасада/и на поне един строителен обект.</w:t>
      </w:r>
    </w:p>
    <w:p w14:paraId="18CA97DC" w14:textId="77777777" w:rsidR="0064559E" w:rsidRPr="00A57C87" w:rsidRDefault="0064559E" w:rsidP="00E46ECF">
      <w:pPr>
        <w:rPr>
          <w:rFonts w:ascii="Arial" w:hAnsi="Arial" w:cs="Arial"/>
          <w:b/>
          <w:sz w:val="22"/>
          <w:szCs w:val="22"/>
          <w:lang w:eastAsia="x-none"/>
        </w:rPr>
      </w:pPr>
    </w:p>
    <w:p w14:paraId="2F309263" w14:textId="77777777" w:rsidR="0064559E" w:rsidRPr="00A57C87" w:rsidRDefault="0064559E" w:rsidP="00E46ECF">
      <w:pPr>
        <w:rPr>
          <w:rFonts w:ascii="Arial" w:hAnsi="Arial" w:cs="Arial"/>
          <w:b/>
          <w:sz w:val="22"/>
          <w:szCs w:val="22"/>
          <w:lang w:eastAsia="x-none"/>
        </w:rPr>
      </w:pPr>
      <w:r w:rsidRPr="00A57C87">
        <w:rPr>
          <w:rFonts w:ascii="Arial" w:hAnsi="Arial" w:cs="Arial"/>
          <w:b/>
          <w:sz w:val="22"/>
          <w:szCs w:val="22"/>
          <w:lang w:eastAsia="x-none"/>
        </w:rPr>
        <w:t>Изпълнителски състав:</w:t>
      </w:r>
    </w:p>
    <w:p w14:paraId="756CB408" w14:textId="77777777" w:rsidR="0064559E" w:rsidRPr="00A57C87" w:rsidRDefault="0064559E" w:rsidP="00E46ECF">
      <w:pPr>
        <w:rPr>
          <w:rFonts w:ascii="Arial" w:hAnsi="Arial" w:cs="Arial"/>
          <w:sz w:val="22"/>
          <w:szCs w:val="22"/>
          <w:lang w:eastAsia="x-none"/>
        </w:rPr>
      </w:pPr>
    </w:p>
    <w:p w14:paraId="66438F77" w14:textId="77777777" w:rsidR="0064559E" w:rsidRPr="00A57C87" w:rsidRDefault="0064559E" w:rsidP="00E46ECF">
      <w:pPr>
        <w:shd w:val="clear" w:color="auto" w:fill="FFFFFF"/>
        <w:tabs>
          <w:tab w:val="left" w:pos="747"/>
        </w:tabs>
        <w:suppressAutoHyphens/>
        <w:jc w:val="both"/>
        <w:rPr>
          <w:rFonts w:ascii="Arial" w:hAnsi="Arial" w:cs="Arial"/>
          <w:i/>
          <w:iCs/>
          <w:sz w:val="22"/>
          <w:szCs w:val="22"/>
          <w:u w:val="single"/>
        </w:rPr>
      </w:pPr>
      <w:r w:rsidRPr="00A57C87">
        <w:rPr>
          <w:rFonts w:ascii="Arial" w:hAnsi="Arial" w:cs="Arial"/>
          <w:i/>
          <w:iCs/>
          <w:sz w:val="22"/>
          <w:szCs w:val="22"/>
          <w:u w:val="single"/>
        </w:rPr>
        <w:t>За ремонт покрив</w:t>
      </w:r>
    </w:p>
    <w:p w14:paraId="48E3AC1C" w14:textId="77777777" w:rsidR="0064559E" w:rsidRPr="00A57C87" w:rsidRDefault="0064559E" w:rsidP="00E46ECF">
      <w:pPr>
        <w:shd w:val="clear" w:color="auto" w:fill="FFFFFF"/>
        <w:tabs>
          <w:tab w:val="left" w:pos="747"/>
        </w:tabs>
        <w:suppressAutoHyphens/>
        <w:jc w:val="both"/>
        <w:rPr>
          <w:rFonts w:ascii="Arial" w:hAnsi="Arial" w:cs="Arial"/>
          <w:sz w:val="22"/>
          <w:szCs w:val="22"/>
        </w:rPr>
      </w:pPr>
    </w:p>
    <w:p w14:paraId="614E8CE1" w14:textId="77777777" w:rsidR="0064559E" w:rsidRPr="00A57C87" w:rsidRDefault="0064559E" w:rsidP="00E46ECF">
      <w:pPr>
        <w:shd w:val="clear" w:color="auto" w:fill="FFFFFF"/>
        <w:tabs>
          <w:tab w:val="left" w:pos="747"/>
        </w:tabs>
        <w:suppressAutoHyphens/>
        <w:jc w:val="both"/>
        <w:rPr>
          <w:rFonts w:ascii="Arial" w:hAnsi="Arial" w:cs="Arial"/>
          <w:sz w:val="22"/>
          <w:szCs w:val="22"/>
          <w:lang w:val="en-US"/>
        </w:rPr>
      </w:pPr>
      <w:r w:rsidRPr="00A57C87">
        <w:rPr>
          <w:rFonts w:ascii="Arial" w:hAnsi="Arial" w:cs="Arial"/>
          <w:sz w:val="22"/>
          <w:szCs w:val="22"/>
        </w:rPr>
        <w:t>- 1 бр. работник – изграждане и ремонт покривни покрития</w:t>
      </w:r>
      <w:r w:rsidRPr="00A57C87">
        <w:rPr>
          <w:rFonts w:ascii="Arial" w:hAnsi="Arial" w:cs="Arial"/>
          <w:sz w:val="22"/>
          <w:szCs w:val="22"/>
          <w:lang w:val="en-US"/>
        </w:rPr>
        <w:t>;</w:t>
      </w:r>
    </w:p>
    <w:p w14:paraId="1D7F845C" w14:textId="77777777" w:rsidR="0064559E" w:rsidRPr="00A57C87" w:rsidRDefault="0064559E" w:rsidP="00E46ECF">
      <w:pPr>
        <w:shd w:val="clear" w:color="auto" w:fill="FFFFFF"/>
        <w:tabs>
          <w:tab w:val="left" w:pos="747"/>
        </w:tabs>
        <w:suppressAutoHyphens/>
        <w:jc w:val="both"/>
        <w:rPr>
          <w:rFonts w:ascii="Arial" w:hAnsi="Arial" w:cs="Arial"/>
          <w:sz w:val="22"/>
          <w:szCs w:val="22"/>
          <w:lang w:val="en-US"/>
        </w:rPr>
      </w:pPr>
      <w:r w:rsidRPr="00A57C87">
        <w:rPr>
          <w:rFonts w:ascii="Arial" w:hAnsi="Arial" w:cs="Arial"/>
          <w:sz w:val="22"/>
          <w:szCs w:val="22"/>
        </w:rPr>
        <w:t>- 1 бр. работник – дърводелец, дървени конструкции</w:t>
      </w:r>
      <w:r w:rsidRPr="00A57C87">
        <w:rPr>
          <w:rFonts w:ascii="Arial" w:hAnsi="Arial" w:cs="Arial"/>
          <w:sz w:val="22"/>
          <w:szCs w:val="22"/>
          <w:lang w:val="en-US"/>
        </w:rPr>
        <w:t>;</w:t>
      </w:r>
    </w:p>
    <w:p w14:paraId="4005711F" w14:textId="77777777" w:rsidR="0064559E" w:rsidRPr="00A57C87" w:rsidRDefault="0064559E" w:rsidP="00E46ECF">
      <w:pPr>
        <w:shd w:val="clear" w:color="auto" w:fill="FFFFFF"/>
        <w:tabs>
          <w:tab w:val="left" w:pos="747"/>
        </w:tabs>
        <w:suppressAutoHyphens/>
        <w:jc w:val="both"/>
        <w:rPr>
          <w:rFonts w:ascii="Arial" w:hAnsi="Arial" w:cs="Arial"/>
          <w:sz w:val="22"/>
          <w:szCs w:val="22"/>
        </w:rPr>
      </w:pPr>
      <w:r w:rsidRPr="00A57C87">
        <w:rPr>
          <w:rFonts w:ascii="Arial" w:hAnsi="Arial" w:cs="Arial"/>
          <w:sz w:val="22"/>
          <w:szCs w:val="22"/>
        </w:rPr>
        <w:t>- 1 бр. работник – тенекеджия.</w:t>
      </w:r>
    </w:p>
    <w:p w14:paraId="2BD198D7" w14:textId="77777777" w:rsidR="0064559E" w:rsidRPr="00A57C87" w:rsidRDefault="0064559E" w:rsidP="00E46ECF">
      <w:pPr>
        <w:shd w:val="clear" w:color="auto" w:fill="FFFFFF"/>
        <w:tabs>
          <w:tab w:val="left" w:pos="747"/>
        </w:tabs>
        <w:suppressAutoHyphens/>
        <w:jc w:val="both"/>
        <w:rPr>
          <w:rFonts w:ascii="Arial" w:hAnsi="Arial" w:cs="Arial"/>
          <w:sz w:val="22"/>
          <w:szCs w:val="22"/>
        </w:rPr>
      </w:pPr>
    </w:p>
    <w:p w14:paraId="22E13D22" w14:textId="77777777" w:rsidR="0064559E" w:rsidRPr="00A57C87" w:rsidRDefault="0064559E" w:rsidP="00E46ECF">
      <w:pPr>
        <w:shd w:val="clear" w:color="auto" w:fill="FFFFFF"/>
        <w:tabs>
          <w:tab w:val="left" w:pos="747"/>
        </w:tabs>
        <w:suppressAutoHyphens/>
        <w:jc w:val="both"/>
        <w:rPr>
          <w:rFonts w:ascii="Arial" w:hAnsi="Arial" w:cs="Arial"/>
          <w:bCs/>
          <w:i/>
          <w:sz w:val="22"/>
          <w:szCs w:val="22"/>
          <w:u w:val="single"/>
        </w:rPr>
      </w:pPr>
      <w:r w:rsidRPr="00A57C87">
        <w:rPr>
          <w:rFonts w:ascii="Arial" w:hAnsi="Arial" w:cs="Arial"/>
          <w:bCs/>
          <w:i/>
          <w:sz w:val="22"/>
          <w:szCs w:val="22"/>
          <w:u w:val="single"/>
        </w:rPr>
        <w:t>За ремонт фасада</w:t>
      </w:r>
    </w:p>
    <w:p w14:paraId="35F310B4" w14:textId="77777777" w:rsidR="0064559E" w:rsidRPr="00A57C87" w:rsidRDefault="0064559E" w:rsidP="00E46ECF">
      <w:pPr>
        <w:shd w:val="clear" w:color="auto" w:fill="FFFFFF"/>
        <w:tabs>
          <w:tab w:val="left" w:pos="747"/>
        </w:tabs>
        <w:suppressAutoHyphens/>
        <w:jc w:val="both"/>
        <w:rPr>
          <w:rFonts w:ascii="Arial" w:hAnsi="Arial" w:cs="Arial"/>
          <w:bCs/>
          <w:i/>
          <w:sz w:val="14"/>
          <w:szCs w:val="14"/>
          <w:u w:val="single"/>
        </w:rPr>
      </w:pPr>
    </w:p>
    <w:p w14:paraId="48D48A94" w14:textId="77777777" w:rsidR="0064559E" w:rsidRPr="00A57C87" w:rsidRDefault="0064559E" w:rsidP="00E46ECF">
      <w:pPr>
        <w:shd w:val="clear" w:color="auto" w:fill="FFFFFF"/>
        <w:tabs>
          <w:tab w:val="left" w:pos="747"/>
        </w:tabs>
        <w:suppressAutoHyphens/>
        <w:jc w:val="both"/>
        <w:rPr>
          <w:rFonts w:ascii="Arial" w:hAnsi="Arial" w:cs="Arial"/>
          <w:sz w:val="22"/>
          <w:szCs w:val="22"/>
        </w:rPr>
      </w:pPr>
      <w:r w:rsidRPr="00A57C87">
        <w:rPr>
          <w:rFonts w:ascii="Arial" w:hAnsi="Arial" w:cs="Arial"/>
          <w:sz w:val="22"/>
          <w:szCs w:val="22"/>
        </w:rPr>
        <w:t xml:space="preserve">- 1 бр. работник гипсаджия – орнаменти, </w:t>
      </w:r>
      <w:r w:rsidRPr="00A57C87">
        <w:rPr>
          <w:rFonts w:ascii="Arial" w:hAnsi="Arial" w:cs="Arial"/>
          <w:sz w:val="22"/>
          <w:szCs w:val="22"/>
          <w:shd w:val="clear" w:color="auto" w:fill="FFFFFF"/>
          <w:lang w:val="en-US"/>
        </w:rPr>
        <w:t>който да има опит</w:t>
      </w:r>
      <w:r w:rsidRPr="00A57C87">
        <w:rPr>
          <w:rFonts w:ascii="Arial" w:hAnsi="Arial" w:cs="Arial"/>
          <w:sz w:val="22"/>
          <w:szCs w:val="22"/>
        </w:rPr>
        <w:t xml:space="preserve"> на поне един обект недвижима културна ценност;</w:t>
      </w:r>
    </w:p>
    <w:p w14:paraId="1CD52AA8" w14:textId="77777777" w:rsidR="0064559E" w:rsidRPr="00A57C87" w:rsidRDefault="0064559E" w:rsidP="00E46ECF">
      <w:pPr>
        <w:shd w:val="clear" w:color="auto" w:fill="FFFFFF"/>
        <w:tabs>
          <w:tab w:val="left" w:pos="747"/>
        </w:tabs>
        <w:suppressAutoHyphens/>
        <w:jc w:val="both"/>
        <w:rPr>
          <w:rFonts w:ascii="Arial" w:hAnsi="Arial" w:cs="Arial"/>
          <w:sz w:val="22"/>
          <w:szCs w:val="22"/>
          <w:lang w:val="en-US"/>
        </w:rPr>
      </w:pPr>
      <w:r w:rsidRPr="00A57C87">
        <w:rPr>
          <w:rFonts w:ascii="Arial" w:hAnsi="Arial" w:cs="Arial"/>
          <w:sz w:val="22"/>
          <w:szCs w:val="22"/>
        </w:rPr>
        <w:t>- 2 бр. работника зидаро-мазач</w:t>
      </w:r>
      <w:r w:rsidRPr="00A57C87">
        <w:rPr>
          <w:rFonts w:ascii="Arial" w:hAnsi="Arial" w:cs="Arial"/>
          <w:sz w:val="22"/>
          <w:szCs w:val="22"/>
          <w:lang w:val="en-US"/>
        </w:rPr>
        <w:t>;</w:t>
      </w:r>
    </w:p>
    <w:p w14:paraId="38D22F2C" w14:textId="77777777" w:rsidR="0064559E" w:rsidRPr="00A57C87" w:rsidRDefault="0064559E" w:rsidP="00E46ECF">
      <w:pPr>
        <w:shd w:val="clear" w:color="auto" w:fill="FFFFFF"/>
        <w:tabs>
          <w:tab w:val="left" w:pos="747"/>
        </w:tabs>
        <w:suppressAutoHyphens/>
        <w:jc w:val="both"/>
        <w:rPr>
          <w:rFonts w:ascii="Arial" w:hAnsi="Arial" w:cs="Arial"/>
          <w:sz w:val="22"/>
          <w:szCs w:val="22"/>
          <w:lang w:val="en-US"/>
        </w:rPr>
      </w:pPr>
      <w:r w:rsidRPr="00A57C87">
        <w:rPr>
          <w:rFonts w:ascii="Arial" w:hAnsi="Arial" w:cs="Arial"/>
          <w:sz w:val="22"/>
          <w:szCs w:val="22"/>
        </w:rPr>
        <w:t>- 2 бр. работника бояджия сгради</w:t>
      </w:r>
      <w:r w:rsidRPr="00A57C87">
        <w:rPr>
          <w:rFonts w:ascii="Arial" w:hAnsi="Arial" w:cs="Arial"/>
          <w:sz w:val="22"/>
          <w:szCs w:val="22"/>
          <w:lang w:val="en-US"/>
        </w:rPr>
        <w:t>;</w:t>
      </w:r>
    </w:p>
    <w:p w14:paraId="7268710A" w14:textId="77777777" w:rsidR="0064559E" w:rsidRPr="00A57C87" w:rsidRDefault="0064559E" w:rsidP="00E46ECF">
      <w:pPr>
        <w:shd w:val="clear" w:color="auto" w:fill="FFFFFF"/>
        <w:tabs>
          <w:tab w:val="left" w:pos="747"/>
        </w:tabs>
        <w:suppressAutoHyphens/>
        <w:jc w:val="both"/>
        <w:rPr>
          <w:rFonts w:ascii="Arial" w:hAnsi="Arial" w:cs="Arial"/>
          <w:sz w:val="22"/>
          <w:szCs w:val="22"/>
        </w:rPr>
      </w:pPr>
      <w:r w:rsidRPr="00A57C87">
        <w:rPr>
          <w:rFonts w:ascii="Arial" w:hAnsi="Arial" w:cs="Arial"/>
          <w:sz w:val="22"/>
          <w:szCs w:val="22"/>
        </w:rPr>
        <w:t xml:space="preserve">- 1 бр. работник </w:t>
      </w:r>
      <w:r w:rsidRPr="00A57C87">
        <w:rPr>
          <w:rFonts w:ascii="Arial" w:hAnsi="Arial" w:cs="Arial"/>
          <w:sz w:val="22"/>
          <w:szCs w:val="22"/>
          <w:shd w:val="clear" w:color="auto" w:fill="FFFFFF"/>
        </w:rPr>
        <w:t xml:space="preserve">каменар, каменна зидария, </w:t>
      </w:r>
      <w:r w:rsidRPr="00A57C87">
        <w:rPr>
          <w:rFonts w:ascii="Arial" w:hAnsi="Arial" w:cs="Arial"/>
          <w:sz w:val="22"/>
          <w:szCs w:val="22"/>
          <w:shd w:val="clear" w:color="auto" w:fill="FFFFFF"/>
          <w:lang w:val="en-US"/>
        </w:rPr>
        <w:t>който да има опит</w:t>
      </w:r>
      <w:r w:rsidRPr="00A57C87">
        <w:rPr>
          <w:rFonts w:ascii="Arial" w:hAnsi="Arial" w:cs="Arial"/>
          <w:sz w:val="22"/>
          <w:szCs w:val="22"/>
        </w:rPr>
        <w:t xml:space="preserve"> на поне един обект недвижима културна ценност </w:t>
      </w:r>
      <w:r w:rsidRPr="00A57C87">
        <w:rPr>
          <w:rFonts w:ascii="Arial" w:hAnsi="Arial" w:cs="Arial"/>
          <w:sz w:val="22"/>
          <w:szCs w:val="22"/>
          <w:u w:val="single"/>
          <w:shd w:val="clear" w:color="auto" w:fill="FFFFFF"/>
        </w:rPr>
        <w:t>или</w:t>
      </w:r>
      <w:r w:rsidRPr="00A57C87">
        <w:rPr>
          <w:rFonts w:ascii="Arial" w:hAnsi="Arial" w:cs="Arial"/>
          <w:sz w:val="22"/>
          <w:szCs w:val="22"/>
          <w:shd w:val="clear" w:color="auto" w:fill="FFFFFF"/>
        </w:rPr>
        <w:t xml:space="preserve"> каменоделец облицовки</w:t>
      </w:r>
      <w:r w:rsidRPr="00A57C87">
        <w:rPr>
          <w:rFonts w:ascii="Arial" w:hAnsi="Arial" w:cs="Arial"/>
          <w:sz w:val="22"/>
          <w:szCs w:val="22"/>
          <w:shd w:val="clear" w:color="auto" w:fill="FFFFFF"/>
          <w:lang w:val="en-US"/>
        </w:rPr>
        <w:t>, който да има опит</w:t>
      </w:r>
      <w:r w:rsidRPr="00A57C87">
        <w:rPr>
          <w:rFonts w:ascii="Arial" w:hAnsi="Arial" w:cs="Arial"/>
          <w:sz w:val="22"/>
          <w:szCs w:val="22"/>
        </w:rPr>
        <w:t xml:space="preserve"> на поне един обект недвижима културна ценност;</w:t>
      </w:r>
    </w:p>
    <w:p w14:paraId="2BC58678" w14:textId="77777777" w:rsidR="0064559E" w:rsidRPr="00A57C87" w:rsidRDefault="0064559E" w:rsidP="00E46ECF">
      <w:pPr>
        <w:pStyle w:val="NormalWeb"/>
        <w:shd w:val="clear" w:color="auto" w:fill="FFFFFF"/>
        <w:spacing w:before="0" w:beforeAutospacing="0" w:after="0" w:afterAutospacing="0"/>
        <w:rPr>
          <w:rFonts w:ascii="Arial" w:hAnsi="Arial" w:cs="Arial"/>
          <w:sz w:val="22"/>
          <w:szCs w:val="22"/>
        </w:rPr>
      </w:pPr>
      <w:r w:rsidRPr="00A57C87">
        <w:rPr>
          <w:rFonts w:ascii="Arial" w:hAnsi="Arial" w:cs="Arial"/>
          <w:sz w:val="22"/>
          <w:szCs w:val="22"/>
          <w:shd w:val="clear" w:color="auto" w:fill="FFFFFF"/>
        </w:rPr>
        <w:t>- 1 брой електромонтьор електронна апаратура или строителен електротехник</w:t>
      </w:r>
      <w:r w:rsidRPr="00A57C87">
        <w:rPr>
          <w:rFonts w:ascii="Arial" w:hAnsi="Arial" w:cs="Arial"/>
          <w:sz w:val="22"/>
          <w:szCs w:val="22"/>
        </w:rPr>
        <w:t>.</w:t>
      </w:r>
    </w:p>
    <w:p w14:paraId="53C46A8E" w14:textId="77777777" w:rsidR="0064559E" w:rsidRPr="00A57C87" w:rsidRDefault="0064559E" w:rsidP="00E46ECF">
      <w:pPr>
        <w:pStyle w:val="PlainText"/>
        <w:jc w:val="both"/>
        <w:rPr>
          <w:rFonts w:ascii="Arial" w:hAnsi="Arial" w:cs="Arial"/>
          <w:iCs/>
          <w:color w:val="FF0000"/>
          <w:sz w:val="12"/>
          <w:szCs w:val="22"/>
        </w:rPr>
      </w:pPr>
    </w:p>
    <w:p w14:paraId="3138B5EF" w14:textId="77777777" w:rsidR="0064559E" w:rsidRPr="00A57C87" w:rsidRDefault="0064559E" w:rsidP="00E46ECF">
      <w:pPr>
        <w:pStyle w:val="PlainText"/>
        <w:jc w:val="both"/>
        <w:rPr>
          <w:rFonts w:ascii="Arial" w:hAnsi="Arial" w:cs="Arial"/>
          <w:b/>
          <w:iCs/>
          <w:sz w:val="14"/>
          <w:szCs w:val="22"/>
        </w:rPr>
      </w:pPr>
    </w:p>
    <w:p w14:paraId="67A85E53" w14:textId="455423F3"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Информацията относно изискването се посочва от участника в ЕЕДОП, т. 6) от част IV, раздел „В”, в съответствие с указанията за попълването на ЕЕДОП, описани в раздел </w:t>
      </w:r>
      <w:r w:rsidRPr="00A57C87">
        <w:rPr>
          <w:rFonts w:ascii="Arial" w:hAnsi="Arial" w:cs="Arial"/>
          <w:sz w:val="22"/>
          <w:szCs w:val="22"/>
          <w:lang w:val="en-US"/>
        </w:rPr>
        <w:t>VII</w:t>
      </w:r>
      <w:r w:rsidR="000F6C75" w:rsidRPr="00A57C87">
        <w:rPr>
          <w:rFonts w:ascii="Arial" w:hAnsi="Arial" w:cs="Arial"/>
          <w:sz w:val="22"/>
          <w:szCs w:val="22"/>
          <w:lang w:val="en-US"/>
        </w:rPr>
        <w:t>I</w:t>
      </w:r>
      <w:r w:rsidRPr="00A57C87">
        <w:rPr>
          <w:rFonts w:ascii="Arial" w:hAnsi="Arial" w:cs="Arial"/>
          <w:sz w:val="22"/>
          <w:szCs w:val="22"/>
          <w:lang w:val="en-US"/>
        </w:rPr>
        <w:t xml:space="preserve"> от</w:t>
      </w:r>
      <w:r w:rsidRPr="00A57C87">
        <w:rPr>
          <w:rFonts w:ascii="Arial" w:hAnsi="Arial" w:cs="Arial"/>
          <w:sz w:val="22"/>
          <w:szCs w:val="22"/>
        </w:rPr>
        <w:t xml:space="preserve"> </w:t>
      </w:r>
      <w:r w:rsidR="007A21CA" w:rsidRPr="00A57C87">
        <w:rPr>
          <w:rFonts w:ascii="Arial" w:hAnsi="Arial" w:cs="Arial"/>
          <w:sz w:val="22"/>
          <w:szCs w:val="22"/>
        </w:rPr>
        <w:t xml:space="preserve">настоящата Покана. </w:t>
      </w:r>
      <w:r w:rsidRPr="00A57C87">
        <w:rPr>
          <w:rFonts w:ascii="Arial" w:hAnsi="Arial" w:cs="Arial"/>
          <w:sz w:val="22"/>
          <w:szCs w:val="22"/>
        </w:rPr>
        <w:t>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със</w:t>
      </w:r>
      <w:r w:rsidRPr="00A57C87">
        <w:rPr>
          <w:rFonts w:ascii="Arial" w:hAnsi="Arial" w:cs="Arial"/>
          <w:color w:val="000000"/>
          <w:sz w:val="22"/>
          <w:szCs w:val="22"/>
        </w:rPr>
        <w:t xml:space="preserve"> списък на персонала, който ще изпълнява поръчката и/или на членовете на ръководния състав, който ще отговаря за изпълнението, както и с документи, които доказват професионална компетентност на лицата. </w:t>
      </w:r>
    </w:p>
    <w:p w14:paraId="41378173" w14:textId="77777777" w:rsidR="0064559E" w:rsidRPr="00A57C87" w:rsidRDefault="0064559E" w:rsidP="00E46ECF">
      <w:pPr>
        <w:widowControl w:val="0"/>
        <w:autoSpaceDE w:val="0"/>
        <w:autoSpaceDN w:val="0"/>
        <w:adjustRightInd w:val="0"/>
        <w:jc w:val="both"/>
        <w:rPr>
          <w:rFonts w:ascii="Arial" w:hAnsi="Arial" w:cs="Arial"/>
          <w:sz w:val="22"/>
          <w:szCs w:val="22"/>
        </w:rPr>
      </w:pPr>
    </w:p>
    <w:p w14:paraId="096DF6D1"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 xml:space="preserve">Ако участникът е обединение, което не е юридическо лице, съответствието с критерия за подбор се доказва от обединението участник, а не от всяко от лицата, включени в него. </w:t>
      </w:r>
    </w:p>
    <w:p w14:paraId="5AA261D4" w14:textId="77777777" w:rsidR="0064559E" w:rsidRPr="00A57C87" w:rsidRDefault="0064559E" w:rsidP="00E46ECF">
      <w:pPr>
        <w:rPr>
          <w:rFonts w:ascii="Arial" w:hAnsi="Arial" w:cs="Arial"/>
          <w:sz w:val="22"/>
          <w:szCs w:val="22"/>
          <w:lang w:eastAsia="x-none"/>
        </w:rPr>
      </w:pPr>
    </w:p>
    <w:p w14:paraId="228FDACF" w14:textId="210D4BF3" w:rsidR="0064559E" w:rsidRPr="00A57C87" w:rsidRDefault="0064559E" w:rsidP="00E46ECF">
      <w:pPr>
        <w:pStyle w:val="PlainText"/>
        <w:jc w:val="both"/>
        <w:rPr>
          <w:rFonts w:ascii="Arial" w:hAnsi="Arial" w:cs="Arial"/>
          <w:sz w:val="22"/>
          <w:szCs w:val="22"/>
        </w:rPr>
      </w:pPr>
      <w:r w:rsidRPr="00A57C87">
        <w:rPr>
          <w:rFonts w:ascii="Arial" w:hAnsi="Arial" w:cs="Arial"/>
          <w:b/>
          <w:iCs/>
          <w:sz w:val="22"/>
          <w:szCs w:val="22"/>
        </w:rPr>
        <w:t>1.5</w:t>
      </w:r>
      <w:r w:rsidRPr="00A57C87">
        <w:rPr>
          <w:rFonts w:ascii="Arial" w:hAnsi="Arial" w:cs="Arial"/>
          <w:b/>
          <w:iCs/>
          <w:sz w:val="22"/>
          <w:szCs w:val="22"/>
          <w:lang w:val="ru-RU"/>
        </w:rPr>
        <w:t>.</w:t>
      </w:r>
      <w:r w:rsidRPr="00A57C87">
        <w:rPr>
          <w:rStyle w:val="FontStyle105"/>
          <w:rFonts w:ascii="Arial" w:hAnsi="Arial" w:cs="Arial"/>
        </w:rPr>
        <w:t xml:space="preserve"> </w:t>
      </w:r>
      <w:r w:rsidRPr="00A57C87">
        <w:rPr>
          <w:rFonts w:ascii="Arial" w:hAnsi="Arial" w:cs="Arial"/>
          <w:sz w:val="22"/>
          <w:szCs w:val="22"/>
        </w:rPr>
        <w:t xml:space="preserve">Участникът трябва да  притежава валиден сертификат за управление на качеството по стандарт БДС EN ISO 9001:2015 или EN ISO 9001:2015 или еквивалентен сертификат, издаден от органи, установени в други държави членки с обхват, включващ извършване на строителни работи, или да има внедрени еквивалентни мерки за управление на качеството съгласно чл. 64, ал. 7 от ЗОП. При подаване на оферта, информацията относно изискването се посочва от участника в ЕЕДОП, в Част IV: „Критерии за подбор”, Раздел Г: „Стандарти за осигуряване на качеството и стандарти за екологично управление“, в съответствие с указанията за попълването на ЕЕДОП, описани в раздел </w:t>
      </w:r>
      <w:r w:rsidRPr="00A57C87">
        <w:rPr>
          <w:rFonts w:ascii="Arial" w:hAnsi="Arial" w:cs="Arial"/>
          <w:sz w:val="22"/>
          <w:szCs w:val="22"/>
          <w:lang w:val="en-US"/>
        </w:rPr>
        <w:t>VII</w:t>
      </w:r>
      <w:r w:rsidR="000F6C75" w:rsidRPr="00A57C87">
        <w:rPr>
          <w:rFonts w:ascii="Arial" w:hAnsi="Arial" w:cs="Arial"/>
          <w:sz w:val="22"/>
          <w:szCs w:val="22"/>
          <w:lang w:val="en-US"/>
        </w:rPr>
        <w:t>I</w:t>
      </w:r>
      <w:r w:rsidRPr="00A57C87">
        <w:rPr>
          <w:rFonts w:ascii="Arial" w:hAnsi="Arial" w:cs="Arial"/>
          <w:sz w:val="22"/>
          <w:szCs w:val="22"/>
          <w:lang w:val="en-US"/>
        </w:rPr>
        <w:t xml:space="preserve"> от</w:t>
      </w:r>
      <w:r w:rsidRPr="00A57C87">
        <w:rPr>
          <w:rFonts w:ascii="Arial" w:hAnsi="Arial" w:cs="Arial"/>
          <w:sz w:val="22"/>
          <w:szCs w:val="22"/>
        </w:rPr>
        <w:t xml:space="preserve"> </w:t>
      </w:r>
      <w:r w:rsidR="007A21CA" w:rsidRPr="00A57C87">
        <w:rPr>
          <w:rFonts w:ascii="Arial" w:hAnsi="Arial" w:cs="Arial"/>
          <w:sz w:val="22"/>
          <w:szCs w:val="22"/>
        </w:rPr>
        <w:t xml:space="preserve">настоящата Покана. </w:t>
      </w:r>
      <w:r w:rsidRPr="00A57C87">
        <w:rPr>
          <w:rFonts w:ascii="Arial" w:hAnsi="Arial" w:cs="Arial"/>
          <w:sz w:val="22"/>
          <w:szCs w:val="22"/>
        </w:rPr>
        <w:t xml:space="preserve">При попълване на ЕЕДОП, участникът в процедурата трябва да има предвид, че при доказване на изискването е </w:t>
      </w:r>
      <w:r w:rsidRPr="00A57C87">
        <w:rPr>
          <w:rFonts w:ascii="Arial" w:hAnsi="Arial" w:cs="Arial"/>
          <w:sz w:val="22"/>
          <w:szCs w:val="22"/>
        </w:rPr>
        <w:lastRenderedPageBreak/>
        <w:t>в сила разпоредбата на чл. 64, ал. 3, ал. 5, ал. 7 и ал. 8 от ЗОП. 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копие от валиден сертификат, издаден от акредитирани лица за контрол на качеството или внедрени еквивалентни мерки за управление на качеството съгласно чл. 64, ал. 7 от ЗОП.</w:t>
      </w:r>
    </w:p>
    <w:p w14:paraId="03C9F40C" w14:textId="77777777" w:rsidR="0064559E" w:rsidRPr="00A57C87" w:rsidRDefault="0064559E" w:rsidP="00E46ECF">
      <w:pPr>
        <w:pStyle w:val="PlainText"/>
        <w:jc w:val="both"/>
        <w:rPr>
          <w:rFonts w:ascii="Arial" w:hAnsi="Arial" w:cs="Arial"/>
          <w:sz w:val="12"/>
          <w:szCs w:val="22"/>
        </w:rPr>
      </w:pPr>
    </w:p>
    <w:p w14:paraId="75A4105A" w14:textId="77777777" w:rsidR="0064559E" w:rsidRPr="00A57C87" w:rsidRDefault="0064559E" w:rsidP="00E46ECF">
      <w:pPr>
        <w:pStyle w:val="PlainText"/>
        <w:jc w:val="both"/>
        <w:rPr>
          <w:rFonts w:ascii="Arial" w:hAnsi="Arial" w:cs="Arial"/>
          <w:sz w:val="22"/>
          <w:szCs w:val="22"/>
        </w:rPr>
      </w:pPr>
      <w:r w:rsidRPr="00A57C87">
        <w:rPr>
          <w:rFonts w:ascii="Arial" w:hAnsi="Arial" w:cs="Arial"/>
          <w:sz w:val="22"/>
          <w:szCs w:val="22"/>
        </w:rPr>
        <w:t>Участникът, определен за изпълнител трябва да има валиден сертификат през целия срок на изпълнение на договора, а когато е приложимо се прилагат еквивалентни мерки.</w:t>
      </w:r>
    </w:p>
    <w:p w14:paraId="32143C0A" w14:textId="77777777" w:rsidR="0064559E" w:rsidRPr="00A57C87" w:rsidRDefault="0064559E" w:rsidP="00E46ECF">
      <w:pPr>
        <w:pStyle w:val="PlainText"/>
        <w:jc w:val="both"/>
        <w:rPr>
          <w:rFonts w:ascii="Arial" w:hAnsi="Arial" w:cs="Arial"/>
          <w:sz w:val="14"/>
          <w:szCs w:val="22"/>
        </w:rPr>
      </w:pPr>
    </w:p>
    <w:p w14:paraId="4D502279" w14:textId="77777777" w:rsidR="0064559E" w:rsidRPr="00A57C87" w:rsidRDefault="0064559E" w:rsidP="00E46ECF">
      <w:pPr>
        <w:pStyle w:val="PlainText"/>
        <w:jc w:val="both"/>
        <w:rPr>
          <w:rFonts w:ascii="Arial" w:hAnsi="Arial" w:cs="Arial"/>
          <w:sz w:val="22"/>
          <w:szCs w:val="22"/>
        </w:rPr>
      </w:pPr>
      <w:r w:rsidRPr="00A57C87">
        <w:rPr>
          <w:rFonts w:ascii="Arial" w:hAnsi="Arial" w:cs="Arial"/>
          <w:sz w:val="22"/>
          <w:szCs w:val="22"/>
        </w:rPr>
        <w:t xml:space="preserve">Ако участникът е обединение, което не е юридическо лице, критерият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 </w:t>
      </w:r>
    </w:p>
    <w:p w14:paraId="164769CE" w14:textId="77777777" w:rsidR="0064559E" w:rsidRPr="00A57C87" w:rsidRDefault="0064559E" w:rsidP="00E46ECF">
      <w:pPr>
        <w:widowControl w:val="0"/>
        <w:autoSpaceDE w:val="0"/>
        <w:autoSpaceDN w:val="0"/>
        <w:adjustRightInd w:val="0"/>
        <w:jc w:val="both"/>
        <w:rPr>
          <w:rFonts w:ascii="Arial" w:hAnsi="Arial" w:cs="Arial"/>
          <w:sz w:val="22"/>
          <w:szCs w:val="22"/>
          <w:lang w:eastAsia="x-none"/>
        </w:rPr>
      </w:pPr>
    </w:p>
    <w:p w14:paraId="4CB2C240" w14:textId="034B79AE" w:rsidR="0064559E" w:rsidRPr="00A57C87" w:rsidRDefault="0064559E" w:rsidP="00E46ECF">
      <w:pPr>
        <w:pStyle w:val="PlainText"/>
        <w:jc w:val="both"/>
        <w:rPr>
          <w:rFonts w:ascii="Arial" w:hAnsi="Arial" w:cs="Arial"/>
          <w:sz w:val="22"/>
          <w:szCs w:val="22"/>
        </w:rPr>
      </w:pPr>
      <w:r w:rsidRPr="00A57C87">
        <w:rPr>
          <w:rFonts w:ascii="Arial" w:hAnsi="Arial" w:cs="Arial"/>
          <w:b/>
          <w:iCs/>
          <w:sz w:val="22"/>
          <w:szCs w:val="22"/>
        </w:rPr>
        <w:t>1.6</w:t>
      </w:r>
      <w:r w:rsidRPr="00A57C87">
        <w:rPr>
          <w:rFonts w:ascii="Arial" w:hAnsi="Arial" w:cs="Arial"/>
          <w:b/>
          <w:iCs/>
          <w:sz w:val="22"/>
          <w:szCs w:val="22"/>
          <w:lang w:val="ru-RU"/>
        </w:rPr>
        <w:t>.</w:t>
      </w:r>
      <w:r w:rsidRPr="00A57C87">
        <w:rPr>
          <w:rStyle w:val="FontStyle105"/>
          <w:rFonts w:ascii="Arial" w:hAnsi="Arial" w:cs="Arial"/>
        </w:rPr>
        <w:t xml:space="preserve"> </w:t>
      </w:r>
      <w:r w:rsidRPr="00A57C87">
        <w:rPr>
          <w:rFonts w:ascii="Arial" w:hAnsi="Arial" w:cs="Arial"/>
          <w:sz w:val="22"/>
          <w:szCs w:val="22"/>
        </w:rPr>
        <w:t xml:space="preserve">Участникът трябва да притежава валиден сертификат за управление на околната среда по стандарт БДС EN ISO 14001:2015 или EN ISO 14001:2015 или еквивалентен сертификат, издаден от органи, установени в други държави членки с обхват, включващ извършване на строителни работи, или да има внедрени еквивалентни мерки за опазване на околната среда съгласно чл. 64, ал. 7 от ЗОП. При подаване на оферта, информацията относно изискването се посочва от участника в ЕЕДОП, в Част IV: „Критерии за подбор”, Раздел Г: „Стандарти за осигуряване на качеството и стандарти за екологично управление“, в съответствие с указанията за попълването на ЕЕДОП, описани в раздел </w:t>
      </w:r>
      <w:r w:rsidRPr="00A57C87">
        <w:rPr>
          <w:rFonts w:ascii="Arial" w:hAnsi="Arial" w:cs="Arial"/>
          <w:sz w:val="22"/>
          <w:szCs w:val="22"/>
          <w:lang w:val="en-US"/>
        </w:rPr>
        <w:t>VII</w:t>
      </w:r>
      <w:r w:rsidR="000F6C75" w:rsidRPr="00A57C87">
        <w:rPr>
          <w:rFonts w:ascii="Arial" w:hAnsi="Arial" w:cs="Arial"/>
          <w:sz w:val="22"/>
          <w:szCs w:val="22"/>
          <w:lang w:val="en-US"/>
        </w:rPr>
        <w:t>I</w:t>
      </w:r>
      <w:r w:rsidRPr="00A57C87">
        <w:rPr>
          <w:rFonts w:ascii="Arial" w:hAnsi="Arial" w:cs="Arial"/>
          <w:sz w:val="22"/>
          <w:szCs w:val="22"/>
          <w:lang w:val="en-US"/>
        </w:rPr>
        <w:t xml:space="preserve"> от</w:t>
      </w:r>
      <w:r w:rsidRPr="00A57C87">
        <w:rPr>
          <w:rFonts w:ascii="Arial" w:hAnsi="Arial" w:cs="Arial"/>
          <w:sz w:val="22"/>
          <w:szCs w:val="22"/>
        </w:rPr>
        <w:t xml:space="preserve"> </w:t>
      </w:r>
      <w:r w:rsidR="007A21CA" w:rsidRPr="00A57C87">
        <w:rPr>
          <w:rFonts w:ascii="Arial" w:hAnsi="Arial" w:cs="Arial"/>
          <w:sz w:val="22"/>
          <w:szCs w:val="22"/>
        </w:rPr>
        <w:t>настоящата Покана.</w:t>
      </w:r>
    </w:p>
    <w:p w14:paraId="00D2F6DB" w14:textId="77777777" w:rsidR="0064559E" w:rsidRPr="00A57C87" w:rsidRDefault="0064559E" w:rsidP="00E46ECF">
      <w:pPr>
        <w:pStyle w:val="PlainText"/>
        <w:jc w:val="both"/>
        <w:rPr>
          <w:rFonts w:ascii="Arial" w:hAnsi="Arial" w:cs="Arial"/>
          <w:sz w:val="22"/>
          <w:szCs w:val="22"/>
        </w:rPr>
      </w:pPr>
    </w:p>
    <w:p w14:paraId="3854EEB9" w14:textId="77777777" w:rsidR="0064559E" w:rsidRPr="00A57C87" w:rsidRDefault="0064559E" w:rsidP="00E46ECF">
      <w:pPr>
        <w:pStyle w:val="PlainText"/>
        <w:jc w:val="both"/>
        <w:rPr>
          <w:rFonts w:ascii="Arial" w:hAnsi="Arial" w:cs="Arial"/>
          <w:sz w:val="22"/>
          <w:szCs w:val="22"/>
        </w:rPr>
      </w:pPr>
      <w:r w:rsidRPr="00A57C87">
        <w:rPr>
          <w:rFonts w:ascii="Arial" w:hAnsi="Arial" w:cs="Arial"/>
          <w:sz w:val="22"/>
          <w:szCs w:val="22"/>
        </w:rPr>
        <w:t>При попълване на ЕЕДОП, участникът в процедурата трябва да има предвид, че при доказване на изискването е в сила разпоредбата на чл. 64, ал. 3, ал. 5, ал. 7 и ал. 8 от ЗОП. Съгласно чл. 67, ал. 5 от ЗОП, възложителят може да изисква от участниците по всяко време след отварянето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копие от валиден сертификат, издаден от акредитирани лица или внедрени еквивалентни мерки за опазване на околната среда съгласно чл. 64, ал. 7 от ЗОП.</w:t>
      </w:r>
    </w:p>
    <w:p w14:paraId="2D570DC5" w14:textId="77777777" w:rsidR="0064559E" w:rsidRPr="00A57C87" w:rsidRDefault="0064559E" w:rsidP="00E46ECF">
      <w:pPr>
        <w:pStyle w:val="PlainText"/>
        <w:jc w:val="both"/>
        <w:rPr>
          <w:rFonts w:ascii="Arial" w:hAnsi="Arial" w:cs="Arial"/>
          <w:sz w:val="14"/>
          <w:szCs w:val="22"/>
        </w:rPr>
      </w:pPr>
    </w:p>
    <w:p w14:paraId="7FB80658" w14:textId="77777777" w:rsidR="0064559E" w:rsidRPr="00A57C87" w:rsidRDefault="0064559E" w:rsidP="00E46ECF">
      <w:pPr>
        <w:pStyle w:val="PlainText"/>
        <w:jc w:val="both"/>
        <w:rPr>
          <w:rFonts w:ascii="Arial" w:hAnsi="Arial" w:cs="Arial"/>
          <w:sz w:val="22"/>
          <w:szCs w:val="22"/>
        </w:rPr>
      </w:pPr>
      <w:r w:rsidRPr="00A57C87">
        <w:rPr>
          <w:rFonts w:ascii="Arial" w:hAnsi="Arial" w:cs="Arial"/>
          <w:sz w:val="22"/>
          <w:szCs w:val="22"/>
        </w:rPr>
        <w:t>Участникът, определен за изпълнител трябва да има валиден сертификат през целия срок на изпълнение на договора, а когато е приложимо се прилагат еквивалентни мерки.</w:t>
      </w:r>
    </w:p>
    <w:p w14:paraId="51D85E9F" w14:textId="77777777" w:rsidR="0064559E" w:rsidRPr="00A57C87" w:rsidRDefault="0064559E" w:rsidP="00E46ECF">
      <w:pPr>
        <w:widowControl w:val="0"/>
        <w:autoSpaceDE w:val="0"/>
        <w:autoSpaceDN w:val="0"/>
        <w:adjustRightInd w:val="0"/>
        <w:jc w:val="both"/>
        <w:rPr>
          <w:rFonts w:ascii="Arial" w:hAnsi="Arial" w:cs="Arial"/>
          <w:sz w:val="16"/>
          <w:szCs w:val="22"/>
          <w:lang w:eastAsia="x-none"/>
        </w:rPr>
      </w:pPr>
    </w:p>
    <w:p w14:paraId="74B2CEF4" w14:textId="77777777" w:rsidR="0064559E" w:rsidRPr="00A57C87" w:rsidRDefault="0064559E" w:rsidP="00E46ECF">
      <w:pPr>
        <w:pStyle w:val="PlainText"/>
        <w:jc w:val="both"/>
        <w:rPr>
          <w:rFonts w:ascii="Arial" w:hAnsi="Arial" w:cs="Arial"/>
          <w:sz w:val="22"/>
          <w:szCs w:val="22"/>
        </w:rPr>
      </w:pPr>
      <w:r w:rsidRPr="00A57C87">
        <w:rPr>
          <w:rFonts w:ascii="Arial" w:hAnsi="Arial" w:cs="Arial"/>
          <w:sz w:val="22"/>
          <w:szCs w:val="22"/>
        </w:rPr>
        <w:t xml:space="preserve">Ако участникът е обединение, което не е юридическо лице,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 </w:t>
      </w:r>
    </w:p>
    <w:p w14:paraId="41FA4F5D"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p>
    <w:p w14:paraId="3AC38039" w14:textId="45A28787" w:rsidR="0064559E" w:rsidRPr="00A57C87" w:rsidRDefault="003343F1"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sz w:val="22"/>
          <w:szCs w:val="22"/>
        </w:rPr>
        <w:t>1.7</w:t>
      </w:r>
      <w:r w:rsidR="0064559E" w:rsidRPr="00A57C87">
        <w:rPr>
          <w:rFonts w:ascii="Arial" w:hAnsi="Arial" w:cs="Arial"/>
          <w:b/>
          <w:sz w:val="22"/>
          <w:szCs w:val="22"/>
        </w:rPr>
        <w:t xml:space="preserve">. </w:t>
      </w:r>
      <w:r w:rsidR="0064559E" w:rsidRPr="00A57C87">
        <w:rPr>
          <w:rFonts w:ascii="Arial" w:hAnsi="Arial" w:cs="Arial"/>
          <w:b/>
          <w:sz w:val="22"/>
          <w:szCs w:val="22"/>
          <w:lang w:val="x-none"/>
        </w:rPr>
        <w:t>(а)</w:t>
      </w:r>
      <w:r w:rsidR="0064559E" w:rsidRPr="00A57C87">
        <w:rPr>
          <w:rFonts w:ascii="Arial" w:hAnsi="Arial" w:cs="Arial"/>
          <w:sz w:val="22"/>
          <w:szCs w:val="22"/>
          <w:lang w:val="x-none"/>
        </w:rPr>
        <w:t xml:space="preserve"> Сертификатите по </w:t>
      </w:r>
      <w:r w:rsidR="0064559E" w:rsidRPr="00A57C87">
        <w:rPr>
          <w:rFonts w:ascii="Arial" w:hAnsi="Arial" w:cs="Arial"/>
          <w:sz w:val="22"/>
          <w:szCs w:val="22"/>
        </w:rPr>
        <w:t>т. 1.5</w:t>
      </w:r>
      <w:r w:rsidRPr="00A57C87">
        <w:rPr>
          <w:rFonts w:ascii="Arial" w:hAnsi="Arial" w:cs="Arial"/>
          <w:sz w:val="22"/>
          <w:szCs w:val="22"/>
          <w:lang w:val="en-US"/>
        </w:rPr>
        <w:t xml:space="preserve"> и</w:t>
      </w:r>
      <w:r w:rsidRPr="00A57C87">
        <w:rPr>
          <w:rFonts w:ascii="Arial" w:hAnsi="Arial" w:cs="Arial"/>
          <w:sz w:val="22"/>
          <w:szCs w:val="22"/>
        </w:rPr>
        <w:t xml:space="preserve"> т. 1.6 </w:t>
      </w:r>
      <w:r w:rsidR="0064559E" w:rsidRPr="00A57C87">
        <w:rPr>
          <w:rFonts w:ascii="Arial" w:hAnsi="Arial" w:cs="Arial"/>
          <w:sz w:val="22"/>
          <w:szCs w:val="22"/>
          <w:lang w:val="x-none"/>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791AD196"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sz w:val="22"/>
          <w:szCs w:val="22"/>
          <w:lang w:val="x-none"/>
        </w:rPr>
        <w:t>(б)</w:t>
      </w:r>
      <w:r w:rsidRPr="00A57C87">
        <w:rPr>
          <w:rFonts w:ascii="Arial" w:hAnsi="Arial" w:cs="Arial"/>
          <w:sz w:val="22"/>
          <w:szCs w:val="22"/>
          <w:lang w:val="x-none"/>
        </w:rPr>
        <w:t xml:space="preserve"> Възложителят приема еквивалентни сертификати, издадени от органи, установени в други държави членки.</w:t>
      </w:r>
    </w:p>
    <w:p w14:paraId="14E76141"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sz w:val="22"/>
          <w:szCs w:val="22"/>
          <w:lang w:val="x-none"/>
        </w:rPr>
        <w:t>(в)</w:t>
      </w:r>
      <w:r w:rsidRPr="00A57C87">
        <w:rPr>
          <w:rFonts w:ascii="Arial" w:hAnsi="Arial" w:cs="Arial"/>
          <w:sz w:val="22"/>
          <w:szCs w:val="22"/>
          <w:lang w:val="x-none"/>
        </w:rPr>
        <w:t xml:space="preserve">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B8AB489" w14:textId="1D97C4DD"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sz w:val="22"/>
          <w:szCs w:val="22"/>
          <w:lang w:val="x-none"/>
        </w:rPr>
        <w:t>(г)</w:t>
      </w:r>
      <w:r w:rsidRPr="00A57C87">
        <w:rPr>
          <w:rFonts w:ascii="Arial" w:hAnsi="Arial" w:cs="Arial"/>
          <w:sz w:val="22"/>
          <w:szCs w:val="22"/>
          <w:lang w:val="x-none"/>
        </w:rPr>
        <w:t xml:space="preserve"> В случаите по </w:t>
      </w:r>
      <w:r w:rsidRPr="00A57C87">
        <w:rPr>
          <w:rFonts w:ascii="Arial" w:hAnsi="Arial" w:cs="Arial"/>
          <w:sz w:val="22"/>
          <w:szCs w:val="22"/>
        </w:rPr>
        <w:t>т. 1.</w:t>
      </w:r>
      <w:r w:rsidR="0093711A" w:rsidRPr="00A57C87">
        <w:rPr>
          <w:rFonts w:ascii="Arial" w:hAnsi="Arial" w:cs="Arial"/>
          <w:sz w:val="22"/>
          <w:szCs w:val="22"/>
        </w:rPr>
        <w:t>7.</w:t>
      </w:r>
      <w:r w:rsidRPr="00A57C87">
        <w:rPr>
          <w:rFonts w:ascii="Arial" w:hAnsi="Arial" w:cs="Arial"/>
          <w:sz w:val="22"/>
          <w:szCs w:val="22"/>
        </w:rPr>
        <w:t xml:space="preserve">(в) </w:t>
      </w:r>
      <w:r w:rsidRPr="00A57C87">
        <w:rPr>
          <w:rFonts w:ascii="Arial" w:hAnsi="Arial" w:cs="Arial"/>
          <w:sz w:val="22"/>
          <w:szCs w:val="22"/>
          <w:lang w:val="x-none"/>
        </w:rPr>
        <w:t>участникът трябва да е в състояние да докаже, че предлаганите мерки са еквивалентни на изискваните.</w:t>
      </w:r>
    </w:p>
    <w:p w14:paraId="633CAEE7"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p>
    <w:p w14:paraId="2A0ECA88" w14:textId="65CC578C" w:rsidR="0064559E" w:rsidRPr="00A57C87" w:rsidRDefault="003343F1" w:rsidP="00E46ECF">
      <w:pPr>
        <w:jc w:val="both"/>
        <w:rPr>
          <w:rFonts w:ascii="Arial" w:hAnsi="Arial" w:cs="Arial"/>
          <w:sz w:val="22"/>
          <w:szCs w:val="22"/>
        </w:rPr>
      </w:pPr>
      <w:r w:rsidRPr="00A57C87">
        <w:rPr>
          <w:rFonts w:ascii="Arial" w:hAnsi="Arial" w:cs="Arial"/>
          <w:b/>
          <w:sz w:val="22"/>
          <w:szCs w:val="22"/>
        </w:rPr>
        <w:t>1.8</w:t>
      </w:r>
      <w:r w:rsidR="0064559E" w:rsidRPr="00A57C87">
        <w:rPr>
          <w:rFonts w:ascii="Arial" w:hAnsi="Arial" w:cs="Arial"/>
          <w:b/>
          <w:sz w:val="22"/>
          <w:szCs w:val="22"/>
        </w:rPr>
        <w:t>.</w:t>
      </w:r>
      <w:r w:rsidR="0064559E" w:rsidRPr="00A57C87">
        <w:rPr>
          <w:rFonts w:ascii="Arial" w:hAnsi="Arial" w:cs="Arial"/>
          <w:sz w:val="22"/>
          <w:szCs w:val="22"/>
        </w:rPr>
        <w:t xml:space="preserve"> </w:t>
      </w:r>
      <w:r w:rsidR="0064559E" w:rsidRPr="00A57C87">
        <w:rPr>
          <w:rFonts w:ascii="Arial" w:hAnsi="Arial" w:cs="Arial"/>
          <w:bCs/>
          <w:sz w:val="22"/>
          <w:szCs w:val="22"/>
        </w:rPr>
        <w:t xml:space="preserve">Когато участникът </w:t>
      </w:r>
      <w:r w:rsidR="0064559E" w:rsidRPr="00A57C87">
        <w:rPr>
          <w:rFonts w:ascii="Arial" w:hAnsi="Arial" w:cs="Arial"/>
          <w:bCs/>
          <w:sz w:val="22"/>
          <w:szCs w:val="22"/>
          <w:u w:val="single"/>
        </w:rPr>
        <w:t xml:space="preserve">е </w:t>
      </w:r>
      <w:r w:rsidR="0064559E" w:rsidRPr="00A57C87">
        <w:rPr>
          <w:rFonts w:ascii="Arial" w:hAnsi="Arial" w:cs="Arial"/>
          <w:sz w:val="22"/>
          <w:szCs w:val="22"/>
          <w:u w:val="single"/>
          <w:lang w:val="x-none"/>
        </w:rPr>
        <w:t>обединение</w:t>
      </w:r>
      <w:r w:rsidR="0064559E" w:rsidRPr="00A57C87">
        <w:rPr>
          <w:rFonts w:ascii="Arial" w:hAnsi="Arial" w:cs="Arial"/>
          <w:sz w:val="22"/>
          <w:szCs w:val="22"/>
          <w:lang w:val="x-none"/>
        </w:rPr>
        <w:t>, което не е юридическо лице</w:t>
      </w:r>
      <w:r w:rsidR="0064559E" w:rsidRPr="00A57C87">
        <w:rPr>
          <w:rFonts w:ascii="Arial" w:hAnsi="Arial" w:cs="Arial"/>
          <w:bCs/>
          <w:sz w:val="22"/>
          <w:szCs w:val="22"/>
        </w:rPr>
        <w:t xml:space="preserve">, </w:t>
      </w:r>
      <w:r w:rsidR="0064559E" w:rsidRPr="00A57C87">
        <w:rPr>
          <w:rFonts w:ascii="Arial" w:hAnsi="Arial" w:cs="Arial"/>
          <w:sz w:val="22"/>
          <w:szCs w:val="22"/>
        </w:rPr>
        <w:t>съответствиет</w:t>
      </w:r>
      <w:r w:rsidRPr="00A57C87">
        <w:rPr>
          <w:rFonts w:ascii="Arial" w:hAnsi="Arial" w:cs="Arial"/>
          <w:sz w:val="22"/>
          <w:szCs w:val="22"/>
        </w:rPr>
        <w:t>о с изискванията по т. 1.1 – 1.7</w:t>
      </w:r>
      <w:r w:rsidR="0064559E" w:rsidRPr="00A57C87">
        <w:rPr>
          <w:rFonts w:ascii="Arial" w:hAnsi="Arial" w:cs="Arial"/>
          <w:sz w:val="22"/>
          <w:szCs w:val="22"/>
        </w:rPr>
        <w:t xml:space="preserve"> се прилага съгласно указаното по-горе и съгласно чл. 59, ал. 6 от ЗОП.</w:t>
      </w:r>
    </w:p>
    <w:p w14:paraId="147C8B7E" w14:textId="77777777" w:rsidR="0064559E" w:rsidRPr="00A57C87" w:rsidRDefault="0064559E" w:rsidP="00E46ECF">
      <w:pPr>
        <w:keepNext/>
        <w:keepLines/>
        <w:jc w:val="both"/>
        <w:outlineLvl w:val="0"/>
        <w:rPr>
          <w:rFonts w:ascii="Arial" w:eastAsia="MS Gothic" w:hAnsi="Arial" w:cs="Arial"/>
          <w:bCs/>
          <w:sz w:val="22"/>
          <w:szCs w:val="22"/>
        </w:rPr>
      </w:pPr>
    </w:p>
    <w:p w14:paraId="7E58642D" w14:textId="77777777" w:rsidR="001A7E6B" w:rsidRPr="00A57C87" w:rsidRDefault="001A7E6B" w:rsidP="00E46ECF">
      <w:pPr>
        <w:rPr>
          <w:rFonts w:ascii="Arial" w:hAnsi="Arial" w:cs="Arial"/>
          <w:b/>
          <w:sz w:val="22"/>
          <w:szCs w:val="22"/>
          <w:lang w:val="en-US"/>
        </w:rPr>
      </w:pPr>
    </w:p>
    <w:p w14:paraId="2008183F" w14:textId="6BA935C2" w:rsidR="001A7E6B" w:rsidRPr="00A57C87" w:rsidRDefault="001A7E6B" w:rsidP="001A7E6B">
      <w:pPr>
        <w:jc w:val="both"/>
        <w:rPr>
          <w:rFonts w:ascii="Arial" w:hAnsi="Arial" w:cs="Arial"/>
          <w:b/>
          <w:sz w:val="22"/>
          <w:szCs w:val="22"/>
        </w:rPr>
      </w:pPr>
      <w:r w:rsidRPr="00A57C87">
        <w:rPr>
          <w:rStyle w:val="alcapt2"/>
          <w:rFonts w:ascii="Arial" w:hAnsi="Arial" w:cs="Arial"/>
          <w:b/>
          <w:i w:val="0"/>
          <w:sz w:val="22"/>
          <w:szCs w:val="22"/>
          <w:lang w:val="en-US"/>
        </w:rPr>
        <w:t xml:space="preserve">IV. </w:t>
      </w:r>
      <w:r w:rsidRPr="00A57C87">
        <w:rPr>
          <w:rFonts w:ascii="Arial" w:hAnsi="Arial" w:cs="Arial"/>
          <w:b/>
          <w:sz w:val="22"/>
          <w:szCs w:val="22"/>
        </w:rPr>
        <w:t>ИЗИСКВАНИЯ НА ВЪЗЛОЖИТЕЛЯ ЗА ИЗПЪЛНЕНИЕ НА ПОРЪЧКАТА</w:t>
      </w:r>
    </w:p>
    <w:p w14:paraId="7196F323" w14:textId="77777777" w:rsidR="001A7E6B" w:rsidRPr="00A57C87" w:rsidRDefault="001A7E6B" w:rsidP="001A7E6B">
      <w:pPr>
        <w:jc w:val="both"/>
        <w:rPr>
          <w:rFonts w:ascii="Arial" w:hAnsi="Arial" w:cs="Arial"/>
          <w:b/>
          <w:sz w:val="22"/>
          <w:szCs w:val="22"/>
        </w:rPr>
      </w:pPr>
    </w:p>
    <w:p w14:paraId="46FA8624" w14:textId="77345E10" w:rsidR="001A7E6B" w:rsidRPr="00A57C87" w:rsidRDefault="001A7E6B" w:rsidP="001A7E6B">
      <w:pPr>
        <w:jc w:val="both"/>
        <w:rPr>
          <w:rFonts w:ascii="Arial" w:hAnsi="Arial" w:cs="Arial"/>
          <w:sz w:val="22"/>
          <w:szCs w:val="22"/>
        </w:rPr>
      </w:pPr>
      <w:r w:rsidRPr="00A57C87">
        <w:rPr>
          <w:rFonts w:ascii="Arial" w:hAnsi="Arial" w:cs="Arial"/>
          <w:sz w:val="22"/>
          <w:szCs w:val="22"/>
        </w:rPr>
        <w:t>Изискванията на Възложителя за изпълнение на поръчката са посочени в Техническа</w:t>
      </w:r>
      <w:r w:rsidR="007A21CA" w:rsidRPr="00A57C87">
        <w:rPr>
          <w:rFonts w:ascii="Arial" w:hAnsi="Arial" w:cs="Arial"/>
          <w:sz w:val="22"/>
          <w:szCs w:val="22"/>
        </w:rPr>
        <w:t>та</w:t>
      </w:r>
      <w:r w:rsidRPr="00A57C87">
        <w:rPr>
          <w:rFonts w:ascii="Arial" w:hAnsi="Arial" w:cs="Arial"/>
          <w:sz w:val="22"/>
          <w:szCs w:val="22"/>
        </w:rPr>
        <w:t xml:space="preserve"> спецификация за Обособена позиция № 1, </w:t>
      </w:r>
      <w:r w:rsidR="001A463E" w:rsidRPr="00A57C87">
        <w:rPr>
          <w:rFonts w:ascii="Arial" w:hAnsi="Arial" w:cs="Arial"/>
          <w:sz w:val="22"/>
          <w:szCs w:val="22"/>
        </w:rPr>
        <w:t>в проекта на договор и</w:t>
      </w:r>
      <w:r w:rsidRPr="00A57C87">
        <w:rPr>
          <w:rFonts w:ascii="Arial" w:hAnsi="Arial" w:cs="Arial"/>
          <w:sz w:val="22"/>
          <w:szCs w:val="22"/>
        </w:rPr>
        <w:t xml:space="preserve"> в </w:t>
      </w:r>
      <w:r w:rsidRPr="00A57C87">
        <w:rPr>
          <w:rFonts w:ascii="Arial" w:eastAsia="Arial Unicode MS" w:hAnsi="Arial" w:cs="Arial"/>
          <w:sz w:val="22"/>
          <w:szCs w:val="22"/>
        </w:rPr>
        <w:t xml:space="preserve">Техническия проект за </w:t>
      </w:r>
      <w:r w:rsidRPr="00A57C87">
        <w:rPr>
          <w:rFonts w:ascii="Arial" w:hAnsi="Arial" w:cs="Arial"/>
          <w:sz w:val="22"/>
          <w:szCs w:val="22"/>
        </w:rPr>
        <w:t xml:space="preserve">„Текущ ремонт, консервация и реставрация на фасади и художествени елементи на недвижима културна ценност – централна сграда на БАН, ул. „15-ти ноември №1, УПИ </w:t>
      </w:r>
      <w:r w:rsidRPr="00A57C87">
        <w:rPr>
          <w:rFonts w:ascii="Arial" w:hAnsi="Arial" w:cs="Arial"/>
          <w:sz w:val="22"/>
          <w:szCs w:val="22"/>
          <w:lang w:val="en-US"/>
        </w:rPr>
        <w:t>III</w:t>
      </w:r>
      <w:r w:rsidRPr="00A57C87">
        <w:rPr>
          <w:rFonts w:ascii="Arial" w:hAnsi="Arial" w:cs="Arial"/>
          <w:sz w:val="22"/>
          <w:szCs w:val="22"/>
        </w:rPr>
        <w:t xml:space="preserve">- за БАН, кв. 496, гр. София“ </w:t>
      </w:r>
      <w:r w:rsidRPr="00A57C87">
        <w:rPr>
          <w:rFonts w:ascii="Arial" w:eastAsia="Arial Unicode MS" w:hAnsi="Arial" w:cs="Arial"/>
          <w:sz w:val="22"/>
          <w:szCs w:val="22"/>
        </w:rPr>
        <w:t xml:space="preserve">за обособена позиция </w:t>
      </w:r>
      <w:r w:rsidRPr="00A57C87">
        <w:rPr>
          <w:rFonts w:ascii="Arial" w:hAnsi="Arial" w:cs="Arial"/>
          <w:sz w:val="22"/>
          <w:szCs w:val="22"/>
        </w:rPr>
        <w:t>№</w:t>
      </w:r>
      <w:r w:rsidRPr="00A57C87">
        <w:rPr>
          <w:rFonts w:ascii="Arial" w:hAnsi="Arial" w:cs="Arial"/>
          <w:sz w:val="22"/>
          <w:szCs w:val="22"/>
          <w:lang w:val="ru-RU"/>
        </w:rPr>
        <w:t xml:space="preserve"> </w:t>
      </w:r>
      <w:r w:rsidR="001A463E" w:rsidRPr="00A57C87">
        <w:rPr>
          <w:rFonts w:ascii="Arial" w:eastAsia="Arial Unicode MS" w:hAnsi="Arial" w:cs="Arial"/>
          <w:sz w:val="22"/>
          <w:szCs w:val="22"/>
        </w:rPr>
        <w:t xml:space="preserve"> 1.</w:t>
      </w:r>
    </w:p>
    <w:p w14:paraId="36AF01D3" w14:textId="77777777" w:rsidR="007A21CA" w:rsidRPr="00A57C87" w:rsidRDefault="007A21CA" w:rsidP="00E46ECF">
      <w:pPr>
        <w:rPr>
          <w:rFonts w:ascii="Arial" w:hAnsi="Arial" w:cs="Arial"/>
          <w:b/>
          <w:sz w:val="22"/>
          <w:szCs w:val="22"/>
          <w:lang w:val="en-US"/>
        </w:rPr>
      </w:pPr>
    </w:p>
    <w:p w14:paraId="4634B951" w14:textId="52D5DCB4" w:rsidR="007A21CA" w:rsidRPr="00A57C87" w:rsidRDefault="007A21CA" w:rsidP="007A21CA">
      <w:pPr>
        <w:jc w:val="both"/>
        <w:rPr>
          <w:rFonts w:ascii="Arial" w:hAnsi="Arial" w:cs="Arial"/>
          <w:sz w:val="22"/>
          <w:szCs w:val="22"/>
        </w:rPr>
      </w:pPr>
      <w:r w:rsidRPr="00A57C87">
        <w:rPr>
          <w:rFonts w:ascii="Arial" w:hAnsi="Arial" w:cs="Arial"/>
          <w:sz w:val="22"/>
          <w:szCs w:val="22"/>
        </w:rPr>
        <w:t xml:space="preserve">Техническата спецификация за Обособена позиция № 1 и проекта на договор ще бъдат публикувани на Интернет страницата на БАН в Профил на купувача и също ще бъдат изпратени до поканените участници. </w:t>
      </w:r>
      <w:r w:rsidRPr="00A57C87">
        <w:rPr>
          <w:rFonts w:ascii="Arial" w:eastAsia="Arial Unicode MS" w:hAnsi="Arial" w:cs="Arial"/>
          <w:sz w:val="22"/>
          <w:szCs w:val="22"/>
        </w:rPr>
        <w:t xml:space="preserve">Техническият проект за обособена позиция </w:t>
      </w:r>
      <w:r w:rsidRPr="00A57C87">
        <w:rPr>
          <w:rFonts w:ascii="Arial" w:hAnsi="Arial" w:cs="Arial"/>
          <w:sz w:val="22"/>
          <w:szCs w:val="22"/>
        </w:rPr>
        <w:t>№</w:t>
      </w:r>
      <w:r w:rsidRPr="00A57C87">
        <w:rPr>
          <w:rFonts w:ascii="Arial" w:eastAsia="Arial Unicode MS" w:hAnsi="Arial" w:cs="Arial"/>
          <w:sz w:val="22"/>
          <w:szCs w:val="22"/>
        </w:rPr>
        <w:t xml:space="preserve"> 1 ще бъде предоставян на поканените участници след представяне на декларация за конфиденциалност по реда и условията на раздел </w:t>
      </w:r>
      <w:r w:rsidRPr="00A57C87">
        <w:rPr>
          <w:rFonts w:ascii="Arial" w:eastAsia="Arial Unicode MS" w:hAnsi="Arial" w:cs="Arial"/>
          <w:sz w:val="22"/>
          <w:szCs w:val="22"/>
          <w:lang w:val="en-US"/>
        </w:rPr>
        <w:t>XVII</w:t>
      </w:r>
      <w:r w:rsidRPr="00A57C87">
        <w:rPr>
          <w:rFonts w:ascii="Arial" w:eastAsia="Arial Unicode MS" w:hAnsi="Arial" w:cs="Arial"/>
          <w:sz w:val="22"/>
          <w:szCs w:val="22"/>
        </w:rPr>
        <w:t xml:space="preserve"> по-долу.</w:t>
      </w:r>
    </w:p>
    <w:p w14:paraId="34185711" w14:textId="48E93BFC" w:rsidR="001A7E6B" w:rsidRPr="00A57C87" w:rsidRDefault="001A7E6B" w:rsidP="00E46ECF">
      <w:pPr>
        <w:rPr>
          <w:rFonts w:ascii="Arial" w:hAnsi="Arial" w:cs="Arial"/>
          <w:b/>
          <w:sz w:val="22"/>
          <w:szCs w:val="22"/>
          <w:lang w:val="en-US"/>
        </w:rPr>
      </w:pPr>
      <w:r w:rsidRPr="00A57C87">
        <w:rPr>
          <w:rFonts w:ascii="Arial" w:hAnsi="Arial" w:cs="Arial"/>
          <w:b/>
          <w:sz w:val="22"/>
          <w:szCs w:val="22"/>
          <w:lang w:val="en-US"/>
        </w:rPr>
        <w:br/>
      </w:r>
    </w:p>
    <w:p w14:paraId="61947E40" w14:textId="1434F6B2" w:rsidR="0064559E" w:rsidRPr="00A57C87" w:rsidRDefault="0064559E" w:rsidP="00E46ECF">
      <w:pPr>
        <w:rPr>
          <w:rFonts w:ascii="Arial" w:hAnsi="Arial" w:cs="Arial"/>
          <w:b/>
          <w:sz w:val="22"/>
          <w:szCs w:val="22"/>
        </w:rPr>
      </w:pPr>
      <w:r w:rsidRPr="00A57C87">
        <w:rPr>
          <w:rFonts w:ascii="Arial" w:hAnsi="Arial" w:cs="Arial"/>
          <w:b/>
          <w:sz w:val="22"/>
          <w:szCs w:val="22"/>
          <w:lang w:val="en-US"/>
        </w:rPr>
        <w:t xml:space="preserve">V. </w:t>
      </w:r>
      <w:r w:rsidRPr="00A57C87">
        <w:rPr>
          <w:rFonts w:ascii="Arial" w:hAnsi="Arial" w:cs="Arial"/>
          <w:b/>
          <w:sz w:val="22"/>
          <w:szCs w:val="22"/>
        </w:rPr>
        <w:t xml:space="preserve">ПОЛУЧАВАНЕ НА </w:t>
      </w:r>
      <w:r w:rsidR="007B556D" w:rsidRPr="00A57C87">
        <w:rPr>
          <w:rFonts w:ascii="Arial" w:hAnsi="Arial" w:cs="Arial"/>
          <w:b/>
          <w:sz w:val="22"/>
          <w:szCs w:val="22"/>
        </w:rPr>
        <w:t>ПОКАНАТА</w:t>
      </w:r>
      <w:r w:rsidRPr="00A57C87">
        <w:rPr>
          <w:rFonts w:ascii="Arial" w:hAnsi="Arial" w:cs="Arial"/>
          <w:b/>
          <w:sz w:val="22"/>
          <w:szCs w:val="22"/>
        </w:rPr>
        <w:t xml:space="preserve"> ЗА УЧАСТИЕ</w:t>
      </w:r>
    </w:p>
    <w:p w14:paraId="18BC45C7" w14:textId="77777777" w:rsidR="0064559E" w:rsidRPr="00A57C87" w:rsidRDefault="0064559E" w:rsidP="00E46ECF">
      <w:pPr>
        <w:jc w:val="both"/>
        <w:rPr>
          <w:rFonts w:ascii="Arial" w:hAnsi="Arial" w:cs="Arial"/>
          <w:sz w:val="22"/>
          <w:szCs w:val="22"/>
        </w:rPr>
      </w:pPr>
    </w:p>
    <w:p w14:paraId="09CDA5AF" w14:textId="78E25BB1" w:rsidR="0064559E" w:rsidRPr="00A57C87" w:rsidRDefault="007B556D" w:rsidP="00E46ECF">
      <w:pPr>
        <w:jc w:val="both"/>
        <w:rPr>
          <w:rFonts w:ascii="Arial" w:hAnsi="Arial" w:cs="Arial"/>
          <w:b/>
          <w:sz w:val="22"/>
          <w:szCs w:val="22"/>
        </w:rPr>
      </w:pPr>
      <w:r w:rsidRPr="00A57C87">
        <w:rPr>
          <w:rFonts w:ascii="Arial" w:hAnsi="Arial" w:cs="Arial"/>
          <w:sz w:val="22"/>
          <w:szCs w:val="22"/>
        </w:rPr>
        <w:t>Поканата</w:t>
      </w:r>
      <w:r w:rsidR="0064559E" w:rsidRPr="00A57C87">
        <w:rPr>
          <w:rFonts w:ascii="Arial" w:hAnsi="Arial" w:cs="Arial"/>
          <w:sz w:val="22"/>
          <w:szCs w:val="22"/>
        </w:rPr>
        <w:t xml:space="preserve"> за участие ще бъде на разположение безплатно в електронен вариант на </w:t>
      </w:r>
      <w:r w:rsidR="0064559E" w:rsidRPr="00A57C87">
        <w:rPr>
          <w:rFonts w:ascii="Arial" w:hAnsi="Arial" w:cs="Arial"/>
          <w:sz w:val="22"/>
          <w:szCs w:val="22"/>
          <w:lang w:val="ru-RU"/>
        </w:rPr>
        <w:t>Интернет сайта на Възложителя – БАН -</w:t>
      </w:r>
      <w:r w:rsidR="0064559E" w:rsidRPr="00A57C87">
        <w:rPr>
          <w:rFonts w:ascii="Arial" w:hAnsi="Arial" w:cs="Arial"/>
          <w:sz w:val="22"/>
          <w:szCs w:val="22"/>
        </w:rPr>
        <w:t xml:space="preserve"> </w:t>
      </w:r>
      <w:r w:rsidR="0064559E" w:rsidRPr="00A57C87">
        <w:rPr>
          <w:rFonts w:ascii="Arial" w:hAnsi="Arial" w:cs="Arial"/>
          <w:color w:val="0000FF"/>
          <w:sz w:val="22"/>
          <w:szCs w:val="22"/>
        </w:rPr>
        <w:t>http://www.bas.bg/</w:t>
      </w:r>
      <w:r w:rsidR="0064559E" w:rsidRPr="00A57C87">
        <w:rPr>
          <w:rFonts w:ascii="Arial" w:hAnsi="Arial" w:cs="Arial"/>
          <w:sz w:val="22"/>
          <w:szCs w:val="22"/>
        </w:rPr>
        <w:t xml:space="preserve">, в </w:t>
      </w:r>
      <w:bookmarkStart w:id="20" w:name="_Hlk720689"/>
      <w:r w:rsidR="0064559E" w:rsidRPr="00A57C87">
        <w:rPr>
          <w:rFonts w:ascii="Arial" w:hAnsi="Arial" w:cs="Arial"/>
          <w:sz w:val="22"/>
          <w:szCs w:val="22"/>
        </w:rPr>
        <w:t xml:space="preserve">категория </w:t>
      </w:r>
      <w:r w:rsidR="0064559E" w:rsidRPr="00A57C87">
        <w:rPr>
          <w:rFonts w:ascii="Arial" w:hAnsi="Arial" w:cs="Arial"/>
          <w:b/>
          <w:sz w:val="22"/>
          <w:szCs w:val="22"/>
        </w:rPr>
        <w:t>„</w:t>
      </w:r>
      <w:r w:rsidR="0064559E" w:rsidRPr="00A57C87">
        <w:rPr>
          <w:rStyle w:val="Strong"/>
          <w:rFonts w:ascii="Arial" w:hAnsi="Arial" w:cs="Arial"/>
          <w:b w:val="0"/>
          <w:sz w:val="22"/>
          <w:szCs w:val="22"/>
        </w:rPr>
        <w:t>Профил на купувача”,</w:t>
      </w:r>
      <w:r w:rsidR="0064559E" w:rsidRPr="00A57C87">
        <w:rPr>
          <w:rStyle w:val="Strong"/>
          <w:rFonts w:ascii="Arial" w:hAnsi="Arial" w:cs="Arial"/>
          <w:sz w:val="22"/>
          <w:szCs w:val="22"/>
        </w:rPr>
        <w:t xml:space="preserve"> </w:t>
      </w:r>
      <w:hyperlink r:id="rId13" w:tgtFrame="_blank" w:history="1">
        <w:r w:rsidR="0064559E" w:rsidRPr="00A57C87">
          <w:rPr>
            <w:rStyle w:val="Hyperlink"/>
            <w:rFonts w:ascii="Arial" w:hAnsi="Arial" w:cs="Arial"/>
            <w:sz w:val="22"/>
            <w:szCs w:val="22"/>
            <w:u w:val="none"/>
          </w:rPr>
          <w:t>http://www.bas.bg/профил-на-купувача/</w:t>
        </w:r>
      </w:hyperlink>
      <w:r w:rsidR="0064559E" w:rsidRPr="00A57C87">
        <w:rPr>
          <w:rFonts w:ascii="Arial" w:hAnsi="Arial" w:cs="Arial"/>
          <w:sz w:val="22"/>
          <w:szCs w:val="22"/>
          <w:lang w:val="en-US"/>
        </w:rPr>
        <w:t xml:space="preserve"> - </w:t>
      </w:r>
      <w:r w:rsidR="0064559E" w:rsidRPr="00A57C87">
        <w:rPr>
          <w:rStyle w:val="Strong"/>
          <w:rFonts w:ascii="Arial" w:hAnsi="Arial" w:cs="Arial"/>
          <w:b w:val="0"/>
          <w:sz w:val="22"/>
          <w:szCs w:val="22"/>
        </w:rPr>
        <w:t>под-</w:t>
      </w:r>
      <w:r w:rsidR="0064559E" w:rsidRPr="00A57C87">
        <w:rPr>
          <w:rFonts w:ascii="Arial" w:hAnsi="Arial" w:cs="Arial"/>
          <w:sz w:val="22"/>
          <w:szCs w:val="22"/>
        </w:rPr>
        <w:t>категория „</w:t>
      </w:r>
      <w:r w:rsidR="0064559E" w:rsidRPr="00A57C87">
        <w:rPr>
          <w:rStyle w:val="Strong"/>
          <w:rFonts w:ascii="Arial" w:hAnsi="Arial" w:cs="Arial"/>
          <w:b w:val="0"/>
          <w:sz w:val="22"/>
          <w:szCs w:val="22"/>
        </w:rPr>
        <w:t>Обществени поръчки, открити през 20</w:t>
      </w:r>
      <w:r w:rsidR="0064559E" w:rsidRPr="00A57C87">
        <w:rPr>
          <w:rStyle w:val="Strong"/>
          <w:rFonts w:ascii="Arial" w:hAnsi="Arial" w:cs="Arial"/>
          <w:b w:val="0"/>
          <w:sz w:val="22"/>
          <w:szCs w:val="22"/>
          <w:lang w:val="en-US"/>
        </w:rPr>
        <w:t>20</w:t>
      </w:r>
      <w:r w:rsidR="0064559E" w:rsidRPr="00A57C87">
        <w:rPr>
          <w:rStyle w:val="Strong"/>
          <w:rFonts w:ascii="Arial" w:hAnsi="Arial" w:cs="Arial"/>
          <w:b w:val="0"/>
          <w:sz w:val="22"/>
          <w:szCs w:val="22"/>
        </w:rPr>
        <w:t xml:space="preserve"> г.”</w:t>
      </w:r>
      <w:r w:rsidRPr="00A57C87">
        <w:rPr>
          <w:rStyle w:val="Strong"/>
          <w:rFonts w:ascii="Arial" w:hAnsi="Arial" w:cs="Arial"/>
          <w:b w:val="0"/>
          <w:sz w:val="22"/>
          <w:szCs w:val="22"/>
        </w:rPr>
        <w:t xml:space="preserve"> и също ще бъде изпратена и до поканените участници по съответната обособена позиция.</w:t>
      </w:r>
      <w:r w:rsidR="0064559E" w:rsidRPr="00A57C87">
        <w:rPr>
          <w:rStyle w:val="Strong"/>
          <w:rFonts w:ascii="Arial" w:hAnsi="Arial" w:cs="Arial"/>
          <w:b w:val="0"/>
          <w:sz w:val="22"/>
          <w:szCs w:val="22"/>
        </w:rPr>
        <w:t xml:space="preserve"> </w:t>
      </w:r>
    </w:p>
    <w:bookmarkEnd w:id="20"/>
    <w:p w14:paraId="3159DB81" w14:textId="77777777" w:rsidR="0064559E" w:rsidRPr="00A57C87" w:rsidRDefault="0064559E" w:rsidP="00E46ECF">
      <w:pPr>
        <w:jc w:val="both"/>
        <w:rPr>
          <w:rStyle w:val="alcapt2"/>
          <w:rFonts w:ascii="Arial" w:hAnsi="Arial" w:cs="Arial"/>
          <w:sz w:val="14"/>
          <w:szCs w:val="22"/>
        </w:rPr>
      </w:pPr>
    </w:p>
    <w:p w14:paraId="5F46AECA" w14:textId="3DE16E7D" w:rsidR="0064559E" w:rsidRPr="00A57C87" w:rsidRDefault="0064559E" w:rsidP="00E46ECF">
      <w:pPr>
        <w:autoSpaceDE w:val="0"/>
        <w:autoSpaceDN w:val="0"/>
        <w:adjustRightInd w:val="0"/>
        <w:jc w:val="both"/>
        <w:rPr>
          <w:rFonts w:ascii="Arial" w:hAnsi="Arial" w:cs="Arial"/>
          <w:sz w:val="22"/>
          <w:szCs w:val="22"/>
          <w:lang w:val="ru-RU"/>
        </w:rPr>
      </w:pPr>
      <w:r w:rsidRPr="00A57C87">
        <w:rPr>
          <w:rFonts w:ascii="Arial" w:hAnsi="Arial" w:cs="Arial"/>
          <w:sz w:val="22"/>
          <w:szCs w:val="22"/>
          <w:lang w:val="ru-RU"/>
        </w:rPr>
        <w:t xml:space="preserve">Разяснения по </w:t>
      </w:r>
      <w:r w:rsidR="007B556D" w:rsidRPr="00A57C87">
        <w:rPr>
          <w:rFonts w:ascii="Arial" w:hAnsi="Arial" w:cs="Arial"/>
          <w:sz w:val="22"/>
          <w:szCs w:val="22"/>
          <w:lang w:val="ru-RU"/>
        </w:rPr>
        <w:t>Поканата</w:t>
      </w:r>
      <w:r w:rsidRPr="00A57C87">
        <w:rPr>
          <w:rFonts w:ascii="Arial" w:hAnsi="Arial" w:cs="Arial"/>
          <w:sz w:val="22"/>
          <w:szCs w:val="22"/>
          <w:lang w:val="ru-RU"/>
        </w:rPr>
        <w:t xml:space="preserve"> за участие </w:t>
      </w:r>
      <w:r w:rsidRPr="00A57C87">
        <w:rPr>
          <w:rFonts w:ascii="Arial" w:hAnsi="Arial" w:cs="Arial"/>
          <w:sz w:val="22"/>
          <w:szCs w:val="22"/>
        </w:rPr>
        <w:t xml:space="preserve">– ако има такива - </w:t>
      </w:r>
      <w:r w:rsidRPr="00A57C87">
        <w:rPr>
          <w:rFonts w:ascii="Arial" w:hAnsi="Arial" w:cs="Arial"/>
          <w:sz w:val="22"/>
          <w:szCs w:val="22"/>
          <w:lang w:val="ru-RU"/>
        </w:rPr>
        <w:t>ще бъдат публикувани на посочения Интернет адрес на Възложителя.</w:t>
      </w:r>
    </w:p>
    <w:p w14:paraId="35AC6DCD" w14:textId="77777777" w:rsidR="0064559E" w:rsidRPr="00A57C87" w:rsidRDefault="0064559E" w:rsidP="00E46ECF">
      <w:pPr>
        <w:autoSpaceDE w:val="0"/>
        <w:autoSpaceDN w:val="0"/>
        <w:adjustRightInd w:val="0"/>
        <w:jc w:val="both"/>
        <w:rPr>
          <w:rFonts w:ascii="Arial" w:hAnsi="Arial" w:cs="Arial"/>
          <w:sz w:val="16"/>
          <w:szCs w:val="22"/>
          <w:lang w:val="ru-RU"/>
        </w:rPr>
      </w:pPr>
    </w:p>
    <w:p w14:paraId="32FD12F6" w14:textId="77777777" w:rsidR="0064559E" w:rsidRPr="00A57C87" w:rsidRDefault="0064559E" w:rsidP="00E46ECF">
      <w:pPr>
        <w:autoSpaceDE w:val="0"/>
        <w:autoSpaceDN w:val="0"/>
        <w:adjustRightInd w:val="0"/>
        <w:jc w:val="both"/>
        <w:rPr>
          <w:rFonts w:ascii="Arial" w:hAnsi="Arial" w:cs="Arial"/>
          <w:bCs/>
          <w:sz w:val="22"/>
          <w:szCs w:val="22"/>
        </w:rPr>
      </w:pPr>
      <w:r w:rsidRPr="00A57C87">
        <w:rPr>
          <w:rFonts w:ascii="Arial" w:hAnsi="Arial" w:cs="Arial"/>
          <w:sz w:val="22"/>
          <w:szCs w:val="22"/>
          <w:lang w:val="ru-RU"/>
        </w:rPr>
        <w:t>Преглед на документи – технически проект и други – може да се извърши на място в сградата на БАН или да бъдат получени на електронен носител, съгласно посоченото в Раздел «</w:t>
      </w:r>
      <w:r w:rsidRPr="00A57C87">
        <w:rPr>
          <w:rFonts w:ascii="Arial" w:eastAsia="Arial Unicode MS" w:hAnsi="Arial" w:cs="Arial"/>
          <w:sz w:val="22"/>
          <w:szCs w:val="22"/>
        </w:rPr>
        <w:t>Преглед на място на документи“</w:t>
      </w:r>
      <w:r w:rsidRPr="00A57C87">
        <w:rPr>
          <w:rFonts w:ascii="Arial" w:hAnsi="Arial" w:cs="Arial"/>
          <w:sz w:val="22"/>
          <w:szCs w:val="22"/>
          <w:lang w:val="ru-RU"/>
        </w:rPr>
        <w:t xml:space="preserve"> по-долу.</w:t>
      </w:r>
    </w:p>
    <w:p w14:paraId="31CD37C4" w14:textId="77777777" w:rsidR="0064559E" w:rsidRPr="00A57C87" w:rsidRDefault="0064559E" w:rsidP="00E46ECF">
      <w:pPr>
        <w:jc w:val="both"/>
        <w:rPr>
          <w:rFonts w:ascii="Arial" w:hAnsi="Arial" w:cs="Arial"/>
          <w:iCs/>
          <w:sz w:val="22"/>
          <w:szCs w:val="22"/>
        </w:rPr>
      </w:pPr>
    </w:p>
    <w:p w14:paraId="0C6B182F" w14:textId="77777777" w:rsidR="006F4649" w:rsidRPr="00A57C87" w:rsidRDefault="006F4649" w:rsidP="00E46ECF">
      <w:pPr>
        <w:jc w:val="both"/>
        <w:rPr>
          <w:rFonts w:ascii="Arial" w:hAnsi="Arial" w:cs="Arial"/>
          <w:iCs/>
          <w:sz w:val="22"/>
          <w:szCs w:val="22"/>
        </w:rPr>
      </w:pPr>
    </w:p>
    <w:p w14:paraId="6203C243" w14:textId="07FAE9C6" w:rsidR="0064559E" w:rsidRPr="00A57C87" w:rsidRDefault="0064559E" w:rsidP="00E46ECF">
      <w:pPr>
        <w:pStyle w:val="Heading3"/>
        <w:spacing w:before="0" w:after="0"/>
        <w:rPr>
          <w:sz w:val="22"/>
          <w:szCs w:val="22"/>
        </w:rPr>
      </w:pPr>
      <w:bookmarkStart w:id="21" w:name="_Ref78446692"/>
      <w:r w:rsidRPr="00A57C87">
        <w:rPr>
          <w:sz w:val="22"/>
          <w:szCs w:val="22"/>
          <w:lang w:val="en-US"/>
        </w:rPr>
        <w:t>V</w:t>
      </w:r>
      <w:r w:rsidR="008F2185" w:rsidRPr="00A57C87">
        <w:rPr>
          <w:sz w:val="22"/>
          <w:szCs w:val="22"/>
          <w:lang w:val="en-US"/>
        </w:rPr>
        <w:t>I</w:t>
      </w:r>
      <w:r w:rsidRPr="00A57C87">
        <w:rPr>
          <w:sz w:val="22"/>
          <w:szCs w:val="22"/>
        </w:rPr>
        <w:t>. УКАЗАНИЯ ЗА ПОДГОТОВКА НА ОФЕРТАТА</w:t>
      </w:r>
    </w:p>
    <w:p w14:paraId="45407016" w14:textId="77777777" w:rsidR="0064559E" w:rsidRPr="00A57C87" w:rsidRDefault="0064559E" w:rsidP="00E46ECF">
      <w:pPr>
        <w:rPr>
          <w:rFonts w:ascii="Arial" w:hAnsi="Arial" w:cs="Arial"/>
          <w:sz w:val="22"/>
          <w:szCs w:val="22"/>
        </w:rPr>
      </w:pPr>
    </w:p>
    <w:p w14:paraId="5418DD79" w14:textId="7E8E7A48" w:rsidR="0064559E" w:rsidRPr="00A57C87" w:rsidRDefault="0064559E" w:rsidP="00E46ECF">
      <w:pPr>
        <w:jc w:val="both"/>
        <w:rPr>
          <w:rStyle w:val="alcapt2"/>
          <w:rFonts w:ascii="Arial" w:hAnsi="Arial" w:cs="Arial"/>
          <w:i w:val="0"/>
          <w:iCs w:val="0"/>
          <w:sz w:val="22"/>
          <w:szCs w:val="22"/>
        </w:rPr>
      </w:pPr>
      <w:r w:rsidRPr="00A57C87">
        <w:rPr>
          <w:rStyle w:val="alcapt2"/>
          <w:rFonts w:ascii="Arial" w:hAnsi="Arial" w:cs="Arial"/>
          <w:i w:val="0"/>
          <w:sz w:val="22"/>
          <w:szCs w:val="22"/>
        </w:rPr>
        <w:t>1.</w:t>
      </w:r>
      <w:r w:rsidRPr="00A57C87">
        <w:rPr>
          <w:rStyle w:val="alcapt2"/>
          <w:rFonts w:ascii="Arial" w:hAnsi="Arial" w:cs="Arial"/>
          <w:sz w:val="22"/>
          <w:szCs w:val="22"/>
        </w:rPr>
        <w:t xml:space="preserve"> </w:t>
      </w:r>
      <w:r w:rsidRPr="00A57C87">
        <w:rPr>
          <w:rFonts w:ascii="Arial" w:hAnsi="Arial" w:cs="Arial"/>
          <w:sz w:val="22"/>
          <w:szCs w:val="22"/>
        </w:rPr>
        <w:t xml:space="preserve">Всеки участник </w:t>
      </w:r>
      <w:r w:rsidR="0021018B" w:rsidRPr="00A57C87">
        <w:rPr>
          <w:rFonts w:ascii="Arial" w:hAnsi="Arial" w:cs="Arial"/>
          <w:sz w:val="22"/>
          <w:szCs w:val="22"/>
        </w:rPr>
        <w:t xml:space="preserve">по настоящата Покана </w:t>
      </w:r>
      <w:r w:rsidRPr="00A57C87">
        <w:rPr>
          <w:rFonts w:ascii="Arial" w:hAnsi="Arial" w:cs="Arial"/>
          <w:sz w:val="22"/>
          <w:szCs w:val="22"/>
        </w:rPr>
        <w:t xml:space="preserve">има право да представи само една оферта. </w:t>
      </w:r>
    </w:p>
    <w:p w14:paraId="58F550DC" w14:textId="77777777" w:rsidR="0064559E" w:rsidRPr="00A57C87" w:rsidRDefault="0064559E" w:rsidP="00E46ECF">
      <w:pPr>
        <w:jc w:val="both"/>
        <w:rPr>
          <w:rStyle w:val="alcapt2"/>
          <w:rFonts w:ascii="Arial" w:hAnsi="Arial" w:cs="Arial"/>
          <w:i w:val="0"/>
          <w:iCs w:val="0"/>
          <w:sz w:val="22"/>
          <w:szCs w:val="22"/>
        </w:rPr>
      </w:pPr>
      <w:r w:rsidRPr="00A57C87">
        <w:rPr>
          <w:rStyle w:val="alcapt2"/>
          <w:rFonts w:ascii="Arial" w:hAnsi="Arial" w:cs="Arial"/>
          <w:i w:val="0"/>
          <w:sz w:val="22"/>
          <w:szCs w:val="22"/>
        </w:rPr>
        <w:t>2.</w:t>
      </w:r>
      <w:r w:rsidRPr="00A57C87">
        <w:rPr>
          <w:rStyle w:val="alcapt2"/>
          <w:rFonts w:ascii="Arial" w:hAnsi="Arial" w:cs="Arial"/>
          <w:sz w:val="22"/>
          <w:szCs w:val="22"/>
        </w:rPr>
        <w:t xml:space="preserve"> </w:t>
      </w:r>
      <w:r w:rsidRPr="00A57C87">
        <w:rPr>
          <w:rFonts w:ascii="Arial" w:hAnsi="Arial" w:cs="Arial"/>
          <w:sz w:val="22"/>
          <w:szCs w:val="22"/>
        </w:rPr>
        <w:t xml:space="preserve">Лице, което участва в обединение или е дало съгласие да бъде подизпълнител на друг участник, не може да подава самостоятелно оферта. </w:t>
      </w:r>
    </w:p>
    <w:p w14:paraId="562BE2F5" w14:textId="26CE4B88" w:rsidR="0064559E" w:rsidRPr="00A57C87" w:rsidRDefault="0064559E" w:rsidP="00E46ECF">
      <w:pPr>
        <w:jc w:val="both"/>
        <w:rPr>
          <w:rStyle w:val="alcapt2"/>
          <w:rFonts w:ascii="Arial" w:hAnsi="Arial" w:cs="Arial"/>
          <w:i w:val="0"/>
          <w:iCs w:val="0"/>
          <w:sz w:val="22"/>
          <w:szCs w:val="22"/>
        </w:rPr>
      </w:pPr>
      <w:r w:rsidRPr="00A57C87">
        <w:rPr>
          <w:rStyle w:val="alcapt2"/>
          <w:rFonts w:ascii="Arial" w:hAnsi="Arial" w:cs="Arial"/>
          <w:i w:val="0"/>
          <w:sz w:val="22"/>
          <w:szCs w:val="22"/>
        </w:rPr>
        <w:t>3.</w:t>
      </w:r>
      <w:r w:rsidRPr="00A57C87">
        <w:rPr>
          <w:rStyle w:val="alcapt2"/>
          <w:rFonts w:ascii="Arial" w:hAnsi="Arial" w:cs="Arial"/>
          <w:sz w:val="22"/>
          <w:szCs w:val="22"/>
        </w:rPr>
        <w:t xml:space="preserve"> </w:t>
      </w:r>
      <w:r w:rsidR="0021018B" w:rsidRPr="00A57C87">
        <w:rPr>
          <w:rFonts w:ascii="Arial" w:hAnsi="Arial" w:cs="Arial"/>
          <w:sz w:val="22"/>
          <w:szCs w:val="22"/>
        </w:rPr>
        <w:t xml:space="preserve">По настоящата Покана </w:t>
      </w:r>
      <w:r w:rsidRPr="00A57C87">
        <w:rPr>
          <w:rFonts w:ascii="Arial" w:hAnsi="Arial" w:cs="Arial"/>
          <w:sz w:val="22"/>
          <w:szCs w:val="22"/>
        </w:rPr>
        <w:t xml:space="preserve">едно физическо или юридическо лице може да участва само в едно обединение. </w:t>
      </w:r>
    </w:p>
    <w:p w14:paraId="6CAEC571" w14:textId="4A199613" w:rsidR="0064559E" w:rsidRPr="00A57C87" w:rsidRDefault="0064559E" w:rsidP="00E46ECF">
      <w:pPr>
        <w:jc w:val="both"/>
        <w:rPr>
          <w:rStyle w:val="alcapt2"/>
          <w:rFonts w:ascii="Arial" w:hAnsi="Arial" w:cs="Arial"/>
          <w:i w:val="0"/>
          <w:iCs w:val="0"/>
          <w:sz w:val="22"/>
          <w:szCs w:val="22"/>
        </w:rPr>
      </w:pPr>
      <w:r w:rsidRPr="00A57C87">
        <w:rPr>
          <w:rStyle w:val="alcapt2"/>
          <w:rFonts w:ascii="Arial" w:hAnsi="Arial" w:cs="Arial"/>
          <w:i w:val="0"/>
          <w:sz w:val="22"/>
          <w:szCs w:val="22"/>
        </w:rPr>
        <w:t>4.</w:t>
      </w:r>
      <w:r w:rsidRPr="00A57C87">
        <w:rPr>
          <w:rStyle w:val="alcapt2"/>
          <w:rFonts w:ascii="Arial" w:hAnsi="Arial" w:cs="Arial"/>
          <w:sz w:val="22"/>
          <w:szCs w:val="22"/>
        </w:rPr>
        <w:t xml:space="preserve"> </w:t>
      </w:r>
      <w:r w:rsidRPr="00A57C87">
        <w:rPr>
          <w:rFonts w:ascii="Arial" w:hAnsi="Arial" w:cs="Arial"/>
          <w:sz w:val="22"/>
          <w:szCs w:val="22"/>
        </w:rPr>
        <w:t>Свързани лица не могат да</w:t>
      </w:r>
      <w:r w:rsidR="0021018B" w:rsidRPr="00A57C87">
        <w:rPr>
          <w:rFonts w:ascii="Arial" w:hAnsi="Arial" w:cs="Arial"/>
          <w:sz w:val="22"/>
          <w:szCs w:val="22"/>
        </w:rPr>
        <w:t xml:space="preserve"> бъдат самостоятелни участници по</w:t>
      </w:r>
      <w:r w:rsidRPr="00A57C87">
        <w:rPr>
          <w:rFonts w:ascii="Arial" w:hAnsi="Arial" w:cs="Arial"/>
          <w:sz w:val="22"/>
          <w:szCs w:val="22"/>
        </w:rPr>
        <w:t xml:space="preserve"> </w:t>
      </w:r>
      <w:r w:rsidR="0021018B" w:rsidRPr="00A57C87">
        <w:rPr>
          <w:rFonts w:ascii="Arial" w:hAnsi="Arial" w:cs="Arial"/>
          <w:sz w:val="22"/>
          <w:szCs w:val="22"/>
        </w:rPr>
        <w:t>настоящата Покана.</w:t>
      </w:r>
      <w:r w:rsidRPr="00A57C87">
        <w:rPr>
          <w:rFonts w:ascii="Arial" w:hAnsi="Arial" w:cs="Arial"/>
          <w:sz w:val="22"/>
          <w:szCs w:val="22"/>
        </w:rPr>
        <w:t xml:space="preserve"> </w:t>
      </w:r>
    </w:p>
    <w:p w14:paraId="6DED69AB" w14:textId="77777777" w:rsidR="0064559E" w:rsidRPr="00A57C87" w:rsidRDefault="0064559E" w:rsidP="00E46ECF">
      <w:pPr>
        <w:jc w:val="both"/>
        <w:rPr>
          <w:rFonts w:ascii="Arial" w:hAnsi="Arial" w:cs="Arial"/>
          <w:sz w:val="22"/>
          <w:szCs w:val="22"/>
        </w:rPr>
      </w:pPr>
    </w:p>
    <w:p w14:paraId="47FBC2ED"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5. Участниците трябва да представят оферта за целия обем на съответната Обособена позиция.</w:t>
      </w:r>
    </w:p>
    <w:p w14:paraId="2071D70A"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6. Не се допуска представяне на варианти на офертата, включително на техническата оферта и на ценовата оферта по която и да е обособена позиция.</w:t>
      </w:r>
    </w:p>
    <w:p w14:paraId="4A536569" w14:textId="2C6453EF"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7. Офертите трябва да отговарят на изискванията, посочени в настоящата </w:t>
      </w:r>
      <w:r w:rsidR="00012628" w:rsidRPr="00A57C87">
        <w:rPr>
          <w:rFonts w:ascii="Arial" w:hAnsi="Arial" w:cs="Arial"/>
          <w:sz w:val="22"/>
          <w:szCs w:val="22"/>
        </w:rPr>
        <w:t>Покана</w:t>
      </w:r>
      <w:r w:rsidRPr="00A57C87">
        <w:rPr>
          <w:rFonts w:ascii="Arial" w:hAnsi="Arial" w:cs="Arial"/>
          <w:sz w:val="22"/>
          <w:szCs w:val="22"/>
        </w:rPr>
        <w:t xml:space="preserve">, и да бъдат оформени по приложените към </w:t>
      </w:r>
      <w:r w:rsidR="00012628" w:rsidRPr="00A57C87">
        <w:rPr>
          <w:rFonts w:ascii="Arial" w:hAnsi="Arial" w:cs="Arial"/>
          <w:sz w:val="22"/>
          <w:szCs w:val="22"/>
        </w:rPr>
        <w:t>Поканата</w:t>
      </w:r>
      <w:r w:rsidRPr="00A57C87">
        <w:rPr>
          <w:rFonts w:ascii="Arial" w:hAnsi="Arial" w:cs="Arial"/>
          <w:sz w:val="22"/>
          <w:szCs w:val="22"/>
        </w:rPr>
        <w:t xml:space="preserve"> образци. Някои от образците – на които изрично е посочено - са препоръчителни. </w:t>
      </w:r>
    </w:p>
    <w:p w14:paraId="7C66519F" w14:textId="77777777" w:rsidR="0064559E" w:rsidRPr="00A57C87" w:rsidRDefault="0064559E" w:rsidP="00E46ECF">
      <w:pPr>
        <w:tabs>
          <w:tab w:val="left" w:pos="3600"/>
        </w:tabs>
        <w:autoSpaceDE w:val="0"/>
        <w:autoSpaceDN w:val="0"/>
        <w:adjustRightInd w:val="0"/>
        <w:jc w:val="both"/>
        <w:rPr>
          <w:rFonts w:ascii="Arial" w:hAnsi="Arial" w:cs="Arial"/>
          <w:sz w:val="22"/>
          <w:szCs w:val="22"/>
        </w:rPr>
      </w:pPr>
      <w:r w:rsidRPr="00A57C87">
        <w:rPr>
          <w:rFonts w:ascii="Arial" w:hAnsi="Arial" w:cs="Arial"/>
          <w:sz w:val="22"/>
          <w:szCs w:val="22"/>
          <w:lang w:eastAsia="en-GB"/>
        </w:rPr>
        <w:t xml:space="preserve">8. Не може да участва в </w:t>
      </w:r>
      <w:r w:rsidRPr="00A57C87">
        <w:rPr>
          <w:rFonts w:ascii="Arial" w:hAnsi="Arial" w:cs="Arial"/>
          <w:sz w:val="22"/>
          <w:szCs w:val="22"/>
        </w:rPr>
        <w:t>обществената поръчка</w:t>
      </w:r>
      <w:r w:rsidRPr="00A57C87">
        <w:rPr>
          <w:rFonts w:ascii="Arial" w:hAnsi="Arial" w:cs="Arial"/>
          <w:sz w:val="22"/>
          <w:szCs w:val="22"/>
          <w:lang w:eastAsia="en-GB"/>
        </w:rPr>
        <w:t xml:space="preserve"> участник, за когото са налице обстоятелствата </w:t>
      </w:r>
      <w:r w:rsidRPr="00A57C87">
        <w:rPr>
          <w:rFonts w:ascii="Arial" w:hAnsi="Arial" w:cs="Arial"/>
          <w:sz w:val="22"/>
          <w:szCs w:val="22"/>
        </w:rPr>
        <w:t>по чл. 69 от Закона за противодействие на корупцията и за отнемане на незаконно придобитото имущество.</w:t>
      </w:r>
    </w:p>
    <w:p w14:paraId="7C5630DA"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sz w:val="22"/>
          <w:szCs w:val="22"/>
        </w:rPr>
        <w:t xml:space="preserve">9. </w:t>
      </w:r>
      <w:r w:rsidRPr="00A57C87">
        <w:rPr>
          <w:rFonts w:ascii="Arial" w:hAnsi="Arial" w:cs="Arial"/>
          <w:sz w:val="22"/>
          <w:szCs w:val="22"/>
          <w:lang w:val="x-none"/>
        </w:rPr>
        <w:t>При изготвяне на офертата всеки участник трябва да се придържа точно към обявените от възложителя условия.</w:t>
      </w:r>
    </w:p>
    <w:p w14:paraId="119D1136" w14:textId="0BCFA2F6" w:rsidR="0064559E" w:rsidRPr="00A57C87" w:rsidRDefault="0064559E" w:rsidP="00E46ECF">
      <w:pPr>
        <w:jc w:val="both"/>
        <w:rPr>
          <w:rFonts w:ascii="Arial" w:hAnsi="Arial" w:cs="Arial"/>
          <w:sz w:val="22"/>
          <w:szCs w:val="22"/>
          <w:lang w:val="ru-RU"/>
        </w:rPr>
      </w:pPr>
      <w:r w:rsidRPr="00A57C87">
        <w:rPr>
          <w:rFonts w:ascii="Arial" w:hAnsi="Arial" w:cs="Arial"/>
          <w:sz w:val="22"/>
          <w:szCs w:val="22"/>
        </w:rPr>
        <w:t xml:space="preserve">10. Офертата се подписва от </w:t>
      </w:r>
      <w:r w:rsidRPr="00A57C87">
        <w:rPr>
          <w:rFonts w:ascii="Arial" w:hAnsi="Arial" w:cs="Arial"/>
          <w:sz w:val="22"/>
          <w:szCs w:val="22"/>
          <w:lang w:val="ru-RU"/>
        </w:rPr>
        <w:t>участника или от лицата с представителна власт по закон или упълномощени да подпишат офертата за и от името на участника.</w:t>
      </w:r>
      <w:bookmarkStart w:id="22" w:name="_Hlk8072962"/>
      <w:r w:rsidRPr="00A57C87">
        <w:rPr>
          <w:rFonts w:ascii="Arial" w:hAnsi="Arial" w:cs="Arial"/>
          <w:sz w:val="22"/>
          <w:szCs w:val="22"/>
          <w:lang w:val="ru-RU"/>
        </w:rPr>
        <w:t xml:space="preserve"> </w:t>
      </w:r>
      <w:bookmarkEnd w:id="22"/>
      <w:r w:rsidR="00975A8E" w:rsidRPr="00A57C87">
        <w:rPr>
          <w:rFonts w:ascii="Arial" w:hAnsi="Arial" w:cs="Arial"/>
          <w:sz w:val="22"/>
          <w:szCs w:val="22"/>
        </w:rPr>
        <w:t>Когато документи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14:paraId="51A9FB64"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11. Когато участникът е обединение, което не е юридическо лице, офертата се подава общо, от името на представителите на лицата, участващи в обединението, като в офертата трябва </w:t>
      </w:r>
      <w:r w:rsidRPr="00A57C87">
        <w:rPr>
          <w:rFonts w:ascii="Arial" w:hAnsi="Arial" w:cs="Arial"/>
          <w:sz w:val="22"/>
          <w:szCs w:val="22"/>
        </w:rPr>
        <w:lastRenderedPageBreak/>
        <w:t xml:space="preserve">да бъде приложено копие на договора (документа) за обединение, съгласно посоченото по-горе в Раздел „Изисквания към участниците“. </w:t>
      </w:r>
    </w:p>
    <w:p w14:paraId="011DFCB4" w14:textId="77777777" w:rsidR="0064559E" w:rsidRPr="00A57C87" w:rsidRDefault="0064559E" w:rsidP="00E46ECF">
      <w:pPr>
        <w:jc w:val="both"/>
        <w:rPr>
          <w:rFonts w:ascii="Arial" w:hAnsi="Arial" w:cs="Arial"/>
          <w:sz w:val="22"/>
          <w:szCs w:val="22"/>
          <w:lang w:val="en-US"/>
        </w:rPr>
      </w:pPr>
      <w:r w:rsidRPr="00A57C87">
        <w:rPr>
          <w:rFonts w:ascii="Arial" w:hAnsi="Arial" w:cs="Arial"/>
          <w:sz w:val="22"/>
          <w:szCs w:val="22"/>
        </w:rPr>
        <w:t xml:space="preserve">12. Когато участникът предвижда участие на подизпълнители, участникът представя и съответните документи за подизпълнителите, съгласно указаното в Раздел „Съдържание на офертата“. </w:t>
      </w:r>
    </w:p>
    <w:p w14:paraId="767442E7"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13. Офертата и всички документи, свързани с офертата, трябва да бъдат изготвени на български език.</w:t>
      </w:r>
    </w:p>
    <w:p w14:paraId="65379CFD"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14. В случай, че се изисква документи да бъдат заверени от участника, те трябва да са заверени с гриф „Вярно с оригинала”, подпис на лицето/та, представляващо/и участника и печат на участника.</w:t>
      </w:r>
    </w:p>
    <w:p w14:paraId="218E9212"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15. Всички разходи по подготовката и представянето на офертата са за сметка на участника. </w:t>
      </w:r>
    </w:p>
    <w:p w14:paraId="75866F30" w14:textId="54E41F0A"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16. Неполагането на печата на участника върху образец на Възложителя от </w:t>
      </w:r>
      <w:r w:rsidR="007B556D" w:rsidRPr="00A57C87">
        <w:rPr>
          <w:rFonts w:ascii="Arial" w:hAnsi="Arial" w:cs="Arial"/>
          <w:sz w:val="22"/>
          <w:szCs w:val="22"/>
        </w:rPr>
        <w:t>Поканата</w:t>
      </w:r>
      <w:r w:rsidRPr="00A57C87">
        <w:rPr>
          <w:rFonts w:ascii="Arial" w:hAnsi="Arial" w:cs="Arial"/>
          <w:sz w:val="22"/>
          <w:szCs w:val="22"/>
        </w:rPr>
        <w:t xml:space="preserve"> за участие </w:t>
      </w:r>
      <w:r w:rsidRPr="00A57C87">
        <w:rPr>
          <w:rFonts w:ascii="Arial" w:hAnsi="Arial" w:cs="Arial"/>
          <w:sz w:val="22"/>
          <w:szCs w:val="22"/>
          <w:u w:val="single"/>
        </w:rPr>
        <w:t>не е основание</w:t>
      </w:r>
      <w:r w:rsidRPr="00A57C87">
        <w:rPr>
          <w:rFonts w:ascii="Arial" w:hAnsi="Arial" w:cs="Arial"/>
          <w:sz w:val="22"/>
          <w:szCs w:val="22"/>
        </w:rPr>
        <w:t xml:space="preserve"> за отстраняване на участника от процедурата.</w:t>
      </w:r>
    </w:p>
    <w:p w14:paraId="41647C8C" w14:textId="77777777" w:rsidR="0064559E" w:rsidRPr="00A57C87" w:rsidRDefault="0064559E" w:rsidP="00E46ECF">
      <w:pPr>
        <w:jc w:val="both"/>
        <w:rPr>
          <w:rFonts w:ascii="Arial" w:hAnsi="Arial" w:cs="Arial"/>
          <w:sz w:val="22"/>
          <w:szCs w:val="22"/>
        </w:rPr>
      </w:pPr>
    </w:p>
    <w:p w14:paraId="470AE74B" w14:textId="77777777" w:rsidR="0064559E" w:rsidRPr="00A57C87" w:rsidRDefault="0064559E" w:rsidP="00E46ECF">
      <w:pPr>
        <w:jc w:val="both"/>
        <w:rPr>
          <w:rFonts w:ascii="Arial" w:hAnsi="Arial" w:cs="Arial"/>
          <w:sz w:val="22"/>
          <w:szCs w:val="22"/>
        </w:rPr>
      </w:pPr>
    </w:p>
    <w:p w14:paraId="0857F952" w14:textId="3FE701A2" w:rsidR="0064559E" w:rsidRPr="00A57C87" w:rsidRDefault="0064559E" w:rsidP="00E46ECF">
      <w:pPr>
        <w:pStyle w:val="Heading3"/>
        <w:spacing w:before="0" w:after="0"/>
        <w:rPr>
          <w:sz w:val="22"/>
          <w:szCs w:val="22"/>
        </w:rPr>
      </w:pPr>
      <w:r w:rsidRPr="00A57C87">
        <w:rPr>
          <w:sz w:val="22"/>
          <w:szCs w:val="22"/>
          <w:lang w:val="en-US"/>
        </w:rPr>
        <w:t>V</w:t>
      </w:r>
      <w:r w:rsidR="008F2185" w:rsidRPr="00A57C87">
        <w:rPr>
          <w:sz w:val="22"/>
          <w:szCs w:val="22"/>
          <w:lang w:val="en-US"/>
        </w:rPr>
        <w:t>I</w:t>
      </w:r>
      <w:r w:rsidRPr="00A57C87">
        <w:rPr>
          <w:sz w:val="22"/>
          <w:szCs w:val="22"/>
          <w:lang w:val="en-US"/>
        </w:rPr>
        <w:t>I</w:t>
      </w:r>
      <w:r w:rsidRPr="00A57C87">
        <w:rPr>
          <w:sz w:val="22"/>
          <w:szCs w:val="22"/>
        </w:rPr>
        <w:t>. СЪДЪРЖАНИЕ НА ОФЕРТАТА</w:t>
      </w:r>
    </w:p>
    <w:p w14:paraId="320486CC" w14:textId="77777777" w:rsidR="0064559E" w:rsidRPr="00A57C87" w:rsidRDefault="0064559E" w:rsidP="00E46ECF">
      <w:pPr>
        <w:pStyle w:val="Title"/>
        <w:jc w:val="left"/>
        <w:rPr>
          <w:rFonts w:ascii="Arial" w:hAnsi="Arial" w:cs="Arial"/>
          <w:sz w:val="22"/>
          <w:szCs w:val="22"/>
        </w:rPr>
      </w:pPr>
    </w:p>
    <w:p w14:paraId="72B408F0" w14:textId="5BB5E94B"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 xml:space="preserve">Офертата се изготвя по приложените </w:t>
      </w:r>
      <w:r w:rsidR="007B556D" w:rsidRPr="00A57C87">
        <w:rPr>
          <w:rFonts w:ascii="Arial" w:hAnsi="Arial" w:cs="Arial"/>
          <w:sz w:val="22"/>
          <w:szCs w:val="22"/>
        </w:rPr>
        <w:t xml:space="preserve">към Поканата </w:t>
      </w:r>
      <w:r w:rsidRPr="00A57C87">
        <w:rPr>
          <w:rFonts w:ascii="Arial" w:hAnsi="Arial" w:cs="Arial"/>
          <w:sz w:val="22"/>
          <w:szCs w:val="22"/>
        </w:rPr>
        <w:t>за участие образци и трябва да съдържа следното:</w:t>
      </w:r>
    </w:p>
    <w:p w14:paraId="7FC7CE4D" w14:textId="77777777" w:rsidR="0064559E" w:rsidRPr="00A57C87" w:rsidRDefault="0064559E" w:rsidP="00E46ECF">
      <w:pPr>
        <w:widowControl w:val="0"/>
        <w:shd w:val="clear" w:color="auto" w:fill="FFFFFF"/>
        <w:tabs>
          <w:tab w:val="left" w:pos="378"/>
        </w:tabs>
        <w:autoSpaceDE w:val="0"/>
        <w:autoSpaceDN w:val="0"/>
        <w:adjustRightInd w:val="0"/>
        <w:jc w:val="both"/>
        <w:rPr>
          <w:rFonts w:ascii="Arial" w:hAnsi="Arial" w:cs="Arial"/>
          <w:b/>
          <w:sz w:val="22"/>
          <w:szCs w:val="22"/>
        </w:rPr>
      </w:pPr>
    </w:p>
    <w:p w14:paraId="2F426E90" w14:textId="77777777" w:rsidR="0064559E" w:rsidRPr="00A57C87" w:rsidRDefault="0064559E" w:rsidP="00E46ECF">
      <w:pPr>
        <w:jc w:val="both"/>
        <w:rPr>
          <w:rFonts w:ascii="Arial" w:hAnsi="Arial" w:cs="Arial"/>
          <w:sz w:val="22"/>
          <w:szCs w:val="22"/>
        </w:rPr>
      </w:pPr>
      <w:r w:rsidRPr="00A57C87">
        <w:rPr>
          <w:rFonts w:ascii="Arial" w:hAnsi="Arial" w:cs="Arial"/>
          <w:b/>
          <w:sz w:val="22"/>
          <w:szCs w:val="22"/>
        </w:rPr>
        <w:t>1.</w:t>
      </w:r>
      <w:r w:rsidRPr="00A57C87">
        <w:rPr>
          <w:rFonts w:ascii="Arial" w:hAnsi="Arial" w:cs="Arial"/>
          <w:sz w:val="22"/>
          <w:szCs w:val="22"/>
        </w:rPr>
        <w:t xml:space="preserve"> Опис на представените документи, съдържащи се в офертата – изготвен по препоръчителен образец в Приложение № 3;</w:t>
      </w:r>
    </w:p>
    <w:p w14:paraId="22985744" w14:textId="77777777" w:rsidR="0064559E" w:rsidRPr="00A57C87" w:rsidRDefault="0064559E" w:rsidP="00E46ECF">
      <w:pPr>
        <w:widowControl w:val="0"/>
        <w:shd w:val="clear" w:color="auto" w:fill="FFFFFF"/>
        <w:tabs>
          <w:tab w:val="left" w:pos="378"/>
        </w:tabs>
        <w:autoSpaceDE w:val="0"/>
        <w:autoSpaceDN w:val="0"/>
        <w:adjustRightInd w:val="0"/>
        <w:jc w:val="both"/>
        <w:rPr>
          <w:rFonts w:ascii="Arial" w:hAnsi="Arial" w:cs="Arial"/>
          <w:b/>
          <w:sz w:val="22"/>
          <w:szCs w:val="22"/>
        </w:rPr>
      </w:pPr>
    </w:p>
    <w:p w14:paraId="49589415" w14:textId="77777777" w:rsidR="0064559E" w:rsidRPr="00A57C87" w:rsidRDefault="0064559E" w:rsidP="00E46ECF">
      <w:pPr>
        <w:widowControl w:val="0"/>
        <w:shd w:val="clear" w:color="auto" w:fill="FFFFFF"/>
        <w:tabs>
          <w:tab w:val="left" w:pos="378"/>
        </w:tabs>
        <w:autoSpaceDE w:val="0"/>
        <w:autoSpaceDN w:val="0"/>
        <w:adjustRightInd w:val="0"/>
        <w:jc w:val="both"/>
        <w:rPr>
          <w:rFonts w:ascii="Arial" w:hAnsi="Arial" w:cs="Arial"/>
          <w:bCs/>
          <w:sz w:val="22"/>
          <w:szCs w:val="22"/>
        </w:rPr>
      </w:pPr>
      <w:r w:rsidRPr="00A57C87">
        <w:rPr>
          <w:rFonts w:ascii="Arial" w:hAnsi="Arial" w:cs="Arial"/>
          <w:b/>
          <w:sz w:val="22"/>
          <w:szCs w:val="22"/>
        </w:rPr>
        <w:t>2.</w:t>
      </w:r>
      <w:r w:rsidRPr="00A57C87">
        <w:rPr>
          <w:rFonts w:ascii="Arial" w:hAnsi="Arial" w:cs="Arial"/>
          <w:sz w:val="22"/>
          <w:szCs w:val="22"/>
        </w:rPr>
        <w:t xml:space="preserve"> Попълнен единния европейски документ за обществени поръчки (ЕЕДОП) – по образеца в Приложение № 2 или по образеца в espd-request</w:t>
      </w:r>
      <w:r w:rsidRPr="00A57C87">
        <w:rPr>
          <w:rFonts w:ascii="Arial" w:hAnsi="Arial" w:cs="Arial"/>
          <w:sz w:val="22"/>
          <w:szCs w:val="22"/>
          <w:lang w:val="en-US"/>
        </w:rPr>
        <w:t>.zip</w:t>
      </w:r>
      <w:r w:rsidRPr="00A57C87">
        <w:rPr>
          <w:rFonts w:ascii="Arial" w:hAnsi="Arial" w:cs="Arial"/>
          <w:sz w:val="22"/>
          <w:szCs w:val="22"/>
        </w:rPr>
        <w:t>.</w:t>
      </w:r>
      <w:r w:rsidRPr="00A57C87">
        <w:rPr>
          <w:rFonts w:ascii="Arial" w:hAnsi="Arial" w:cs="Arial"/>
          <w:bCs/>
          <w:sz w:val="22"/>
          <w:szCs w:val="22"/>
        </w:rPr>
        <w:t xml:space="preserve"> </w:t>
      </w:r>
    </w:p>
    <w:p w14:paraId="6635D54D" w14:textId="77777777" w:rsidR="0064559E" w:rsidRPr="00A57C87" w:rsidRDefault="0064559E" w:rsidP="00E46ECF">
      <w:pPr>
        <w:jc w:val="both"/>
        <w:rPr>
          <w:rFonts w:ascii="Arial" w:hAnsi="Arial" w:cs="Arial"/>
          <w:sz w:val="22"/>
          <w:szCs w:val="22"/>
        </w:rPr>
      </w:pPr>
    </w:p>
    <w:p w14:paraId="3A44C57D" w14:textId="77777777" w:rsidR="0064559E" w:rsidRPr="00A57C87" w:rsidRDefault="0064559E" w:rsidP="00E46ECF">
      <w:pPr>
        <w:jc w:val="both"/>
        <w:rPr>
          <w:rStyle w:val="alcapt2"/>
          <w:rFonts w:ascii="Arial" w:hAnsi="Arial" w:cs="Arial"/>
          <w:i w:val="0"/>
          <w:iCs w:val="0"/>
          <w:sz w:val="22"/>
          <w:szCs w:val="22"/>
        </w:rPr>
      </w:pPr>
      <w:r w:rsidRPr="00A57C87">
        <w:rPr>
          <w:rStyle w:val="alcapt2"/>
          <w:rFonts w:ascii="Arial" w:hAnsi="Arial" w:cs="Arial"/>
          <w:b/>
          <w:i w:val="0"/>
          <w:sz w:val="22"/>
          <w:szCs w:val="22"/>
        </w:rPr>
        <w:t>3.</w:t>
      </w:r>
      <w:r w:rsidRPr="00A57C87">
        <w:rPr>
          <w:rFonts w:ascii="Arial" w:hAnsi="Arial" w:cs="Arial"/>
          <w:sz w:val="22"/>
          <w:szCs w:val="22"/>
        </w:rPr>
        <w:t xml:space="preserve"> </w:t>
      </w:r>
      <w:r w:rsidRPr="00A57C87">
        <w:rPr>
          <w:rFonts w:ascii="Arial" w:hAnsi="Arial" w:cs="Arial"/>
          <w:sz w:val="22"/>
          <w:szCs w:val="22"/>
          <w:u w:val="single"/>
          <w:lang w:val="ru-RU"/>
        </w:rPr>
        <w:t>Когато е приложимо</w:t>
      </w:r>
      <w:r w:rsidRPr="00A57C87">
        <w:rPr>
          <w:rFonts w:ascii="Arial" w:hAnsi="Arial" w:cs="Arial"/>
          <w:sz w:val="22"/>
          <w:szCs w:val="22"/>
        </w:rPr>
        <w:t xml:space="preserve"> - Приложение към ЕЕДОП: Документи за доказване на предприетите мерки за надеждност - </w:t>
      </w:r>
      <w:r w:rsidRPr="00A57C87">
        <w:rPr>
          <w:rStyle w:val="ala51"/>
          <w:rFonts w:ascii="Arial" w:hAnsi="Arial" w:cs="Arial"/>
          <w:sz w:val="22"/>
          <w:szCs w:val="22"/>
        </w:rPr>
        <w:t>съгласно чл. 56 от ЗОП и чл. 45 от Правилника за прилагане на ЗОП.</w:t>
      </w:r>
    </w:p>
    <w:p w14:paraId="7B591011" w14:textId="77777777" w:rsidR="0064559E" w:rsidRPr="00A57C87" w:rsidRDefault="0064559E" w:rsidP="00E46ECF">
      <w:pPr>
        <w:jc w:val="both"/>
        <w:rPr>
          <w:rStyle w:val="alcapt2"/>
          <w:rFonts w:ascii="Arial" w:hAnsi="Arial" w:cs="Arial"/>
          <w:b/>
          <w:i w:val="0"/>
          <w:sz w:val="22"/>
          <w:szCs w:val="22"/>
        </w:rPr>
      </w:pPr>
    </w:p>
    <w:p w14:paraId="22CA5D34" w14:textId="77777777" w:rsidR="0064559E" w:rsidRPr="00A57C87" w:rsidRDefault="0064559E" w:rsidP="00E46ECF">
      <w:pPr>
        <w:jc w:val="both"/>
        <w:rPr>
          <w:rFonts w:ascii="Arial" w:hAnsi="Arial" w:cs="Arial"/>
          <w:sz w:val="22"/>
          <w:szCs w:val="22"/>
        </w:rPr>
      </w:pPr>
      <w:r w:rsidRPr="00A57C87">
        <w:rPr>
          <w:rStyle w:val="alcapt2"/>
          <w:rFonts w:ascii="Arial" w:hAnsi="Arial" w:cs="Arial"/>
          <w:b/>
          <w:i w:val="0"/>
          <w:sz w:val="22"/>
          <w:szCs w:val="22"/>
        </w:rPr>
        <w:t>4.</w:t>
      </w:r>
      <w:r w:rsidRPr="00A57C87">
        <w:rPr>
          <w:rFonts w:ascii="Arial" w:hAnsi="Arial" w:cs="Arial"/>
          <w:sz w:val="22"/>
          <w:szCs w:val="22"/>
        </w:rPr>
        <w:t xml:space="preserve"> </w:t>
      </w:r>
      <w:r w:rsidRPr="00A57C87">
        <w:rPr>
          <w:rFonts w:ascii="Arial" w:hAnsi="Arial" w:cs="Arial"/>
          <w:sz w:val="22"/>
          <w:szCs w:val="22"/>
          <w:u w:val="single"/>
          <w:lang w:val="ru-RU"/>
        </w:rPr>
        <w:t>Когато е приложимо</w:t>
      </w:r>
      <w:r w:rsidRPr="00A57C87">
        <w:rPr>
          <w:rFonts w:ascii="Arial" w:hAnsi="Arial" w:cs="Arial"/>
          <w:sz w:val="22"/>
          <w:szCs w:val="22"/>
        </w:rPr>
        <w:t xml:space="preserve"> - Приложение към ЕЕДОП: договора (документа) за обединение, когато участникът е обединение, което не е юридическо лице. Съгласно указаното в Раздел „И</w:t>
      </w:r>
      <w:r w:rsidRPr="00A57C87">
        <w:rPr>
          <w:rFonts w:ascii="Arial" w:hAnsi="Arial" w:cs="Arial"/>
          <w:sz w:val="22"/>
          <w:szCs w:val="22"/>
          <w:lang w:val="en-US"/>
        </w:rPr>
        <w:t>зисквания към участниците”.</w:t>
      </w:r>
    </w:p>
    <w:p w14:paraId="486665A3" w14:textId="77777777" w:rsidR="0064559E" w:rsidRPr="00A57C87" w:rsidRDefault="0064559E" w:rsidP="00E46ECF">
      <w:pPr>
        <w:jc w:val="both"/>
        <w:rPr>
          <w:rFonts w:ascii="Arial" w:hAnsi="Arial" w:cs="Arial"/>
          <w:b/>
          <w:sz w:val="22"/>
          <w:szCs w:val="22"/>
          <w:u w:val="single"/>
          <w:lang w:val="ru-RU"/>
        </w:rPr>
      </w:pPr>
    </w:p>
    <w:p w14:paraId="1B55FE93" w14:textId="77777777" w:rsidR="0064559E" w:rsidRPr="00A57C87" w:rsidRDefault="0064559E" w:rsidP="00E46ECF">
      <w:pPr>
        <w:jc w:val="both"/>
        <w:rPr>
          <w:rFonts w:ascii="Arial" w:hAnsi="Arial" w:cs="Arial"/>
          <w:bCs/>
          <w:spacing w:val="2"/>
          <w:sz w:val="22"/>
          <w:szCs w:val="22"/>
        </w:rPr>
      </w:pPr>
      <w:r w:rsidRPr="00A57C87">
        <w:rPr>
          <w:rFonts w:ascii="Arial" w:hAnsi="Arial" w:cs="Arial"/>
          <w:b/>
          <w:sz w:val="22"/>
          <w:szCs w:val="22"/>
          <w:u w:val="single"/>
          <w:lang w:val="ru-RU"/>
        </w:rPr>
        <w:t>5.</w:t>
      </w:r>
      <w:r w:rsidRPr="00A57C87">
        <w:rPr>
          <w:rFonts w:ascii="Arial" w:hAnsi="Arial" w:cs="Arial"/>
          <w:sz w:val="22"/>
          <w:szCs w:val="22"/>
          <w:u w:val="single"/>
          <w:lang w:val="ru-RU"/>
        </w:rPr>
        <w:t xml:space="preserve"> Когато е приложимо:</w:t>
      </w:r>
      <w:r w:rsidRPr="00A57C87">
        <w:rPr>
          <w:rFonts w:ascii="Arial" w:hAnsi="Arial" w:cs="Arial"/>
          <w:sz w:val="22"/>
          <w:szCs w:val="22"/>
          <w:lang w:val="ru-RU"/>
        </w:rPr>
        <w:t xml:space="preserve"> Декларация за съгласие за участие като подизпълнител -</w:t>
      </w:r>
      <w:r w:rsidRPr="00A57C87">
        <w:rPr>
          <w:rFonts w:ascii="Arial" w:hAnsi="Arial" w:cs="Arial"/>
          <w:sz w:val="22"/>
          <w:szCs w:val="22"/>
        </w:rPr>
        <w:t xml:space="preserve"> по образецa в </w:t>
      </w:r>
      <w:r w:rsidRPr="00A57C87">
        <w:rPr>
          <w:rFonts w:ascii="Arial" w:hAnsi="Arial" w:cs="Arial"/>
          <w:bCs/>
          <w:spacing w:val="2"/>
          <w:sz w:val="22"/>
          <w:szCs w:val="22"/>
        </w:rPr>
        <w:t xml:space="preserve">Приложение № 5, заедно с приложенията към нея. </w:t>
      </w:r>
    </w:p>
    <w:p w14:paraId="4D141782" w14:textId="77777777" w:rsidR="0064559E" w:rsidRPr="00A57C87" w:rsidRDefault="0064559E" w:rsidP="00E46ECF">
      <w:pPr>
        <w:widowControl w:val="0"/>
        <w:autoSpaceDE w:val="0"/>
        <w:autoSpaceDN w:val="0"/>
        <w:adjustRightInd w:val="0"/>
        <w:jc w:val="both"/>
        <w:rPr>
          <w:rFonts w:ascii="Arial" w:hAnsi="Arial" w:cs="Arial"/>
          <w:b/>
          <w:sz w:val="22"/>
          <w:szCs w:val="22"/>
          <w:u w:val="single"/>
          <w:lang w:val="ru-RU"/>
        </w:rPr>
      </w:pPr>
    </w:p>
    <w:p w14:paraId="16D6A25B"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sz w:val="22"/>
          <w:szCs w:val="22"/>
          <w:u w:val="single"/>
          <w:lang w:val="ru-RU"/>
        </w:rPr>
        <w:t>6</w:t>
      </w:r>
      <w:r w:rsidRPr="00A57C87">
        <w:rPr>
          <w:rFonts w:ascii="Arial" w:hAnsi="Arial" w:cs="Arial"/>
          <w:sz w:val="22"/>
          <w:szCs w:val="22"/>
          <w:u w:val="single"/>
          <w:lang w:val="ru-RU"/>
        </w:rPr>
        <w:t>. Когато е приложимо:</w:t>
      </w:r>
      <w:r w:rsidRPr="00A57C87">
        <w:rPr>
          <w:rFonts w:ascii="Arial" w:hAnsi="Arial" w:cs="Arial"/>
          <w:sz w:val="22"/>
          <w:szCs w:val="22"/>
          <w:lang w:val="ru-RU"/>
        </w:rPr>
        <w:t xml:space="preserve"> Декларация от всяко от третите лица, че са съгласни да предоставят </w:t>
      </w:r>
      <w:r w:rsidRPr="00A57C87">
        <w:rPr>
          <w:rFonts w:ascii="Arial" w:hAnsi="Arial" w:cs="Arial"/>
          <w:sz w:val="22"/>
          <w:szCs w:val="22"/>
        </w:rPr>
        <w:t xml:space="preserve">ресурсите си на участника – във връзка с чл. 65 от ЗОП - по образецa в </w:t>
      </w:r>
      <w:r w:rsidRPr="00A57C87">
        <w:rPr>
          <w:rFonts w:ascii="Arial" w:hAnsi="Arial" w:cs="Arial"/>
          <w:bCs/>
          <w:spacing w:val="2"/>
          <w:sz w:val="22"/>
          <w:szCs w:val="22"/>
        </w:rPr>
        <w:t>Приложение № 6.</w:t>
      </w:r>
    </w:p>
    <w:p w14:paraId="431F4584" w14:textId="77777777" w:rsidR="0064559E" w:rsidRPr="00A57C87" w:rsidRDefault="0064559E" w:rsidP="00E46ECF">
      <w:pPr>
        <w:widowControl w:val="0"/>
        <w:shd w:val="clear" w:color="auto" w:fill="FFFFFF"/>
        <w:tabs>
          <w:tab w:val="left" w:pos="727"/>
        </w:tabs>
        <w:autoSpaceDE w:val="0"/>
        <w:autoSpaceDN w:val="0"/>
        <w:adjustRightInd w:val="0"/>
        <w:jc w:val="both"/>
        <w:rPr>
          <w:rFonts w:ascii="Arial" w:hAnsi="Arial" w:cs="Arial"/>
          <w:sz w:val="22"/>
          <w:szCs w:val="22"/>
        </w:rPr>
      </w:pPr>
    </w:p>
    <w:p w14:paraId="21BAA53B" w14:textId="77777777" w:rsidR="0064559E" w:rsidRPr="00A57C87" w:rsidRDefault="0064559E" w:rsidP="00E46ECF">
      <w:pPr>
        <w:widowControl w:val="0"/>
        <w:shd w:val="clear" w:color="auto" w:fill="FFFFFF"/>
        <w:tabs>
          <w:tab w:val="left" w:pos="727"/>
        </w:tabs>
        <w:autoSpaceDE w:val="0"/>
        <w:autoSpaceDN w:val="0"/>
        <w:adjustRightInd w:val="0"/>
        <w:jc w:val="both"/>
        <w:rPr>
          <w:rFonts w:ascii="Arial" w:hAnsi="Arial" w:cs="Arial"/>
          <w:sz w:val="22"/>
          <w:szCs w:val="22"/>
        </w:rPr>
      </w:pPr>
      <w:r w:rsidRPr="00A57C87">
        <w:rPr>
          <w:rFonts w:ascii="Arial" w:hAnsi="Arial" w:cs="Arial"/>
          <w:b/>
          <w:sz w:val="22"/>
          <w:szCs w:val="22"/>
        </w:rPr>
        <w:t>7.</w:t>
      </w:r>
      <w:r w:rsidRPr="00A57C87">
        <w:rPr>
          <w:rFonts w:ascii="Arial" w:hAnsi="Arial" w:cs="Arial"/>
          <w:sz w:val="22"/>
          <w:szCs w:val="22"/>
        </w:rPr>
        <w:t xml:space="preserve"> Декларация </w:t>
      </w:r>
      <w:r w:rsidRPr="00A57C87">
        <w:rPr>
          <w:rStyle w:val="spelle"/>
          <w:rFonts w:ascii="Arial" w:hAnsi="Arial" w:cs="Arial"/>
          <w:sz w:val="22"/>
          <w:szCs w:val="22"/>
        </w:rPr>
        <w:t>по</w:t>
      </w:r>
      <w:r w:rsidRPr="00A57C87">
        <w:rPr>
          <w:rFonts w:ascii="Arial" w:hAnsi="Arial" w:cs="Arial"/>
          <w:sz w:val="22"/>
          <w:szCs w:val="22"/>
        </w:rPr>
        <w:t xml:space="preserve"> </w:t>
      </w:r>
      <w:r w:rsidRPr="00A57C87">
        <w:rPr>
          <w:rStyle w:val="spelle"/>
          <w:rFonts w:ascii="Arial" w:hAnsi="Arial" w:cs="Arial"/>
          <w:sz w:val="22"/>
          <w:szCs w:val="22"/>
        </w:rPr>
        <w:t>чл</w:t>
      </w:r>
      <w:r w:rsidRPr="00A57C87">
        <w:rPr>
          <w:rFonts w:ascii="Arial" w:hAnsi="Arial" w:cs="Arial"/>
          <w:sz w:val="22"/>
          <w:szCs w:val="22"/>
        </w:rPr>
        <w:t xml:space="preserve">. 59, </w:t>
      </w:r>
      <w:r w:rsidRPr="00A57C87">
        <w:rPr>
          <w:rStyle w:val="spelle"/>
          <w:rFonts w:ascii="Arial" w:hAnsi="Arial" w:cs="Arial"/>
          <w:sz w:val="22"/>
          <w:szCs w:val="22"/>
        </w:rPr>
        <w:t>ал</w:t>
      </w:r>
      <w:r w:rsidRPr="00A57C87">
        <w:rPr>
          <w:rFonts w:ascii="Arial" w:hAnsi="Arial" w:cs="Arial"/>
          <w:sz w:val="22"/>
          <w:szCs w:val="22"/>
        </w:rPr>
        <w:t xml:space="preserve">. 1, т. 3 от </w:t>
      </w:r>
      <w:r w:rsidRPr="00A57C87">
        <w:rPr>
          <w:rFonts w:ascii="Arial" w:hAnsi="Arial" w:cs="Arial"/>
          <w:bCs/>
          <w:sz w:val="22"/>
          <w:szCs w:val="22"/>
        </w:rPr>
        <w:t>Закона за мерките срещу изпирането на пари</w:t>
      </w:r>
      <w:r w:rsidRPr="00A57C87">
        <w:rPr>
          <w:rFonts w:ascii="Arial" w:hAnsi="Arial" w:cs="Arial"/>
          <w:sz w:val="22"/>
          <w:szCs w:val="22"/>
        </w:rPr>
        <w:t xml:space="preserve"> (ЗМИП) – по образеца в </w:t>
      </w:r>
      <w:r w:rsidRPr="00A57C87">
        <w:rPr>
          <w:rFonts w:ascii="Arial" w:hAnsi="Arial" w:cs="Arial"/>
          <w:bCs/>
          <w:spacing w:val="2"/>
          <w:sz w:val="22"/>
          <w:szCs w:val="22"/>
        </w:rPr>
        <w:t>Приложение № 4.</w:t>
      </w:r>
    </w:p>
    <w:p w14:paraId="10619ED4" w14:textId="77777777" w:rsidR="0064559E" w:rsidRPr="00A57C87" w:rsidRDefault="0064559E" w:rsidP="00E46ECF">
      <w:pPr>
        <w:jc w:val="both"/>
        <w:rPr>
          <w:rFonts w:ascii="Arial" w:hAnsi="Arial" w:cs="Arial"/>
          <w:sz w:val="22"/>
          <w:szCs w:val="22"/>
        </w:rPr>
      </w:pPr>
    </w:p>
    <w:p w14:paraId="0C16EF0E" w14:textId="5613C635" w:rsidR="0064559E" w:rsidRPr="00A57C87" w:rsidRDefault="0064559E" w:rsidP="00E46ECF">
      <w:pPr>
        <w:jc w:val="both"/>
        <w:rPr>
          <w:rFonts w:ascii="Arial" w:hAnsi="Arial" w:cs="Arial"/>
          <w:sz w:val="22"/>
          <w:szCs w:val="22"/>
        </w:rPr>
      </w:pPr>
      <w:r w:rsidRPr="00A57C87">
        <w:rPr>
          <w:rFonts w:ascii="Arial" w:hAnsi="Arial" w:cs="Arial"/>
          <w:b/>
          <w:sz w:val="22"/>
          <w:szCs w:val="22"/>
        </w:rPr>
        <w:t>8</w:t>
      </w:r>
      <w:r w:rsidRPr="00A57C87">
        <w:rPr>
          <w:rStyle w:val="alcapt2"/>
          <w:rFonts w:ascii="Arial" w:hAnsi="Arial" w:cs="Arial"/>
          <w:b/>
          <w:sz w:val="22"/>
          <w:szCs w:val="22"/>
        </w:rPr>
        <w:t>.</w:t>
      </w:r>
      <w:r w:rsidRPr="00A57C87">
        <w:rPr>
          <w:rFonts w:ascii="Arial" w:hAnsi="Arial" w:cs="Arial"/>
          <w:sz w:val="22"/>
          <w:szCs w:val="22"/>
        </w:rPr>
        <w:t xml:space="preserve"> Техническо предложение за изпълнение на Обособена позиция</w:t>
      </w:r>
      <w:r w:rsidR="007A21CA" w:rsidRPr="00A57C87">
        <w:rPr>
          <w:rFonts w:ascii="Arial" w:hAnsi="Arial" w:cs="Arial"/>
          <w:sz w:val="22"/>
          <w:szCs w:val="22"/>
        </w:rPr>
        <w:t xml:space="preserve"> № 1</w:t>
      </w:r>
      <w:r w:rsidRPr="00A57C87">
        <w:rPr>
          <w:rFonts w:ascii="Arial" w:hAnsi="Arial" w:cs="Arial"/>
          <w:sz w:val="22"/>
          <w:szCs w:val="22"/>
        </w:rPr>
        <w:t xml:space="preserve">, изготвено по образеца на Възложителя от </w:t>
      </w:r>
      <w:r w:rsidR="007B556D" w:rsidRPr="00A57C87">
        <w:rPr>
          <w:rFonts w:ascii="Arial" w:hAnsi="Arial" w:cs="Arial"/>
          <w:sz w:val="22"/>
          <w:szCs w:val="22"/>
        </w:rPr>
        <w:t>Поканата</w:t>
      </w:r>
      <w:r w:rsidRPr="00A57C87">
        <w:rPr>
          <w:rFonts w:ascii="Arial" w:hAnsi="Arial" w:cs="Arial"/>
          <w:sz w:val="22"/>
          <w:szCs w:val="22"/>
        </w:rPr>
        <w:t xml:space="preserve"> за участие - Приложение </w:t>
      </w:r>
      <w:r w:rsidRPr="00A57C87">
        <w:rPr>
          <w:rFonts w:ascii="Arial" w:hAnsi="Arial" w:cs="Arial"/>
          <w:sz w:val="22"/>
          <w:szCs w:val="22"/>
          <w:lang w:val="ru-RU"/>
        </w:rPr>
        <w:t>№</w:t>
      </w:r>
      <w:r w:rsidR="0021018B" w:rsidRPr="00A57C87">
        <w:rPr>
          <w:rFonts w:ascii="Arial" w:hAnsi="Arial" w:cs="Arial"/>
          <w:sz w:val="22"/>
          <w:szCs w:val="22"/>
        </w:rPr>
        <w:t xml:space="preserve"> 7</w:t>
      </w:r>
      <w:r w:rsidR="007A21CA" w:rsidRPr="00A57C87">
        <w:rPr>
          <w:rFonts w:ascii="Arial" w:hAnsi="Arial" w:cs="Arial"/>
          <w:sz w:val="22"/>
          <w:szCs w:val="22"/>
        </w:rPr>
        <w:t>а.</w:t>
      </w:r>
    </w:p>
    <w:p w14:paraId="132D40E0" w14:textId="77777777" w:rsidR="0064559E" w:rsidRPr="00A57C87" w:rsidRDefault="0064559E" w:rsidP="00E46ECF">
      <w:pPr>
        <w:jc w:val="both"/>
        <w:rPr>
          <w:rStyle w:val="alcapt1"/>
          <w:rFonts w:ascii="Arial" w:hAnsi="Arial" w:cs="Arial"/>
          <w:i w:val="0"/>
          <w:sz w:val="22"/>
          <w:szCs w:val="22"/>
          <w:u w:val="single"/>
        </w:rPr>
      </w:pPr>
    </w:p>
    <w:p w14:paraId="4A1E921D" w14:textId="77777777" w:rsidR="0064559E" w:rsidRPr="00A57C87" w:rsidRDefault="0064559E" w:rsidP="00E46ECF">
      <w:pPr>
        <w:tabs>
          <w:tab w:val="left" w:pos="900"/>
          <w:tab w:val="left" w:pos="1080"/>
        </w:tabs>
        <w:jc w:val="both"/>
        <w:rPr>
          <w:rFonts w:ascii="Arial" w:hAnsi="Arial" w:cs="Arial"/>
          <w:bCs/>
          <w:sz w:val="22"/>
          <w:szCs w:val="22"/>
          <w:lang w:val="ru-RU"/>
        </w:rPr>
      </w:pPr>
      <w:r w:rsidRPr="00A57C87">
        <w:rPr>
          <w:rFonts w:ascii="Arial" w:hAnsi="Arial" w:cs="Arial"/>
          <w:b/>
          <w:bCs/>
          <w:sz w:val="22"/>
          <w:szCs w:val="22"/>
          <w:lang w:val="ru-RU"/>
        </w:rPr>
        <w:t>9.</w:t>
      </w:r>
      <w:r w:rsidRPr="00A57C87">
        <w:rPr>
          <w:rFonts w:ascii="Arial" w:hAnsi="Arial" w:cs="Arial"/>
          <w:bCs/>
          <w:sz w:val="22"/>
          <w:szCs w:val="22"/>
          <w:lang w:val="ru-RU"/>
        </w:rPr>
        <w:t xml:space="preserve"> </w:t>
      </w:r>
      <w:r w:rsidRPr="00A57C87">
        <w:rPr>
          <w:rFonts w:ascii="Arial" w:hAnsi="Arial" w:cs="Arial"/>
          <w:sz w:val="22"/>
          <w:szCs w:val="22"/>
          <w:u w:val="single"/>
          <w:lang w:val="ru-RU"/>
        </w:rPr>
        <w:t>Когато е приложимо:</w:t>
      </w:r>
      <w:r w:rsidRPr="00A57C87">
        <w:rPr>
          <w:rFonts w:ascii="Arial" w:hAnsi="Arial" w:cs="Arial"/>
          <w:sz w:val="22"/>
          <w:szCs w:val="22"/>
          <w:lang w:val="ru-RU"/>
        </w:rPr>
        <w:t xml:space="preserve"> документи от подизпълнителите</w:t>
      </w:r>
      <w:r w:rsidRPr="00A57C87">
        <w:rPr>
          <w:rFonts w:ascii="Arial" w:hAnsi="Arial" w:cs="Arial"/>
          <w:sz w:val="22"/>
          <w:szCs w:val="22"/>
        </w:rPr>
        <w:t xml:space="preserve">. Всеки от подизпълнителите представя документите по т. 2, 5, 7 по-горе от този Раздел </w:t>
      </w:r>
      <w:r w:rsidRPr="00A57C87">
        <w:rPr>
          <w:rFonts w:ascii="Arial" w:hAnsi="Arial" w:cs="Arial"/>
          <w:bCs/>
          <w:sz w:val="22"/>
          <w:szCs w:val="22"/>
          <w:lang w:val="ru-RU"/>
        </w:rPr>
        <w:t>и ако е приложимо документите по т. 3 по-горе</w:t>
      </w:r>
      <w:r w:rsidRPr="00A57C87">
        <w:rPr>
          <w:rFonts w:ascii="Arial" w:hAnsi="Arial" w:cs="Arial"/>
          <w:sz w:val="22"/>
          <w:szCs w:val="22"/>
        </w:rPr>
        <w:t>.</w:t>
      </w:r>
    </w:p>
    <w:p w14:paraId="11D839FB" w14:textId="77777777" w:rsidR="0064559E" w:rsidRPr="00A57C87" w:rsidRDefault="0064559E" w:rsidP="00E46ECF">
      <w:pPr>
        <w:jc w:val="both"/>
        <w:rPr>
          <w:rFonts w:ascii="Arial" w:hAnsi="Arial" w:cs="Arial"/>
          <w:b/>
          <w:bCs/>
          <w:sz w:val="22"/>
          <w:szCs w:val="22"/>
          <w:lang w:val="ru-RU"/>
        </w:rPr>
      </w:pPr>
    </w:p>
    <w:p w14:paraId="2F3504B0"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b/>
          <w:bCs/>
          <w:sz w:val="22"/>
          <w:szCs w:val="22"/>
          <w:lang w:val="ru-RU"/>
        </w:rPr>
        <w:t>10.</w:t>
      </w:r>
      <w:r w:rsidRPr="00A57C87">
        <w:rPr>
          <w:rFonts w:ascii="Arial" w:hAnsi="Arial" w:cs="Arial"/>
          <w:bCs/>
          <w:sz w:val="22"/>
          <w:szCs w:val="22"/>
          <w:lang w:val="ru-RU"/>
        </w:rPr>
        <w:t xml:space="preserve"> </w:t>
      </w:r>
      <w:r w:rsidRPr="00A57C87">
        <w:rPr>
          <w:rFonts w:ascii="Arial" w:hAnsi="Arial" w:cs="Arial"/>
          <w:bCs/>
          <w:sz w:val="22"/>
          <w:szCs w:val="22"/>
          <w:u w:val="single"/>
          <w:lang w:val="ru-RU"/>
        </w:rPr>
        <w:t>Когато е приложимо:</w:t>
      </w:r>
      <w:r w:rsidRPr="00A57C87">
        <w:rPr>
          <w:rFonts w:ascii="Arial" w:hAnsi="Arial" w:cs="Arial"/>
          <w:bCs/>
          <w:sz w:val="22"/>
          <w:szCs w:val="22"/>
          <w:lang w:val="ru-RU"/>
        </w:rPr>
        <w:t xml:space="preserve"> документи от всяко от третите лица - </w:t>
      </w:r>
      <w:r w:rsidRPr="00A57C87">
        <w:rPr>
          <w:rFonts w:ascii="Arial" w:hAnsi="Arial" w:cs="Arial"/>
          <w:sz w:val="22"/>
          <w:szCs w:val="22"/>
          <w:lang w:val="ru-RU"/>
        </w:rPr>
        <w:t>в случай, че участник</w:t>
      </w:r>
      <w:r w:rsidRPr="00A57C87">
        <w:rPr>
          <w:rFonts w:ascii="Arial" w:hAnsi="Arial" w:cs="Arial"/>
          <w:sz w:val="22"/>
          <w:szCs w:val="22"/>
        </w:rPr>
        <w:t xml:space="preserve">ът ще използва капацитета на трети лица </w:t>
      </w:r>
      <w:r w:rsidRPr="00A57C87">
        <w:rPr>
          <w:rFonts w:ascii="Arial" w:hAnsi="Arial" w:cs="Arial"/>
          <w:sz w:val="22"/>
          <w:szCs w:val="22"/>
          <w:lang w:val="x-none"/>
        </w:rPr>
        <w:t xml:space="preserve">по </w:t>
      </w:r>
      <w:r w:rsidRPr="00A57C87">
        <w:rPr>
          <w:rFonts w:ascii="Arial" w:hAnsi="Arial" w:cs="Arial"/>
          <w:sz w:val="22"/>
          <w:szCs w:val="22"/>
        </w:rPr>
        <w:t>смисъла на чл. 65 от ЗОП</w:t>
      </w:r>
      <w:r w:rsidRPr="00A57C87">
        <w:rPr>
          <w:rFonts w:ascii="Arial" w:hAnsi="Arial" w:cs="Arial"/>
          <w:bCs/>
          <w:sz w:val="22"/>
          <w:szCs w:val="22"/>
          <w:lang w:val="ru-RU"/>
        </w:rPr>
        <w:t>. Всяко по третите лица представя документите по т. 2, 6, 7 по-горе и ако е приложимо документите по т. 3 по-горе.</w:t>
      </w:r>
      <w:r w:rsidRPr="00A57C87">
        <w:rPr>
          <w:rFonts w:ascii="Arial" w:hAnsi="Arial" w:cs="Arial"/>
          <w:sz w:val="22"/>
          <w:szCs w:val="22"/>
        </w:rPr>
        <w:t xml:space="preserve"> </w:t>
      </w:r>
    </w:p>
    <w:p w14:paraId="200197C0" w14:textId="77777777" w:rsidR="0064559E" w:rsidRPr="00A57C87" w:rsidRDefault="0064559E" w:rsidP="00E46ECF">
      <w:pPr>
        <w:jc w:val="both"/>
        <w:rPr>
          <w:rStyle w:val="alcapt2"/>
          <w:rFonts w:ascii="Arial" w:hAnsi="Arial" w:cs="Arial"/>
          <w:b/>
          <w:i w:val="0"/>
          <w:sz w:val="16"/>
          <w:szCs w:val="22"/>
        </w:rPr>
      </w:pPr>
    </w:p>
    <w:p w14:paraId="782762FC" w14:textId="4BDE0B1B" w:rsidR="0064559E" w:rsidRPr="00A57C87" w:rsidRDefault="0064559E" w:rsidP="00E46ECF">
      <w:pPr>
        <w:jc w:val="both"/>
        <w:rPr>
          <w:rFonts w:ascii="Arial" w:hAnsi="Arial" w:cs="Arial"/>
          <w:sz w:val="22"/>
          <w:szCs w:val="22"/>
        </w:rPr>
      </w:pPr>
      <w:r w:rsidRPr="00A57C87">
        <w:rPr>
          <w:rStyle w:val="alcapt2"/>
          <w:rFonts w:ascii="Arial" w:hAnsi="Arial" w:cs="Arial"/>
          <w:b/>
          <w:i w:val="0"/>
          <w:sz w:val="22"/>
          <w:szCs w:val="22"/>
        </w:rPr>
        <w:t>11.</w:t>
      </w:r>
      <w:r w:rsidRPr="00A57C87">
        <w:rPr>
          <w:rFonts w:ascii="Arial" w:hAnsi="Arial" w:cs="Arial"/>
          <w:sz w:val="22"/>
          <w:szCs w:val="22"/>
        </w:rPr>
        <w:t xml:space="preserve"> Ценово предложение за изпълнение на Обособена позиция </w:t>
      </w:r>
      <w:r w:rsidR="007A21CA" w:rsidRPr="00A57C87">
        <w:rPr>
          <w:rFonts w:ascii="Arial" w:hAnsi="Arial" w:cs="Arial"/>
          <w:sz w:val="22"/>
          <w:szCs w:val="22"/>
        </w:rPr>
        <w:t>№ 1</w:t>
      </w:r>
      <w:r w:rsidRPr="00A57C87">
        <w:rPr>
          <w:rFonts w:ascii="Arial" w:hAnsi="Arial" w:cs="Arial"/>
          <w:sz w:val="22"/>
          <w:szCs w:val="22"/>
        </w:rPr>
        <w:t xml:space="preserve"> – Представя се в отделен запечатан непрозрачен плик с надпис „</w:t>
      </w:r>
      <w:r w:rsidRPr="00A57C87">
        <w:rPr>
          <w:rFonts w:ascii="Arial" w:hAnsi="Arial" w:cs="Arial"/>
          <w:i/>
          <w:sz w:val="22"/>
          <w:szCs w:val="22"/>
        </w:rPr>
        <w:t xml:space="preserve">Предлагани ценови параметри за Обособена позиция </w:t>
      </w:r>
      <w:r w:rsidRPr="00A57C87">
        <w:rPr>
          <w:rFonts w:ascii="Arial" w:hAnsi="Arial" w:cs="Arial"/>
          <w:i/>
          <w:sz w:val="22"/>
          <w:szCs w:val="22"/>
          <w:lang w:val="ru-RU"/>
        </w:rPr>
        <w:t>№</w:t>
      </w:r>
      <w:r w:rsidR="007A21CA" w:rsidRPr="00A57C87">
        <w:rPr>
          <w:rFonts w:ascii="Arial" w:hAnsi="Arial" w:cs="Arial"/>
          <w:i/>
          <w:sz w:val="22"/>
          <w:szCs w:val="22"/>
        </w:rPr>
        <w:t xml:space="preserve"> 1</w:t>
      </w:r>
      <w:r w:rsidRPr="00A57C87">
        <w:rPr>
          <w:rFonts w:ascii="Arial" w:hAnsi="Arial" w:cs="Arial"/>
          <w:i/>
          <w:sz w:val="22"/>
          <w:szCs w:val="22"/>
        </w:rPr>
        <w:t>".</w:t>
      </w:r>
      <w:r w:rsidRPr="00A57C87">
        <w:rPr>
          <w:rFonts w:ascii="Arial" w:hAnsi="Arial" w:cs="Arial"/>
          <w:sz w:val="22"/>
          <w:szCs w:val="22"/>
        </w:rPr>
        <w:t xml:space="preserve"> Ценовото предложение се изготвя по образеца на Възложителя от </w:t>
      </w:r>
      <w:r w:rsidR="007B556D" w:rsidRPr="00A57C87">
        <w:rPr>
          <w:rFonts w:ascii="Arial" w:hAnsi="Arial" w:cs="Arial"/>
          <w:sz w:val="22"/>
          <w:szCs w:val="22"/>
        </w:rPr>
        <w:t>Поканата</w:t>
      </w:r>
      <w:r w:rsidRPr="00A57C87">
        <w:rPr>
          <w:rFonts w:ascii="Arial" w:hAnsi="Arial" w:cs="Arial"/>
          <w:sz w:val="22"/>
          <w:szCs w:val="22"/>
        </w:rPr>
        <w:t xml:space="preserve"> за участие - Приложение </w:t>
      </w:r>
      <w:r w:rsidRPr="00A57C87">
        <w:rPr>
          <w:rFonts w:ascii="Arial" w:hAnsi="Arial" w:cs="Arial"/>
          <w:sz w:val="22"/>
          <w:szCs w:val="22"/>
          <w:lang w:val="ru-RU"/>
        </w:rPr>
        <w:t>№</w:t>
      </w:r>
      <w:r w:rsidR="0021018B" w:rsidRPr="00A57C87">
        <w:rPr>
          <w:rFonts w:ascii="Arial" w:hAnsi="Arial" w:cs="Arial"/>
          <w:sz w:val="22"/>
          <w:szCs w:val="22"/>
        </w:rPr>
        <w:t xml:space="preserve"> 8а</w:t>
      </w:r>
      <w:r w:rsidR="007A21CA" w:rsidRPr="00A57C87">
        <w:rPr>
          <w:rFonts w:ascii="Arial" w:hAnsi="Arial" w:cs="Arial"/>
          <w:sz w:val="22"/>
          <w:szCs w:val="22"/>
        </w:rPr>
        <w:t>.</w:t>
      </w:r>
    </w:p>
    <w:p w14:paraId="1649C88D" w14:textId="77777777" w:rsidR="0064559E" w:rsidRPr="00A57C87" w:rsidRDefault="0064559E" w:rsidP="00E46ECF">
      <w:pPr>
        <w:jc w:val="both"/>
        <w:rPr>
          <w:rFonts w:ascii="Arial" w:hAnsi="Arial" w:cs="Arial"/>
          <w:sz w:val="22"/>
          <w:szCs w:val="22"/>
        </w:rPr>
      </w:pPr>
    </w:p>
    <w:p w14:paraId="279F8DA2" w14:textId="77777777" w:rsidR="0064559E" w:rsidRPr="00A57C87" w:rsidRDefault="0064559E" w:rsidP="00E46ECF">
      <w:pPr>
        <w:tabs>
          <w:tab w:val="left" w:pos="900"/>
          <w:tab w:val="left" w:pos="1080"/>
        </w:tabs>
        <w:jc w:val="both"/>
        <w:rPr>
          <w:rFonts w:ascii="Arial" w:hAnsi="Arial" w:cs="Arial"/>
          <w:sz w:val="22"/>
          <w:szCs w:val="22"/>
        </w:rPr>
      </w:pPr>
      <w:r w:rsidRPr="00A57C87">
        <w:rPr>
          <w:rStyle w:val="alcapt2"/>
          <w:rFonts w:ascii="Arial" w:hAnsi="Arial" w:cs="Arial"/>
          <w:b/>
          <w:i w:val="0"/>
          <w:sz w:val="22"/>
          <w:szCs w:val="22"/>
        </w:rPr>
        <w:t>12.</w:t>
      </w:r>
      <w:r w:rsidRPr="00A57C87">
        <w:rPr>
          <w:rFonts w:ascii="Arial" w:hAnsi="Arial" w:cs="Arial"/>
          <w:sz w:val="22"/>
          <w:szCs w:val="22"/>
        </w:rPr>
        <w:t xml:space="preserve"> </w:t>
      </w:r>
      <w:r w:rsidRPr="00A57C87">
        <w:rPr>
          <w:rFonts w:ascii="Arial" w:hAnsi="Arial" w:cs="Arial"/>
          <w:sz w:val="22"/>
          <w:szCs w:val="22"/>
          <w:u w:val="single"/>
          <w:lang w:val="ru-RU"/>
        </w:rPr>
        <w:t>Когато е приложимо:</w:t>
      </w:r>
      <w:r w:rsidRPr="00A57C87">
        <w:rPr>
          <w:rFonts w:ascii="Arial" w:hAnsi="Arial" w:cs="Arial"/>
          <w:sz w:val="22"/>
          <w:szCs w:val="22"/>
          <w:lang w:val="ru-RU"/>
        </w:rPr>
        <w:t xml:space="preserve"> В случай, че участник</w:t>
      </w:r>
      <w:r w:rsidRPr="00A57C87">
        <w:rPr>
          <w:rFonts w:ascii="Arial" w:hAnsi="Arial" w:cs="Arial"/>
          <w:sz w:val="22"/>
          <w:szCs w:val="22"/>
        </w:rPr>
        <w:t xml:space="preserve">ът е обединение, което не е юридическо лице, офертата съдържа документите по т. 1, 2, 4, 7, 8 и 11 по-горе от този Раздел </w:t>
      </w:r>
      <w:r w:rsidRPr="00A57C87">
        <w:rPr>
          <w:rFonts w:ascii="Arial" w:hAnsi="Arial" w:cs="Arial"/>
          <w:bCs/>
          <w:sz w:val="22"/>
          <w:szCs w:val="22"/>
          <w:lang w:val="ru-RU"/>
        </w:rPr>
        <w:t>и ако е приложимо документите по т. 3, 5, 6, 9 и 10 по-горе</w:t>
      </w:r>
      <w:r w:rsidRPr="00A57C87">
        <w:rPr>
          <w:rFonts w:ascii="Arial" w:hAnsi="Arial" w:cs="Arial"/>
          <w:sz w:val="22"/>
          <w:szCs w:val="22"/>
        </w:rPr>
        <w:t xml:space="preserve">. Документите по т. 2 и т. 7 </w:t>
      </w:r>
      <w:r w:rsidRPr="00A57C87">
        <w:rPr>
          <w:rFonts w:ascii="Arial" w:hAnsi="Arial" w:cs="Arial"/>
          <w:bCs/>
          <w:sz w:val="22"/>
          <w:szCs w:val="22"/>
          <w:lang w:val="ru-RU"/>
        </w:rPr>
        <w:t xml:space="preserve">и ако е приложимо </w:t>
      </w:r>
      <w:r w:rsidRPr="00A57C87">
        <w:rPr>
          <w:rFonts w:ascii="Arial" w:hAnsi="Arial" w:cs="Arial"/>
          <w:bCs/>
          <w:sz w:val="22"/>
          <w:szCs w:val="22"/>
          <w:lang w:val="ru-RU"/>
        </w:rPr>
        <w:lastRenderedPageBreak/>
        <w:t xml:space="preserve">документите по т. 3 </w:t>
      </w:r>
      <w:r w:rsidRPr="00A57C87">
        <w:rPr>
          <w:rFonts w:ascii="Arial" w:hAnsi="Arial" w:cs="Arial"/>
          <w:sz w:val="22"/>
          <w:szCs w:val="22"/>
        </w:rPr>
        <w:t xml:space="preserve">се представят от всеки член на обединението, а документите по останалите точки съгласно предходното изречение се представят от обединението като цяло. </w:t>
      </w:r>
      <w:r w:rsidRPr="00A57C87">
        <w:rPr>
          <w:rFonts w:ascii="Arial" w:hAnsi="Arial" w:cs="Arial"/>
          <w:sz w:val="22"/>
          <w:szCs w:val="22"/>
          <w:lang w:val="x-none"/>
        </w:rPr>
        <w:t xml:space="preserve">При необходимост от деклариране на обстоятелства, относими към обединението, ЕЕДОП </w:t>
      </w:r>
      <w:r w:rsidRPr="00A57C87">
        <w:rPr>
          <w:rFonts w:ascii="Arial" w:hAnsi="Arial" w:cs="Arial"/>
          <w:sz w:val="22"/>
          <w:szCs w:val="22"/>
        </w:rPr>
        <w:t xml:space="preserve">(т. 2 по-горе) </w:t>
      </w:r>
      <w:r w:rsidRPr="00A57C87">
        <w:rPr>
          <w:rFonts w:ascii="Arial" w:hAnsi="Arial" w:cs="Arial"/>
          <w:sz w:val="22"/>
          <w:szCs w:val="22"/>
          <w:lang w:val="x-none"/>
        </w:rPr>
        <w:t>се подава и за обединението</w:t>
      </w:r>
      <w:r w:rsidRPr="00A57C87">
        <w:rPr>
          <w:rFonts w:ascii="Arial" w:hAnsi="Arial" w:cs="Arial"/>
          <w:sz w:val="22"/>
          <w:szCs w:val="22"/>
        </w:rPr>
        <w:t>.</w:t>
      </w:r>
    </w:p>
    <w:bookmarkEnd w:id="21"/>
    <w:p w14:paraId="20817031" w14:textId="77777777" w:rsidR="0064559E" w:rsidRPr="00A57C87" w:rsidRDefault="0064559E" w:rsidP="00E46ECF">
      <w:pPr>
        <w:pStyle w:val="Title"/>
        <w:jc w:val="left"/>
        <w:rPr>
          <w:rFonts w:ascii="Arial" w:hAnsi="Arial" w:cs="Arial"/>
          <w:sz w:val="22"/>
          <w:szCs w:val="22"/>
        </w:rPr>
      </w:pPr>
    </w:p>
    <w:p w14:paraId="20B9D0C8" w14:textId="77777777" w:rsidR="0064559E" w:rsidRPr="00A57C87" w:rsidRDefault="0064559E" w:rsidP="00E46ECF">
      <w:pPr>
        <w:pStyle w:val="Title"/>
        <w:jc w:val="left"/>
        <w:rPr>
          <w:rFonts w:ascii="Arial" w:hAnsi="Arial" w:cs="Arial"/>
          <w:sz w:val="22"/>
          <w:szCs w:val="22"/>
        </w:rPr>
      </w:pPr>
    </w:p>
    <w:p w14:paraId="138B5F5A" w14:textId="1C36803E" w:rsidR="0064559E" w:rsidRPr="00A57C87" w:rsidRDefault="0064559E" w:rsidP="00E46ECF">
      <w:pPr>
        <w:jc w:val="both"/>
        <w:rPr>
          <w:rFonts w:ascii="Arial" w:hAnsi="Arial" w:cs="Arial"/>
          <w:b/>
          <w:bCs/>
          <w:sz w:val="22"/>
          <w:szCs w:val="22"/>
          <w:u w:val="single"/>
        </w:rPr>
      </w:pPr>
      <w:r w:rsidRPr="00A57C87">
        <w:rPr>
          <w:rFonts w:ascii="Arial" w:hAnsi="Arial" w:cs="Arial"/>
          <w:b/>
          <w:bCs/>
          <w:sz w:val="22"/>
          <w:szCs w:val="22"/>
          <w:u w:val="single"/>
          <w:lang w:val="en-US"/>
        </w:rPr>
        <w:t>VI</w:t>
      </w:r>
      <w:r w:rsidR="008F2185" w:rsidRPr="00A57C87">
        <w:rPr>
          <w:rFonts w:ascii="Arial" w:hAnsi="Arial" w:cs="Arial"/>
          <w:b/>
          <w:bCs/>
          <w:sz w:val="22"/>
          <w:szCs w:val="22"/>
          <w:u w:val="single"/>
          <w:lang w:val="en-US"/>
        </w:rPr>
        <w:t>I</w:t>
      </w:r>
      <w:r w:rsidRPr="00A57C87">
        <w:rPr>
          <w:rFonts w:ascii="Arial" w:hAnsi="Arial" w:cs="Arial"/>
          <w:b/>
          <w:bCs/>
          <w:sz w:val="22"/>
          <w:szCs w:val="22"/>
          <w:u w:val="single"/>
          <w:lang w:val="en-US"/>
        </w:rPr>
        <w:t xml:space="preserve">I. </w:t>
      </w:r>
      <w:r w:rsidRPr="00A57C87">
        <w:rPr>
          <w:rFonts w:ascii="Arial" w:hAnsi="Arial" w:cs="Arial"/>
          <w:b/>
          <w:bCs/>
          <w:sz w:val="22"/>
          <w:szCs w:val="22"/>
          <w:u w:val="single"/>
        </w:rPr>
        <w:t>УКАЗАНИЯ ЗА ПОПЪЛВАНЕ НА ЕЕДОП И ДОКУМЕНТИ, КОИТО СЛЕДВА ДА БЪДАТ ПРИЛОЖЕНИ КЪМ ЕЕДОП</w:t>
      </w:r>
    </w:p>
    <w:bookmarkEnd w:id="18"/>
    <w:bookmarkEnd w:id="19"/>
    <w:p w14:paraId="64D5B93D" w14:textId="77777777" w:rsidR="0064559E" w:rsidRPr="00A57C87" w:rsidRDefault="0064559E" w:rsidP="00E46ECF">
      <w:pPr>
        <w:tabs>
          <w:tab w:val="left" w:pos="0"/>
          <w:tab w:val="left" w:pos="360"/>
        </w:tabs>
        <w:jc w:val="both"/>
        <w:rPr>
          <w:rFonts w:ascii="Arial" w:eastAsia="Calibri" w:hAnsi="Arial" w:cs="Arial"/>
          <w:sz w:val="22"/>
          <w:szCs w:val="22"/>
        </w:rPr>
      </w:pPr>
    </w:p>
    <w:p w14:paraId="7630462E" w14:textId="77777777" w:rsidR="0064559E" w:rsidRPr="00A57C87" w:rsidRDefault="0064559E" w:rsidP="00E46ECF">
      <w:pPr>
        <w:tabs>
          <w:tab w:val="left" w:pos="0"/>
          <w:tab w:val="left" w:pos="360"/>
        </w:tabs>
        <w:jc w:val="both"/>
        <w:rPr>
          <w:rFonts w:ascii="Arial" w:hAnsi="Arial" w:cs="Arial"/>
          <w:sz w:val="22"/>
          <w:szCs w:val="22"/>
        </w:rPr>
      </w:pPr>
      <w:r w:rsidRPr="00A57C87">
        <w:rPr>
          <w:rFonts w:ascii="Arial" w:eastAsia="Calibri" w:hAnsi="Arial" w:cs="Arial"/>
          <w:b/>
          <w:sz w:val="22"/>
          <w:szCs w:val="22"/>
        </w:rPr>
        <w:t>1.</w:t>
      </w:r>
      <w:r w:rsidRPr="00A57C87">
        <w:rPr>
          <w:rFonts w:ascii="Arial" w:eastAsia="Calibri" w:hAnsi="Arial" w:cs="Arial"/>
          <w:sz w:val="22"/>
          <w:szCs w:val="22"/>
        </w:rPr>
        <w:t xml:space="preserve"> </w:t>
      </w:r>
      <w:r w:rsidRPr="00A57C87">
        <w:rPr>
          <w:rFonts w:ascii="Arial" w:hAnsi="Arial" w:cs="Arial"/>
          <w:sz w:val="22"/>
          <w:szCs w:val="22"/>
        </w:rPr>
        <w:t xml:space="preserve">Участникът попълва </w:t>
      </w:r>
      <w:r w:rsidRPr="00A57C87">
        <w:rPr>
          <w:rFonts w:ascii="Arial" w:eastAsia="Verdana" w:hAnsi="Arial" w:cs="Arial"/>
          <w:sz w:val="22"/>
          <w:szCs w:val="22"/>
        </w:rPr>
        <w:t xml:space="preserve">Единният европейски документ за обществени поръчки (ЕЕДОП) </w:t>
      </w:r>
      <w:r w:rsidRPr="00A57C87">
        <w:rPr>
          <w:rFonts w:ascii="Arial" w:hAnsi="Arial" w:cs="Arial"/>
          <w:sz w:val="22"/>
          <w:szCs w:val="22"/>
        </w:rPr>
        <w:t xml:space="preserve">в съответствие с указанията за попълване, съдържащи се в ЕЕДОП и в съответствие с указанията по-долу. </w:t>
      </w:r>
    </w:p>
    <w:p w14:paraId="35013791" w14:textId="77777777" w:rsidR="0064559E" w:rsidRPr="00A57C87" w:rsidRDefault="0064559E" w:rsidP="00E46ECF">
      <w:pPr>
        <w:jc w:val="both"/>
        <w:rPr>
          <w:rFonts w:ascii="Arial" w:eastAsia="Verdana" w:hAnsi="Arial" w:cs="Arial"/>
          <w:sz w:val="22"/>
          <w:szCs w:val="22"/>
        </w:rPr>
      </w:pPr>
    </w:p>
    <w:p w14:paraId="0ABD7C09" w14:textId="3F6A5E66" w:rsidR="0064559E" w:rsidRPr="00A57C87" w:rsidRDefault="0064559E" w:rsidP="00E46ECF">
      <w:pPr>
        <w:jc w:val="both"/>
        <w:rPr>
          <w:rFonts w:ascii="Arial" w:eastAsia="Verdana" w:hAnsi="Arial" w:cs="Arial"/>
          <w:sz w:val="22"/>
          <w:szCs w:val="22"/>
          <w:lang w:val="en-US"/>
        </w:rPr>
      </w:pPr>
      <w:r w:rsidRPr="00A57C87">
        <w:rPr>
          <w:rFonts w:ascii="Arial" w:eastAsia="Verdana" w:hAnsi="Arial" w:cs="Arial"/>
          <w:b/>
          <w:sz w:val="22"/>
          <w:szCs w:val="22"/>
        </w:rPr>
        <w:t>2.</w:t>
      </w:r>
      <w:r w:rsidRPr="00A57C87">
        <w:rPr>
          <w:rFonts w:ascii="Arial" w:eastAsia="Verdana" w:hAnsi="Arial" w:cs="Arial"/>
          <w:sz w:val="22"/>
          <w:szCs w:val="22"/>
        </w:rPr>
        <w:t xml:space="preserve"> Участник (икономически оператор), който участва самостоятелно в обществената поръчка и не използва капацитета на трети лица и/или подизпълнители попълва и представя един ЕЕДОП. </w:t>
      </w:r>
    </w:p>
    <w:p w14:paraId="224C2E40" w14:textId="77777777" w:rsidR="0064559E" w:rsidRPr="00A57C87" w:rsidRDefault="0064559E" w:rsidP="00E46ECF">
      <w:pPr>
        <w:jc w:val="both"/>
        <w:rPr>
          <w:rFonts w:ascii="Arial" w:eastAsia="Calibri" w:hAnsi="Arial" w:cs="Arial"/>
          <w:sz w:val="16"/>
          <w:szCs w:val="22"/>
        </w:rPr>
      </w:pPr>
    </w:p>
    <w:p w14:paraId="5F9723F1" w14:textId="77777777" w:rsidR="0064559E" w:rsidRPr="00A57C87" w:rsidRDefault="0064559E" w:rsidP="00E46ECF">
      <w:pPr>
        <w:jc w:val="both"/>
        <w:rPr>
          <w:rFonts w:ascii="Arial" w:eastAsia="Verdana" w:hAnsi="Arial" w:cs="Arial"/>
          <w:sz w:val="22"/>
          <w:szCs w:val="22"/>
        </w:rPr>
      </w:pPr>
      <w:r w:rsidRPr="00A57C87">
        <w:rPr>
          <w:rFonts w:ascii="Arial" w:eastAsia="Calibri" w:hAnsi="Arial" w:cs="Arial"/>
          <w:b/>
          <w:sz w:val="22"/>
          <w:szCs w:val="22"/>
        </w:rPr>
        <w:t>3.</w:t>
      </w:r>
      <w:r w:rsidRPr="00A57C87">
        <w:rPr>
          <w:rFonts w:ascii="Arial" w:eastAsia="Calibri" w:hAnsi="Arial" w:cs="Arial"/>
          <w:sz w:val="22"/>
          <w:szCs w:val="22"/>
        </w:rPr>
        <w:t xml:space="preserve"> </w:t>
      </w:r>
      <w:r w:rsidRPr="00A57C87">
        <w:rPr>
          <w:rFonts w:ascii="Arial" w:eastAsia="Verdana" w:hAnsi="Arial" w:cs="Arial"/>
          <w:sz w:val="22"/>
          <w:szCs w:val="22"/>
        </w:rPr>
        <w:t xml:space="preserve">Участник (икономически оператор), който участва самостоятелно в обществената поръчка, но ще ползва капацитета на трето/и лице/а представя попълнен отделен ЕЕДОП за всяко едно от третите лица. </w:t>
      </w:r>
    </w:p>
    <w:p w14:paraId="444AB476" w14:textId="77777777" w:rsidR="0064559E" w:rsidRPr="00A57C87" w:rsidRDefault="0064559E" w:rsidP="00E46ECF">
      <w:pPr>
        <w:jc w:val="both"/>
        <w:rPr>
          <w:rFonts w:ascii="Arial" w:eastAsia="Verdana" w:hAnsi="Arial" w:cs="Arial"/>
          <w:sz w:val="16"/>
          <w:szCs w:val="22"/>
        </w:rPr>
      </w:pPr>
    </w:p>
    <w:p w14:paraId="00F9D987"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4.</w:t>
      </w:r>
      <w:r w:rsidRPr="00A57C87">
        <w:rPr>
          <w:rFonts w:ascii="Arial" w:eastAsia="Verdana" w:hAnsi="Arial" w:cs="Arial"/>
          <w:sz w:val="22"/>
          <w:szCs w:val="22"/>
        </w:rPr>
        <w:t xml:space="preserve"> 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w:t>
      </w:r>
    </w:p>
    <w:p w14:paraId="0C1ACE89" w14:textId="77777777" w:rsidR="0064559E" w:rsidRPr="00A57C87" w:rsidRDefault="0064559E" w:rsidP="00E46ECF">
      <w:pPr>
        <w:jc w:val="both"/>
        <w:rPr>
          <w:rFonts w:ascii="Arial" w:eastAsia="Verdana" w:hAnsi="Arial" w:cs="Arial"/>
          <w:sz w:val="14"/>
          <w:szCs w:val="22"/>
        </w:rPr>
      </w:pPr>
    </w:p>
    <w:p w14:paraId="7B7223FA" w14:textId="77777777" w:rsidR="0064559E" w:rsidRPr="00A57C87" w:rsidRDefault="0064559E" w:rsidP="00E46ECF">
      <w:pPr>
        <w:jc w:val="both"/>
        <w:rPr>
          <w:rFonts w:ascii="Arial" w:hAnsi="Arial" w:cs="Arial"/>
          <w:sz w:val="22"/>
          <w:szCs w:val="22"/>
        </w:rPr>
      </w:pPr>
      <w:r w:rsidRPr="00A57C87">
        <w:rPr>
          <w:rFonts w:ascii="Arial" w:eastAsia="Verdana" w:hAnsi="Arial" w:cs="Arial"/>
          <w:b/>
          <w:sz w:val="22"/>
          <w:szCs w:val="22"/>
        </w:rPr>
        <w:t>5.</w:t>
      </w:r>
      <w:r w:rsidRPr="00A57C87">
        <w:rPr>
          <w:rFonts w:ascii="Arial" w:eastAsia="Verdana" w:hAnsi="Arial" w:cs="Arial"/>
          <w:sz w:val="22"/>
          <w:szCs w:val="22"/>
        </w:rPr>
        <w:t xml:space="preserve"> 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 </w:t>
      </w:r>
      <w:r w:rsidRPr="00A57C87">
        <w:rPr>
          <w:rFonts w:ascii="Arial" w:hAnsi="Arial" w:cs="Arial"/>
          <w:sz w:val="22"/>
          <w:szCs w:val="22"/>
          <w:lang w:val="x-none"/>
        </w:rPr>
        <w:t>При необходимост от деклариране на обстоятелства, относими към обединението, ЕЕДОП се подава и за обединението</w:t>
      </w:r>
      <w:r w:rsidRPr="00A57C87">
        <w:rPr>
          <w:rFonts w:ascii="Arial" w:hAnsi="Arial" w:cs="Arial"/>
          <w:sz w:val="22"/>
          <w:szCs w:val="22"/>
        </w:rPr>
        <w:t xml:space="preserve">. В случай, че обединението е регистрирано по Регистър БУЛСТАТ преди датата на подаване на офертата за настоящата обществена поръчка, в ЕЕДОП се посочва код по Регистър БУЛСТАТ или друга идентифицираща информация в съответствие със законодателството на държавата, в която обединението-участник е установено, както и адрес, включително електронен, за кореспонденция при провеждането на процедурата. </w:t>
      </w:r>
    </w:p>
    <w:p w14:paraId="64DB1ABA" w14:textId="77777777" w:rsidR="0064559E" w:rsidRPr="00A57C87" w:rsidRDefault="0064559E" w:rsidP="00E46ECF">
      <w:pPr>
        <w:tabs>
          <w:tab w:val="left" w:pos="0"/>
          <w:tab w:val="left" w:pos="360"/>
        </w:tabs>
        <w:jc w:val="both"/>
        <w:rPr>
          <w:rFonts w:ascii="Arial" w:hAnsi="Arial" w:cs="Arial"/>
          <w:b/>
          <w:bCs/>
          <w:sz w:val="16"/>
          <w:szCs w:val="22"/>
        </w:rPr>
      </w:pPr>
    </w:p>
    <w:p w14:paraId="449D3F31" w14:textId="77777777" w:rsidR="0064559E" w:rsidRPr="00A57C87" w:rsidRDefault="0064559E" w:rsidP="00E46ECF">
      <w:pPr>
        <w:tabs>
          <w:tab w:val="left" w:pos="0"/>
          <w:tab w:val="left" w:pos="360"/>
        </w:tabs>
        <w:jc w:val="both"/>
        <w:rPr>
          <w:rFonts w:ascii="Arial" w:hAnsi="Arial" w:cs="Arial"/>
          <w:sz w:val="22"/>
          <w:szCs w:val="22"/>
        </w:rPr>
      </w:pPr>
      <w:r w:rsidRPr="00A57C87">
        <w:rPr>
          <w:rFonts w:ascii="Arial" w:hAnsi="Arial" w:cs="Arial"/>
          <w:b/>
          <w:bCs/>
          <w:sz w:val="22"/>
          <w:szCs w:val="22"/>
        </w:rPr>
        <w:t xml:space="preserve">6. </w:t>
      </w:r>
      <w:r w:rsidRPr="00A57C87">
        <w:rPr>
          <w:rFonts w:ascii="Arial" w:hAnsi="Arial" w:cs="Arial"/>
          <w:sz w:val="22"/>
          <w:szCs w:val="22"/>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r w:rsidRPr="00A57C87">
        <w:rPr>
          <w:rFonts w:ascii="Arial" w:hAnsi="Arial" w:cs="Arial"/>
          <w:sz w:val="22"/>
          <w:szCs w:val="22"/>
          <w:lang w:val="en-US"/>
        </w:rPr>
        <w:t xml:space="preserve">, включително </w:t>
      </w:r>
      <w:r w:rsidRPr="00A57C87">
        <w:rPr>
          <w:rFonts w:ascii="Arial" w:hAnsi="Arial" w:cs="Arial"/>
          <w:sz w:val="22"/>
          <w:szCs w:val="22"/>
          <w:lang w:val="x-none"/>
        </w:rPr>
        <w:t>когато документи, се подават от лице, което представлява участника по пълномощие.</w:t>
      </w:r>
    </w:p>
    <w:p w14:paraId="5F8E0AAC" w14:textId="77777777" w:rsidR="0064559E" w:rsidRPr="00A57C87" w:rsidRDefault="0064559E" w:rsidP="00E46ECF">
      <w:pPr>
        <w:jc w:val="both"/>
        <w:rPr>
          <w:rFonts w:ascii="Arial" w:eastAsia="Verdana" w:hAnsi="Arial" w:cs="Arial"/>
          <w:sz w:val="16"/>
          <w:szCs w:val="22"/>
        </w:rPr>
      </w:pPr>
    </w:p>
    <w:p w14:paraId="673C5A73" w14:textId="19CD519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7.</w:t>
      </w:r>
      <w:r w:rsidRPr="00A57C87">
        <w:rPr>
          <w:rFonts w:ascii="Arial" w:eastAsia="Verdana" w:hAnsi="Arial" w:cs="Arial"/>
          <w:sz w:val="22"/>
          <w:szCs w:val="22"/>
        </w:rPr>
        <w:t xml:space="preserve"> Участниците посочват в част II „Информация за икономическия оператор“, Раздел В „Информация относно използването на капацитета на други субекти“ от ЕЕДОП: третите лица чиито капацитет ще използват, както и евентуалните подизпълнители, ако възнамеряват да използват такива. </w:t>
      </w:r>
    </w:p>
    <w:p w14:paraId="1166D22F" w14:textId="77777777" w:rsidR="0064559E" w:rsidRPr="00A57C87" w:rsidRDefault="0064559E" w:rsidP="00E46ECF">
      <w:pPr>
        <w:jc w:val="both"/>
        <w:rPr>
          <w:rFonts w:ascii="Arial" w:eastAsia="Verdana" w:hAnsi="Arial" w:cs="Arial"/>
          <w:color w:val="385623" w:themeColor="accent6" w:themeShade="80"/>
          <w:sz w:val="16"/>
          <w:szCs w:val="22"/>
        </w:rPr>
      </w:pPr>
    </w:p>
    <w:p w14:paraId="309A17D6"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8.</w:t>
      </w:r>
      <w:r w:rsidRPr="00A57C87">
        <w:rPr>
          <w:rFonts w:ascii="Arial" w:eastAsia="Verdana" w:hAnsi="Arial" w:cs="Arial"/>
          <w:sz w:val="22"/>
          <w:szCs w:val="22"/>
        </w:rPr>
        <w:t xml:space="preserve"> Участниците декларират в Част III „Основания за изключване“ от ЕЕДОП: </w:t>
      </w:r>
    </w:p>
    <w:p w14:paraId="22914084" w14:textId="77777777" w:rsidR="0064559E" w:rsidRPr="00A57C87" w:rsidRDefault="0064559E" w:rsidP="00E46ECF">
      <w:pPr>
        <w:jc w:val="both"/>
        <w:rPr>
          <w:rFonts w:ascii="Arial" w:eastAsia="Verdana" w:hAnsi="Arial" w:cs="Arial"/>
          <w:sz w:val="16"/>
          <w:szCs w:val="22"/>
        </w:rPr>
      </w:pPr>
    </w:p>
    <w:p w14:paraId="3964BE47" w14:textId="35346AA3"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8.1.</w:t>
      </w:r>
      <w:r w:rsidRPr="00A57C87">
        <w:rPr>
          <w:rFonts w:ascii="Arial" w:eastAsia="Verdana" w:hAnsi="Arial" w:cs="Arial"/>
          <w:sz w:val="22"/>
          <w:szCs w:val="22"/>
        </w:rPr>
        <w:t xml:space="preserve"> Основания за изключване, Раздел А „Основания, свързани с наказателни присъди“ на ЕЕДОП информация о</w:t>
      </w:r>
      <w:r w:rsidR="006E5585" w:rsidRPr="00A57C87">
        <w:rPr>
          <w:rFonts w:ascii="Arial" w:eastAsia="Verdana" w:hAnsi="Arial" w:cs="Arial"/>
          <w:sz w:val="22"/>
          <w:szCs w:val="22"/>
        </w:rPr>
        <w:t xml:space="preserve">тносно наличието или липсата на </w:t>
      </w:r>
      <w:r w:rsidRPr="00A57C87">
        <w:rPr>
          <w:rFonts w:ascii="Arial" w:eastAsia="Verdana" w:hAnsi="Arial" w:cs="Arial"/>
          <w:sz w:val="22"/>
          <w:szCs w:val="22"/>
        </w:rPr>
        <w:t>основания по чл. 54, ал. 1, т. 1 и 2 от ЗОП, а именно  наличието или липсата на осъждане за престъпления по: чл. 321 и 321а от Наказателния кодекс /НК/ (участие в престъпна организация); чл. 301 – 307 от НК (Подкуп</w:t>
      </w:r>
      <w:r w:rsidRPr="00A57C87">
        <w:rPr>
          <w:rFonts w:ascii="Arial" w:eastAsia="Verdana" w:hAnsi="Arial" w:cs="Arial"/>
          <w:sz w:val="22"/>
          <w:szCs w:val="22"/>
          <w:lang w:val="en-US"/>
        </w:rPr>
        <w:t xml:space="preserve">, </w:t>
      </w:r>
      <w:r w:rsidRPr="00A57C87">
        <w:rPr>
          <w:rFonts w:ascii="Arial" w:eastAsia="Verdana" w:hAnsi="Arial" w:cs="Arial"/>
          <w:sz w:val="22"/>
          <w:szCs w:val="22"/>
        </w:rPr>
        <w:t xml:space="preserve">корупция); чл. 209 - 213 от НК (измама); чл. 108а от НК (Терористични престъпления или престъпления, които са свързани с терористични дейности и изпиране на пари или финансиране на тероризъм); чл. 253, 253а или 253б от НК (Изпиране на пари или финансиране на тероризъм); чл. 192а от НК и чл. 159а – 159г от НК (Детски труд и други форми на трафик на хора). </w:t>
      </w:r>
    </w:p>
    <w:p w14:paraId="68E477B7" w14:textId="77777777" w:rsidR="0064559E" w:rsidRPr="00A57C87" w:rsidRDefault="0064559E" w:rsidP="00E46ECF">
      <w:pPr>
        <w:jc w:val="both"/>
        <w:rPr>
          <w:rFonts w:ascii="Arial" w:eastAsia="Verdana" w:hAnsi="Arial" w:cs="Arial"/>
          <w:sz w:val="16"/>
          <w:szCs w:val="22"/>
        </w:rPr>
      </w:pPr>
    </w:p>
    <w:p w14:paraId="1FD1A417"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8.2.</w:t>
      </w:r>
      <w:r w:rsidRPr="00A57C87">
        <w:rPr>
          <w:rFonts w:ascii="Arial" w:eastAsia="Verdana" w:hAnsi="Arial" w:cs="Arial"/>
          <w:sz w:val="22"/>
          <w:szCs w:val="22"/>
        </w:rPr>
        <w:t xml:space="preserve"> Основанията за изключване, Раздел Б „Основания, свързани с плащането на данъци или социалноосигурителни вноски“ на ЕЕДОП информация относно наличието или липсата на основания по чл. 54, ал. 1, т. 1 и т. 2 от ЗОП, а именно  наличието или липсата на осъждане за престъпления по чл. 255б от НК (престъпления против осигурителната система) и чл. 54, ал. 1, т. 3 от ЗОП. </w:t>
      </w:r>
    </w:p>
    <w:p w14:paraId="4890BC74" w14:textId="77777777" w:rsidR="0064559E" w:rsidRPr="00A57C87" w:rsidRDefault="0064559E" w:rsidP="00E46ECF">
      <w:pPr>
        <w:jc w:val="both"/>
        <w:rPr>
          <w:rFonts w:ascii="Arial" w:eastAsia="Verdana" w:hAnsi="Arial" w:cs="Arial"/>
          <w:sz w:val="14"/>
          <w:szCs w:val="22"/>
        </w:rPr>
      </w:pPr>
    </w:p>
    <w:p w14:paraId="739A8D86" w14:textId="7F4B4A56"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lastRenderedPageBreak/>
        <w:t>8.3.</w:t>
      </w:r>
      <w:r w:rsidRPr="00A57C87">
        <w:rPr>
          <w:rFonts w:ascii="Arial" w:eastAsia="Verdana" w:hAnsi="Arial" w:cs="Arial"/>
          <w:sz w:val="22"/>
          <w:szCs w:val="22"/>
        </w:rPr>
        <w:t xml:space="preserve"> Основания за изключване, Раздел В „Основания, свързани с несъстоятелност, конфликти на интереси или професионално нарушение“</w:t>
      </w:r>
      <w:r w:rsidRPr="00A57C87">
        <w:rPr>
          <w:rFonts w:ascii="Arial" w:eastAsia="Arial Unicode MS" w:hAnsi="Arial" w:cs="Arial"/>
          <w:sz w:val="22"/>
          <w:szCs w:val="22"/>
        </w:rPr>
        <w:t xml:space="preserve"> </w:t>
      </w:r>
      <w:r w:rsidRPr="00A57C87">
        <w:rPr>
          <w:rFonts w:ascii="Arial" w:eastAsia="Verdana" w:hAnsi="Arial" w:cs="Arial"/>
          <w:sz w:val="22"/>
          <w:szCs w:val="22"/>
        </w:rPr>
        <w:t xml:space="preserve">на ЕЕДОП информация относно наличието или липсата на обстоятелствата по чл. 54, ал. 1, т. 4 – т. 7 от ЗОП и чл. 55, ал. 1, точки 1, </w:t>
      </w:r>
      <w:r w:rsidR="008320E0" w:rsidRPr="00A57C87">
        <w:rPr>
          <w:rFonts w:ascii="Arial" w:eastAsia="Verdana" w:hAnsi="Arial" w:cs="Arial"/>
          <w:sz w:val="22"/>
          <w:szCs w:val="22"/>
        </w:rPr>
        <w:t xml:space="preserve">2, </w:t>
      </w:r>
      <w:r w:rsidRPr="00A57C87">
        <w:rPr>
          <w:rFonts w:ascii="Arial" w:eastAsia="Verdana" w:hAnsi="Arial" w:cs="Arial"/>
          <w:sz w:val="22"/>
          <w:szCs w:val="22"/>
        </w:rPr>
        <w:t>3, 4 и 5 от ЗОП.</w:t>
      </w:r>
    </w:p>
    <w:p w14:paraId="0B34304A" w14:textId="77777777" w:rsidR="0064559E" w:rsidRPr="00A57C87" w:rsidRDefault="0064559E" w:rsidP="00E46ECF">
      <w:pPr>
        <w:jc w:val="both"/>
        <w:rPr>
          <w:rFonts w:ascii="Arial" w:eastAsia="Verdana" w:hAnsi="Arial" w:cs="Arial"/>
          <w:sz w:val="14"/>
          <w:szCs w:val="22"/>
        </w:rPr>
      </w:pPr>
    </w:p>
    <w:p w14:paraId="6C2D3BDB" w14:textId="57798980"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8.4.</w:t>
      </w:r>
      <w:r w:rsidRPr="00A57C87">
        <w:rPr>
          <w:rFonts w:ascii="Arial" w:eastAsia="Verdana" w:hAnsi="Arial" w:cs="Arial"/>
          <w:sz w:val="22"/>
          <w:szCs w:val="22"/>
        </w:rPr>
        <w:t xml:space="preserve"> Основания за изключване, Раздел Г „Специфични национални основания за изключване“ - </w:t>
      </w:r>
      <w:r w:rsidRPr="00A57C87">
        <w:rPr>
          <w:rFonts w:ascii="Arial" w:hAnsi="Arial" w:cs="Arial"/>
          <w:sz w:val="22"/>
          <w:szCs w:val="22"/>
        </w:rPr>
        <w:t xml:space="preserve">в Част III, раздел Г от ЕЕДОП, в полето „Прилагат ли се специфичните национални основания за изключване“ участникът декларира липсата на обстоятелства, свързани с националните основания за изключване. Специфичните национални основания за изключване, отнасящи се за тази поръчка са посочени в т. 17 от Раздел </w:t>
      </w:r>
      <w:r w:rsidRPr="00A57C87">
        <w:rPr>
          <w:rFonts w:ascii="Arial" w:hAnsi="Arial" w:cs="Arial"/>
          <w:sz w:val="22"/>
          <w:szCs w:val="22"/>
          <w:lang w:val="en-US"/>
        </w:rPr>
        <w:t>II</w:t>
      </w:r>
      <w:r w:rsidR="00012628" w:rsidRPr="00A57C87">
        <w:rPr>
          <w:rFonts w:ascii="Arial" w:hAnsi="Arial" w:cs="Arial"/>
          <w:sz w:val="22"/>
          <w:szCs w:val="22"/>
        </w:rPr>
        <w:t xml:space="preserve"> от настоящата</w:t>
      </w:r>
      <w:r w:rsidRPr="00A57C87">
        <w:rPr>
          <w:rFonts w:ascii="Arial" w:hAnsi="Arial" w:cs="Arial"/>
          <w:sz w:val="22"/>
          <w:szCs w:val="22"/>
        </w:rPr>
        <w:t xml:space="preserve"> </w:t>
      </w:r>
      <w:r w:rsidR="00012628" w:rsidRPr="00A57C87">
        <w:rPr>
          <w:rFonts w:ascii="Arial" w:hAnsi="Arial" w:cs="Arial"/>
          <w:sz w:val="22"/>
          <w:szCs w:val="22"/>
        </w:rPr>
        <w:t>Покана</w:t>
      </w:r>
      <w:r w:rsidRPr="00A57C87">
        <w:rPr>
          <w:rFonts w:ascii="Arial" w:hAnsi="Arial" w:cs="Arial"/>
          <w:sz w:val="22"/>
          <w:szCs w:val="22"/>
        </w:rPr>
        <w:t>. Отговор „Не“ се отнася за всички обстоятелства, описани в т. 17. В случай, че участникът попълни „Не“, това означава че за него не се отнася нито едно от обстоятелствата по т. 17. При отговор „Да“, участникът/лицето трябва да посочи конкретното обстоятелство, което се отнася за него, както и евентуално предприетите мерки за надеждност.</w:t>
      </w:r>
    </w:p>
    <w:p w14:paraId="1E5E2A82" w14:textId="77777777" w:rsidR="0064559E" w:rsidRPr="00A57C87" w:rsidRDefault="0064559E" w:rsidP="00E46ECF">
      <w:pPr>
        <w:tabs>
          <w:tab w:val="left" w:pos="0"/>
          <w:tab w:val="left" w:pos="360"/>
          <w:tab w:val="left" w:pos="3969"/>
        </w:tabs>
        <w:jc w:val="both"/>
        <w:rPr>
          <w:rFonts w:ascii="Arial" w:hAnsi="Arial" w:cs="Arial"/>
          <w:b/>
          <w:sz w:val="22"/>
          <w:szCs w:val="22"/>
        </w:rPr>
      </w:pPr>
    </w:p>
    <w:p w14:paraId="1D919113" w14:textId="77777777" w:rsidR="0064559E" w:rsidRPr="00A57C87" w:rsidRDefault="0064559E" w:rsidP="00E46ECF">
      <w:pPr>
        <w:pStyle w:val="NormalWeb"/>
        <w:spacing w:before="0" w:beforeAutospacing="0" w:after="0" w:afterAutospacing="0"/>
        <w:jc w:val="both"/>
        <w:rPr>
          <w:rFonts w:ascii="Arial" w:hAnsi="Arial" w:cs="Arial"/>
          <w:sz w:val="22"/>
          <w:szCs w:val="22"/>
        </w:rPr>
      </w:pPr>
      <w:r w:rsidRPr="00A57C87">
        <w:rPr>
          <w:rFonts w:ascii="Arial" w:hAnsi="Arial" w:cs="Arial"/>
          <w:sz w:val="22"/>
          <w:szCs w:val="22"/>
          <w:u w:val="single"/>
        </w:rPr>
        <w:t>* Уточнение:</w:t>
      </w:r>
      <w:r w:rsidRPr="00A57C87">
        <w:rPr>
          <w:rFonts w:ascii="Arial" w:hAnsi="Arial" w:cs="Arial"/>
          <w:sz w:val="22"/>
          <w:szCs w:val="22"/>
        </w:rPr>
        <w:t xml:space="preserve"> С представяне на оферта за участие в настоящата процедура се приема, че всеки участник е запознат с правомощията на Възложителя по чл. 5, ал. 1, т. 3 и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(загл. изм. - ДВ, бр. 48 от 2016 г., в сила от 01.07.2016 г.), във връзка с § 7, ал. 2 от Заключителните разпоредби на същия закон !</w:t>
      </w:r>
    </w:p>
    <w:p w14:paraId="74774331" w14:textId="77777777" w:rsidR="0064559E" w:rsidRPr="00A57C87" w:rsidRDefault="0064559E" w:rsidP="00E46ECF">
      <w:pPr>
        <w:jc w:val="both"/>
        <w:rPr>
          <w:rFonts w:ascii="Arial" w:hAnsi="Arial" w:cs="Arial"/>
          <w:sz w:val="22"/>
          <w:szCs w:val="22"/>
        </w:rPr>
      </w:pPr>
    </w:p>
    <w:p w14:paraId="1E599EF9" w14:textId="77777777" w:rsidR="0064559E" w:rsidRPr="00A57C87" w:rsidRDefault="0064559E" w:rsidP="00E46ECF">
      <w:pPr>
        <w:jc w:val="both"/>
        <w:rPr>
          <w:rFonts w:ascii="Arial" w:hAnsi="Arial" w:cs="Arial"/>
          <w:sz w:val="22"/>
          <w:szCs w:val="22"/>
        </w:rPr>
      </w:pPr>
      <w:r w:rsidRPr="00A57C87">
        <w:rPr>
          <w:rFonts w:ascii="Arial" w:hAnsi="Arial" w:cs="Arial"/>
          <w:sz w:val="22"/>
          <w:szCs w:val="22"/>
          <w:u w:val="single"/>
        </w:rPr>
        <w:t>Указание:</w:t>
      </w:r>
      <w:r w:rsidRPr="00A57C87">
        <w:rPr>
          <w:rFonts w:ascii="Arial" w:hAnsi="Arial" w:cs="Arial"/>
          <w:sz w:val="22"/>
          <w:szCs w:val="22"/>
        </w:rPr>
        <w:t xml:space="preserve"> във връзка с прилагането на чл. 69 от Закона за противодействие на корупцията и за отнемане на незаконно придобитото имущество, в случай, че: </w:t>
      </w:r>
    </w:p>
    <w:p w14:paraId="6F3466C9" w14:textId="77777777" w:rsidR="0064559E" w:rsidRPr="00A57C87" w:rsidRDefault="0064559E" w:rsidP="00E46ECF">
      <w:pPr>
        <w:jc w:val="both"/>
        <w:rPr>
          <w:rFonts w:ascii="Arial" w:hAnsi="Arial" w:cs="Arial"/>
          <w:sz w:val="22"/>
          <w:szCs w:val="22"/>
        </w:rPr>
      </w:pPr>
    </w:p>
    <w:p w14:paraId="48580CED" w14:textId="77777777" w:rsidR="0064559E" w:rsidRPr="00A57C87" w:rsidRDefault="0064559E" w:rsidP="00E46ECF">
      <w:pPr>
        <w:pStyle w:val="ListParagraph"/>
        <w:numPr>
          <w:ilvl w:val="0"/>
          <w:numId w:val="21"/>
        </w:numPr>
        <w:ind w:left="450"/>
        <w:contextualSpacing w:val="0"/>
        <w:jc w:val="both"/>
        <w:rPr>
          <w:rFonts w:ascii="Arial" w:hAnsi="Arial" w:cs="Arial"/>
          <w:sz w:val="22"/>
          <w:szCs w:val="22"/>
        </w:rPr>
      </w:pPr>
      <w:r w:rsidRPr="00A57C87">
        <w:rPr>
          <w:rFonts w:ascii="Arial" w:hAnsi="Arial" w:cs="Arial"/>
          <w:sz w:val="22"/>
          <w:szCs w:val="22"/>
        </w:rPr>
        <w:t xml:space="preserve">участникът е упълномощил лице/лица, които да представляват участника в процедурата пред Възложителя БАН и това лице/лица </w:t>
      </w:r>
      <w:r w:rsidRPr="00A57C87">
        <w:rPr>
          <w:rFonts w:ascii="Arial" w:hAnsi="Arial" w:cs="Arial"/>
          <w:sz w:val="22"/>
          <w:szCs w:val="22"/>
          <w:u w:val="single"/>
        </w:rPr>
        <w:t>не е подписало</w:t>
      </w:r>
      <w:r w:rsidRPr="00A57C87">
        <w:rPr>
          <w:rFonts w:ascii="Arial" w:hAnsi="Arial" w:cs="Arial"/>
          <w:sz w:val="22"/>
          <w:szCs w:val="22"/>
        </w:rPr>
        <w:t xml:space="preserve"> ЕЕДОП с валиден квалифициран електронен подпис; </w:t>
      </w:r>
      <w:r w:rsidRPr="00A57C87">
        <w:rPr>
          <w:rFonts w:ascii="Arial" w:hAnsi="Arial" w:cs="Arial"/>
          <w:sz w:val="22"/>
          <w:szCs w:val="22"/>
          <w:u w:val="single"/>
        </w:rPr>
        <w:t>и/или</w:t>
      </w:r>
    </w:p>
    <w:p w14:paraId="74F4CD1E" w14:textId="77777777" w:rsidR="0064559E" w:rsidRPr="00A57C87" w:rsidRDefault="0064559E" w:rsidP="00E46ECF">
      <w:pPr>
        <w:numPr>
          <w:ilvl w:val="0"/>
          <w:numId w:val="16"/>
        </w:numPr>
        <w:ind w:left="450"/>
        <w:jc w:val="both"/>
        <w:rPr>
          <w:rFonts w:ascii="Arial" w:hAnsi="Arial" w:cs="Arial"/>
          <w:sz w:val="22"/>
          <w:szCs w:val="22"/>
          <w:lang w:val="en-US"/>
        </w:rPr>
      </w:pPr>
      <w:r w:rsidRPr="00A57C87">
        <w:rPr>
          <w:rFonts w:ascii="Arial" w:hAnsi="Arial" w:cs="Arial"/>
          <w:sz w:val="22"/>
          <w:szCs w:val="22"/>
        </w:rPr>
        <w:t>има</w:t>
      </w:r>
      <w:r w:rsidRPr="00A57C87">
        <w:rPr>
          <w:rFonts w:ascii="Arial" w:hAnsi="Arial" w:cs="Arial"/>
          <w:sz w:val="22"/>
          <w:szCs w:val="22"/>
          <w:lang w:val="en-US"/>
        </w:rPr>
        <w:t xml:space="preserve"> съдружни</w:t>
      </w:r>
      <w:r w:rsidRPr="00A57C87">
        <w:rPr>
          <w:rFonts w:ascii="Arial" w:hAnsi="Arial" w:cs="Arial"/>
          <w:sz w:val="22"/>
          <w:szCs w:val="22"/>
        </w:rPr>
        <w:t>ци</w:t>
      </w:r>
      <w:r w:rsidRPr="00A57C87">
        <w:rPr>
          <w:rFonts w:ascii="Arial" w:hAnsi="Arial" w:cs="Arial"/>
          <w:sz w:val="22"/>
          <w:szCs w:val="22"/>
          <w:lang w:val="en-US"/>
        </w:rPr>
        <w:t xml:space="preserve"> във фирмата на участника и</w:t>
      </w:r>
      <w:r w:rsidRPr="00A57C87">
        <w:rPr>
          <w:rFonts w:ascii="Arial" w:hAnsi="Arial" w:cs="Arial"/>
          <w:sz w:val="22"/>
          <w:szCs w:val="22"/>
        </w:rPr>
        <w:t>/или</w:t>
      </w:r>
      <w:r w:rsidRPr="00A57C87">
        <w:rPr>
          <w:rFonts w:ascii="Arial" w:hAnsi="Arial" w:cs="Arial"/>
          <w:sz w:val="22"/>
          <w:szCs w:val="22"/>
          <w:lang w:val="en-US"/>
        </w:rPr>
        <w:t xml:space="preserve"> л</w:t>
      </w:r>
      <w:r w:rsidRPr="00A57C87">
        <w:rPr>
          <w:rFonts w:ascii="Arial" w:hAnsi="Arial" w:cs="Arial"/>
          <w:sz w:val="22"/>
          <w:szCs w:val="22"/>
        </w:rPr>
        <w:t>и</w:t>
      </w:r>
      <w:r w:rsidRPr="00A57C87">
        <w:rPr>
          <w:rFonts w:ascii="Arial" w:hAnsi="Arial" w:cs="Arial"/>
          <w:sz w:val="22"/>
          <w:szCs w:val="22"/>
          <w:lang w:val="en-US"/>
        </w:rPr>
        <w:t>ц</w:t>
      </w:r>
      <w:r w:rsidRPr="00A57C87">
        <w:rPr>
          <w:rFonts w:ascii="Arial" w:hAnsi="Arial" w:cs="Arial"/>
          <w:sz w:val="22"/>
          <w:szCs w:val="22"/>
        </w:rPr>
        <w:t>а</w:t>
      </w:r>
      <w:r w:rsidRPr="00A57C87">
        <w:rPr>
          <w:rFonts w:ascii="Arial" w:hAnsi="Arial" w:cs="Arial"/>
          <w:sz w:val="22"/>
          <w:szCs w:val="22"/>
          <w:lang w:val="en-US"/>
        </w:rPr>
        <w:t>, ко</w:t>
      </w:r>
      <w:r w:rsidRPr="00A57C87">
        <w:rPr>
          <w:rFonts w:ascii="Arial" w:hAnsi="Arial" w:cs="Arial"/>
          <w:sz w:val="22"/>
          <w:szCs w:val="22"/>
        </w:rPr>
        <w:t>и</w:t>
      </w:r>
      <w:r w:rsidRPr="00A57C87">
        <w:rPr>
          <w:rFonts w:ascii="Arial" w:hAnsi="Arial" w:cs="Arial"/>
          <w:sz w:val="22"/>
          <w:szCs w:val="22"/>
          <w:lang w:val="en-US"/>
        </w:rPr>
        <w:t>то притежава</w:t>
      </w:r>
      <w:r w:rsidRPr="00A57C87">
        <w:rPr>
          <w:rFonts w:ascii="Arial" w:hAnsi="Arial" w:cs="Arial"/>
          <w:sz w:val="22"/>
          <w:szCs w:val="22"/>
        </w:rPr>
        <w:t>т</w:t>
      </w:r>
      <w:r w:rsidRPr="00A57C87">
        <w:rPr>
          <w:rFonts w:ascii="Arial" w:hAnsi="Arial" w:cs="Arial"/>
          <w:sz w:val="22"/>
          <w:szCs w:val="22"/>
          <w:lang w:val="en-US"/>
        </w:rPr>
        <w:t xml:space="preserve"> дялове във фирмата на участника</w:t>
      </w:r>
      <w:r w:rsidRPr="00A57C87">
        <w:rPr>
          <w:rFonts w:ascii="Arial" w:hAnsi="Arial" w:cs="Arial"/>
          <w:sz w:val="22"/>
          <w:szCs w:val="22"/>
        </w:rPr>
        <w:t xml:space="preserve"> и тези лица </w:t>
      </w:r>
      <w:r w:rsidRPr="00A57C87">
        <w:rPr>
          <w:rFonts w:ascii="Arial" w:hAnsi="Arial" w:cs="Arial"/>
          <w:sz w:val="22"/>
          <w:szCs w:val="22"/>
          <w:u w:val="single"/>
        </w:rPr>
        <w:t>не са подписали</w:t>
      </w:r>
      <w:r w:rsidRPr="00A57C87">
        <w:rPr>
          <w:rFonts w:ascii="Arial" w:hAnsi="Arial" w:cs="Arial"/>
          <w:sz w:val="22"/>
          <w:szCs w:val="22"/>
        </w:rPr>
        <w:t xml:space="preserve"> ЕЕДОП с валиден квалифициран електронен подпис; </w:t>
      </w:r>
    </w:p>
    <w:p w14:paraId="6E6DDCC0" w14:textId="77777777" w:rsidR="0064559E" w:rsidRPr="00A57C87" w:rsidRDefault="0064559E" w:rsidP="00E46ECF">
      <w:pPr>
        <w:jc w:val="both"/>
        <w:outlineLvl w:val="0"/>
        <w:rPr>
          <w:rFonts w:ascii="Arial" w:hAnsi="Arial" w:cs="Arial"/>
          <w:sz w:val="22"/>
          <w:szCs w:val="22"/>
        </w:rPr>
      </w:pPr>
    </w:p>
    <w:p w14:paraId="07BA9E7A" w14:textId="77777777" w:rsidR="0064559E" w:rsidRPr="00A57C87" w:rsidRDefault="0064559E" w:rsidP="00E46ECF">
      <w:pPr>
        <w:tabs>
          <w:tab w:val="left" w:pos="3600"/>
        </w:tabs>
        <w:autoSpaceDE w:val="0"/>
        <w:autoSpaceDN w:val="0"/>
        <w:adjustRightInd w:val="0"/>
        <w:jc w:val="both"/>
        <w:rPr>
          <w:rFonts w:ascii="Arial" w:hAnsi="Arial" w:cs="Arial"/>
          <w:b/>
          <w:sz w:val="22"/>
          <w:szCs w:val="22"/>
          <w:lang w:val="en-US" w:eastAsia="en-GB"/>
        </w:rPr>
      </w:pPr>
      <w:r w:rsidRPr="00A57C87">
        <w:rPr>
          <w:rFonts w:ascii="Arial" w:hAnsi="Arial" w:cs="Arial"/>
          <w:sz w:val="22"/>
          <w:szCs w:val="22"/>
        </w:rPr>
        <w:t>Възложителят или конкурсната комисия по чл. 103 ЗОП могат да изискват участникът да представи декларация от името на лицето със следния текст:</w:t>
      </w:r>
      <w:r w:rsidRPr="00A57C87">
        <w:rPr>
          <w:rFonts w:ascii="Arial" w:hAnsi="Arial" w:cs="Arial"/>
          <w:b/>
          <w:sz w:val="22"/>
          <w:szCs w:val="22"/>
          <w:lang w:val="en-US" w:eastAsia="en-GB"/>
        </w:rPr>
        <w:t xml:space="preserve"> </w:t>
      </w:r>
    </w:p>
    <w:p w14:paraId="1D5E5104" w14:textId="77777777" w:rsidR="0064559E" w:rsidRPr="00A57C87" w:rsidRDefault="0064559E" w:rsidP="00E46ECF">
      <w:pPr>
        <w:tabs>
          <w:tab w:val="left" w:pos="3600"/>
        </w:tabs>
        <w:autoSpaceDE w:val="0"/>
        <w:autoSpaceDN w:val="0"/>
        <w:adjustRightInd w:val="0"/>
        <w:jc w:val="both"/>
        <w:rPr>
          <w:rFonts w:ascii="Arial" w:hAnsi="Arial" w:cs="Arial"/>
          <w:b/>
          <w:sz w:val="22"/>
          <w:szCs w:val="22"/>
          <w:lang w:val="en-US" w:eastAsia="en-GB"/>
        </w:rPr>
      </w:pPr>
    </w:p>
    <w:p w14:paraId="4656BDC0" w14:textId="77777777" w:rsidR="0064559E" w:rsidRPr="00A57C87" w:rsidRDefault="0064559E" w:rsidP="00E46ECF">
      <w:pPr>
        <w:tabs>
          <w:tab w:val="left" w:pos="3600"/>
        </w:tabs>
        <w:autoSpaceDE w:val="0"/>
        <w:autoSpaceDN w:val="0"/>
        <w:adjustRightInd w:val="0"/>
        <w:jc w:val="both"/>
        <w:rPr>
          <w:rFonts w:ascii="Arial" w:hAnsi="Arial" w:cs="Arial"/>
          <w:i/>
          <w:sz w:val="22"/>
          <w:szCs w:val="22"/>
        </w:rPr>
      </w:pPr>
      <w:r w:rsidRPr="00A57C87">
        <w:rPr>
          <w:rFonts w:ascii="Arial" w:hAnsi="Arial" w:cs="Arial"/>
          <w:i/>
          <w:sz w:val="22"/>
          <w:szCs w:val="22"/>
          <w:lang w:eastAsia="en-GB"/>
        </w:rPr>
        <w:t xml:space="preserve">„За мен долуподписаният ……………………………….. /трите имена/, в качеството ми на ………………………….. /длъжност/ във фирмата на участника ……………………………… /име на участника/ не са налице обстоятелствата </w:t>
      </w:r>
      <w:r w:rsidRPr="00A57C87">
        <w:rPr>
          <w:rFonts w:ascii="Arial" w:hAnsi="Arial" w:cs="Arial"/>
          <w:i/>
          <w:sz w:val="22"/>
          <w:szCs w:val="22"/>
        </w:rPr>
        <w:t>по чл. 69 от Закона за противодействие на корупцията и за отнемане на незаконно придобитото имущество.</w:t>
      </w:r>
    </w:p>
    <w:p w14:paraId="08BA4A8A" w14:textId="77777777" w:rsidR="0064559E" w:rsidRPr="00A57C87" w:rsidRDefault="0064559E" w:rsidP="00E46ECF">
      <w:pPr>
        <w:jc w:val="both"/>
        <w:outlineLvl w:val="0"/>
        <w:rPr>
          <w:rFonts w:ascii="Arial" w:hAnsi="Arial" w:cs="Arial"/>
          <w:i/>
          <w:sz w:val="22"/>
          <w:szCs w:val="22"/>
        </w:rPr>
      </w:pPr>
    </w:p>
    <w:p w14:paraId="6DCA572A" w14:textId="77777777" w:rsidR="0064559E" w:rsidRPr="00A57C87" w:rsidRDefault="0064559E" w:rsidP="00E46ECF">
      <w:pPr>
        <w:jc w:val="both"/>
        <w:outlineLvl w:val="0"/>
        <w:rPr>
          <w:rFonts w:ascii="Arial" w:hAnsi="Arial" w:cs="Arial"/>
          <w:i/>
          <w:sz w:val="22"/>
          <w:szCs w:val="22"/>
        </w:rPr>
      </w:pPr>
      <w:r w:rsidRPr="00A57C87">
        <w:rPr>
          <w:rFonts w:ascii="Arial" w:hAnsi="Arial" w:cs="Arial"/>
          <w:i/>
          <w:sz w:val="22"/>
          <w:szCs w:val="22"/>
        </w:rPr>
        <w:t>Дата: …………………………………. Подпис: ……………………………..“</w:t>
      </w:r>
    </w:p>
    <w:p w14:paraId="067EC798" w14:textId="77777777" w:rsidR="0064559E" w:rsidRPr="00A57C87" w:rsidRDefault="0064559E" w:rsidP="00E46ECF">
      <w:pPr>
        <w:jc w:val="both"/>
        <w:rPr>
          <w:rFonts w:ascii="Arial" w:eastAsia="Verdana" w:hAnsi="Arial" w:cs="Arial"/>
          <w:i/>
          <w:color w:val="385623" w:themeColor="accent6" w:themeShade="80"/>
          <w:sz w:val="22"/>
          <w:szCs w:val="22"/>
        </w:rPr>
      </w:pPr>
    </w:p>
    <w:p w14:paraId="20DC1F7D" w14:textId="77777777" w:rsidR="0021018B" w:rsidRPr="00A57C87" w:rsidRDefault="0021018B" w:rsidP="00E46ECF">
      <w:pPr>
        <w:jc w:val="both"/>
        <w:rPr>
          <w:rFonts w:ascii="Arial" w:eastAsia="Verdana" w:hAnsi="Arial" w:cs="Arial"/>
          <w:i/>
          <w:color w:val="385623" w:themeColor="accent6" w:themeShade="80"/>
          <w:sz w:val="22"/>
          <w:szCs w:val="22"/>
        </w:rPr>
      </w:pPr>
    </w:p>
    <w:p w14:paraId="48BBC3E5"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9.</w:t>
      </w:r>
      <w:r w:rsidRPr="00A57C87">
        <w:rPr>
          <w:rFonts w:ascii="Arial" w:eastAsia="Verdana" w:hAnsi="Arial" w:cs="Arial"/>
          <w:sz w:val="22"/>
          <w:szCs w:val="22"/>
        </w:rPr>
        <w:t xml:space="preserve"> Участниците декларират в </w:t>
      </w:r>
      <w:r w:rsidRPr="00A57C87">
        <w:rPr>
          <w:rFonts w:ascii="Arial" w:hAnsi="Arial" w:cs="Arial"/>
          <w:sz w:val="22"/>
        </w:rPr>
        <w:t>Част IV: „Критерии за подбор” от ЕЕДОП съответствието с критериите за подбор</w:t>
      </w:r>
      <w:r w:rsidRPr="00A57C87">
        <w:rPr>
          <w:rFonts w:ascii="Arial" w:eastAsia="Verdana" w:hAnsi="Arial" w:cs="Arial"/>
          <w:sz w:val="22"/>
          <w:szCs w:val="22"/>
        </w:rPr>
        <w:t xml:space="preserve">: </w:t>
      </w:r>
    </w:p>
    <w:p w14:paraId="66571270" w14:textId="77777777" w:rsidR="0064559E" w:rsidRPr="00A57C87" w:rsidRDefault="0064559E" w:rsidP="00E46ECF">
      <w:pPr>
        <w:tabs>
          <w:tab w:val="left" w:pos="0"/>
          <w:tab w:val="left" w:pos="360"/>
          <w:tab w:val="left" w:pos="3969"/>
        </w:tabs>
        <w:jc w:val="both"/>
        <w:rPr>
          <w:rFonts w:ascii="Arial" w:hAnsi="Arial" w:cs="Arial"/>
          <w:b/>
          <w:sz w:val="22"/>
          <w:szCs w:val="22"/>
          <w:lang w:val="en-US"/>
        </w:rPr>
      </w:pPr>
    </w:p>
    <w:p w14:paraId="356B4242" w14:textId="3521247B" w:rsidR="0064559E" w:rsidRPr="00A57C87" w:rsidRDefault="0064559E" w:rsidP="00E46ECF">
      <w:pPr>
        <w:pStyle w:val="ChapterTitle"/>
        <w:spacing w:before="0" w:after="0"/>
        <w:jc w:val="both"/>
        <w:rPr>
          <w:rFonts w:ascii="Arial" w:hAnsi="Arial" w:cs="Arial"/>
          <w:b w:val="0"/>
          <w:sz w:val="22"/>
        </w:rPr>
      </w:pPr>
      <w:r w:rsidRPr="00A57C87">
        <w:rPr>
          <w:rFonts w:ascii="Arial" w:eastAsia="Verdana" w:hAnsi="Arial" w:cs="Arial"/>
          <w:sz w:val="22"/>
        </w:rPr>
        <w:t>9.1.</w:t>
      </w:r>
      <w:r w:rsidRPr="00A57C87">
        <w:rPr>
          <w:rFonts w:ascii="Arial" w:eastAsia="Verdana" w:hAnsi="Arial" w:cs="Arial"/>
          <w:b w:val="0"/>
          <w:sz w:val="22"/>
        </w:rPr>
        <w:t xml:space="preserve"> </w:t>
      </w:r>
      <w:r w:rsidRPr="00A57C87">
        <w:rPr>
          <w:rFonts w:ascii="Arial" w:hAnsi="Arial" w:cs="Arial"/>
          <w:b w:val="0"/>
          <w:sz w:val="22"/>
        </w:rPr>
        <w:t>В ЕЕДОП Част IV: „Критерии за подбор”, раздел А: „Годност”, т. 1) участникът попълва и представя:</w:t>
      </w:r>
    </w:p>
    <w:p w14:paraId="6ED9A335" w14:textId="77777777" w:rsidR="0064559E" w:rsidRPr="00A57C87" w:rsidRDefault="0064559E" w:rsidP="00E46ECF">
      <w:pPr>
        <w:rPr>
          <w:rFonts w:ascii="Arial" w:hAnsi="Arial" w:cs="Arial"/>
          <w:sz w:val="22"/>
          <w:szCs w:val="22"/>
        </w:rPr>
      </w:pPr>
    </w:p>
    <w:p w14:paraId="2E57222A"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Номер, дата на издаване и дата на валидност (до кога е валидно) на удостоверение за вписване в Централния професионален регистър на строителя /ЦПРС/ при Камарата на строителите в България, което удостоверение дава право на участника да изпълнява Строежи по чл. 137, ал. 1, т. 1, буква „м“ от Закона за устройство на територията (ЗУТ) съгласно посоченото в т. 1.1 от Раздел </w:t>
      </w:r>
      <w:r w:rsidRPr="00A57C87">
        <w:rPr>
          <w:rFonts w:ascii="Arial" w:hAnsi="Arial" w:cs="Arial"/>
          <w:sz w:val="22"/>
          <w:szCs w:val="22"/>
          <w:lang w:val="en-US"/>
        </w:rPr>
        <w:t>III</w:t>
      </w:r>
      <w:r w:rsidRPr="00A57C87">
        <w:rPr>
          <w:rFonts w:ascii="Arial" w:hAnsi="Arial" w:cs="Arial"/>
          <w:sz w:val="22"/>
          <w:szCs w:val="22"/>
        </w:rPr>
        <w:t xml:space="preserve">, а за чуждестранните участници – номер, дата на издаване и дата на валидност (до кога е валиден) на документ за регистрация в аналогичен регистър съгласно законодателството на държавата членка, в която са установени, която регистрация им дава право да изпълняват Строежи, аналогични на Строежите по чл. 137, ал. 1, т. 1, буква „м“ от ЗУТ. Участникът, </w:t>
      </w:r>
      <w:r w:rsidRPr="00A57C87">
        <w:rPr>
          <w:rFonts w:ascii="Arial" w:hAnsi="Arial" w:cs="Arial"/>
          <w:sz w:val="22"/>
          <w:szCs w:val="22"/>
          <w:u w:val="single"/>
        </w:rPr>
        <w:t>ако е чуждестранно лице</w:t>
      </w:r>
      <w:r w:rsidRPr="00A57C87">
        <w:rPr>
          <w:rFonts w:ascii="Arial" w:hAnsi="Arial" w:cs="Arial"/>
          <w:sz w:val="22"/>
          <w:szCs w:val="22"/>
        </w:rPr>
        <w:t xml:space="preserve"> </w:t>
      </w:r>
      <w:r w:rsidRPr="00A57C87">
        <w:rPr>
          <w:rFonts w:ascii="Arial" w:hAnsi="Arial" w:cs="Arial"/>
          <w:sz w:val="22"/>
          <w:szCs w:val="22"/>
          <w:u w:val="single"/>
        </w:rPr>
        <w:t>и не е вписан</w:t>
      </w:r>
      <w:r w:rsidRPr="00A57C87">
        <w:rPr>
          <w:rFonts w:ascii="Arial" w:hAnsi="Arial" w:cs="Arial"/>
          <w:sz w:val="22"/>
          <w:szCs w:val="22"/>
        </w:rPr>
        <w:t xml:space="preserve"> в ЦПРС при Камарата на строителите в България за изпълнението на посочения вид строежи по чл. 137, ал. 1, т. 1, буква „м“ от ЗУТ трябва да декларира в ЕЕДОП или в отделна декларация, че се е запознал с </w:t>
      </w:r>
      <w:r w:rsidRPr="00A57C87">
        <w:rPr>
          <w:rFonts w:ascii="Arial" w:hAnsi="Arial" w:cs="Arial"/>
          <w:sz w:val="22"/>
          <w:szCs w:val="22"/>
        </w:rPr>
        <w:lastRenderedPageBreak/>
        <w:t xml:space="preserve">условията за вписване в ЦПРС (за повече информация: </w:t>
      </w:r>
      <w:hyperlink r:id="rId14" w:history="1">
        <w:r w:rsidRPr="00A57C87">
          <w:rPr>
            <w:rStyle w:val="Hyperlink"/>
            <w:rFonts w:ascii="Arial" w:hAnsi="Arial" w:cs="Arial"/>
            <w:sz w:val="22"/>
            <w:szCs w:val="22"/>
            <w:u w:val="none"/>
          </w:rPr>
          <w:t>https://register.ksb.bg/</w:t>
        </w:r>
      </w:hyperlink>
      <w:r w:rsidRPr="00A57C87">
        <w:rPr>
          <w:rFonts w:ascii="Arial" w:hAnsi="Arial" w:cs="Arial"/>
          <w:sz w:val="22"/>
          <w:szCs w:val="22"/>
        </w:rPr>
        <w:t>) за посочения вид строежи, отговаря на тях и ако бъде определен за изпълнител, се задължава след влизане в сила на решението за определяне на изпълнител да представи изискващия се по настоящата точка документ, удостоверяващ вписването му в ЦПРС при Камарата на строителите в България.</w:t>
      </w:r>
    </w:p>
    <w:p w14:paraId="5FC66D1D" w14:textId="77777777" w:rsidR="0064559E" w:rsidRPr="00A57C87" w:rsidRDefault="0064559E" w:rsidP="00E46ECF">
      <w:pPr>
        <w:jc w:val="both"/>
        <w:rPr>
          <w:rFonts w:ascii="Arial" w:hAnsi="Arial" w:cs="Arial"/>
          <w:sz w:val="22"/>
          <w:szCs w:val="22"/>
        </w:rPr>
      </w:pPr>
    </w:p>
    <w:p w14:paraId="5A54D2CA" w14:textId="48AD22E9" w:rsidR="0064559E" w:rsidRPr="00A57C87" w:rsidRDefault="0064559E" w:rsidP="00E46ECF">
      <w:pPr>
        <w:jc w:val="both"/>
        <w:rPr>
          <w:rFonts w:ascii="Arial" w:hAnsi="Arial" w:cs="Arial"/>
          <w:sz w:val="22"/>
          <w:szCs w:val="22"/>
        </w:rPr>
      </w:pPr>
      <w:r w:rsidRPr="00A57C87">
        <w:rPr>
          <w:rFonts w:ascii="Arial" w:hAnsi="Arial" w:cs="Arial"/>
          <w:b/>
          <w:bCs/>
          <w:sz w:val="22"/>
          <w:szCs w:val="22"/>
        </w:rPr>
        <w:t>9.2.</w:t>
      </w:r>
      <w:r w:rsidRPr="00A57C87">
        <w:rPr>
          <w:rFonts w:ascii="Arial" w:hAnsi="Arial" w:cs="Arial"/>
          <w:sz w:val="22"/>
          <w:szCs w:val="22"/>
        </w:rPr>
        <w:t xml:space="preserve"> В ЕЕДОП, Част IV: „Критерии за подбор”, Раздел Б: „Икономическо и финансово състояние“, в т. 5) участникът попълва и представя номер на застрахователна полица, дата на валидност (до кога е валидна) и застрахователна сума за застраховка „Професионална отговорност“ за Строител, която трябва да покрива строежи </w:t>
      </w:r>
      <w:r w:rsidRPr="00A57C87">
        <w:rPr>
          <w:rFonts w:ascii="Arial" w:hAnsi="Arial" w:cs="Arial"/>
          <w:sz w:val="22"/>
          <w:szCs w:val="22"/>
          <w:u w:val="single"/>
        </w:rPr>
        <w:t>първа категория</w:t>
      </w:r>
      <w:r w:rsidRPr="00A57C87">
        <w:rPr>
          <w:rFonts w:ascii="Arial" w:hAnsi="Arial" w:cs="Arial"/>
          <w:sz w:val="22"/>
          <w:szCs w:val="22"/>
        </w:rPr>
        <w:t xml:space="preserve"> съгласно чл. 137, ал. 1, т. 1 ЗУТ и минимална застрахователна сума, съгласно чл. 5, ал. 2, т. 1 от Наредба за условията и реда за задължително застраховане в проектирането и строителството /приета с ПМС № 38 от 24.02.2004 г., обн. ДВ. бр.17 от 2 Март 2004 г./. Ако участникът е чуждестранно лице, той попълва данни за еквивалентна застраховка, издадена съгласно законодателството на държавата, в която участникът е установен.</w:t>
      </w:r>
    </w:p>
    <w:p w14:paraId="032786BF" w14:textId="77777777" w:rsidR="0064559E" w:rsidRPr="00A57C87" w:rsidRDefault="0064559E" w:rsidP="00E46ECF">
      <w:pPr>
        <w:jc w:val="both"/>
        <w:rPr>
          <w:rFonts w:ascii="Arial" w:hAnsi="Arial" w:cs="Arial"/>
          <w:sz w:val="14"/>
          <w:szCs w:val="22"/>
        </w:rPr>
      </w:pPr>
    </w:p>
    <w:p w14:paraId="1E690E6D" w14:textId="2D3E4906" w:rsidR="0064559E" w:rsidRPr="00A57C87" w:rsidRDefault="0064559E" w:rsidP="00E46ECF">
      <w:pPr>
        <w:pStyle w:val="ChapterTitle"/>
        <w:spacing w:before="0" w:after="0"/>
        <w:jc w:val="both"/>
        <w:rPr>
          <w:rFonts w:ascii="Arial" w:hAnsi="Arial" w:cs="Arial"/>
          <w:b w:val="0"/>
          <w:sz w:val="22"/>
        </w:rPr>
      </w:pPr>
      <w:r w:rsidRPr="00A57C87">
        <w:rPr>
          <w:rFonts w:ascii="Arial" w:hAnsi="Arial" w:cs="Arial"/>
          <w:sz w:val="22"/>
        </w:rPr>
        <w:t xml:space="preserve">9.3. </w:t>
      </w:r>
      <w:r w:rsidRPr="00A57C87">
        <w:rPr>
          <w:rFonts w:ascii="Arial" w:hAnsi="Arial" w:cs="Arial"/>
          <w:b w:val="0"/>
          <w:sz w:val="22"/>
        </w:rPr>
        <w:t>В ЕЕДОП Част IV: „Критерии за подбор”, раздел В: „Технически и професионални способности” от ЕЕДОП участникът попълва и представя в т. 1а) Списък на строителството и/или на дейностите, които отговарят на изискванията на т. 1.3 от Раздел</w:t>
      </w:r>
      <w:r w:rsidRPr="00A57C87">
        <w:rPr>
          <w:rFonts w:ascii="Arial" w:hAnsi="Arial" w:cs="Arial"/>
          <w:b w:val="0"/>
          <w:sz w:val="22"/>
          <w:lang w:val="en-US"/>
        </w:rPr>
        <w:t xml:space="preserve"> III</w:t>
      </w:r>
      <w:r w:rsidRPr="00A57C87">
        <w:rPr>
          <w:rFonts w:ascii="Arial" w:hAnsi="Arial" w:cs="Arial"/>
          <w:b w:val="0"/>
          <w:sz w:val="22"/>
        </w:rPr>
        <w:t>. От списъка трябва да е видно, че у</w:t>
      </w:r>
      <w:r w:rsidRPr="00A57C87">
        <w:rPr>
          <w:rStyle w:val="ala58"/>
          <w:rFonts w:ascii="Arial" w:hAnsi="Arial" w:cs="Arial"/>
          <w:b w:val="0"/>
          <w:sz w:val="22"/>
        </w:rPr>
        <w:t xml:space="preserve">частникът </w:t>
      </w:r>
      <w:r w:rsidRPr="00A57C87">
        <w:rPr>
          <w:rFonts w:ascii="Arial" w:hAnsi="Arial" w:cs="Arial"/>
          <w:b w:val="0"/>
          <w:sz w:val="22"/>
        </w:rPr>
        <w:t>е изпълнил през последните 5 години, считано от датата на подаване на офертата дейности с предмет и обем, съгласно посоченото в т. 1.3 от Раздел</w:t>
      </w:r>
      <w:r w:rsidRPr="00A57C87">
        <w:rPr>
          <w:rFonts w:ascii="Arial" w:hAnsi="Arial" w:cs="Arial"/>
          <w:b w:val="0"/>
          <w:sz w:val="22"/>
          <w:lang w:val="en-US"/>
        </w:rPr>
        <w:t xml:space="preserve"> III</w:t>
      </w:r>
      <w:r w:rsidR="0093711A" w:rsidRPr="00A57C87">
        <w:rPr>
          <w:rFonts w:ascii="Arial" w:hAnsi="Arial" w:cs="Arial"/>
          <w:b w:val="0"/>
          <w:sz w:val="22"/>
        </w:rPr>
        <w:t>.</w:t>
      </w:r>
    </w:p>
    <w:p w14:paraId="3F5B388D" w14:textId="77777777" w:rsidR="0064559E" w:rsidRPr="00A57C87" w:rsidRDefault="0064559E" w:rsidP="00E46ECF">
      <w:pPr>
        <w:jc w:val="both"/>
        <w:rPr>
          <w:rFonts w:ascii="Arial" w:hAnsi="Arial" w:cs="Arial"/>
          <w:b/>
          <w:sz w:val="14"/>
          <w:szCs w:val="22"/>
        </w:rPr>
      </w:pPr>
    </w:p>
    <w:p w14:paraId="2995589C" w14:textId="4984343C" w:rsidR="0064559E" w:rsidRPr="00A57C87" w:rsidRDefault="0064559E" w:rsidP="00E46ECF">
      <w:pPr>
        <w:pStyle w:val="Default"/>
        <w:jc w:val="both"/>
        <w:rPr>
          <w:rFonts w:ascii="Arial" w:hAnsi="Arial" w:cs="Arial"/>
          <w:bCs/>
          <w:color w:val="auto"/>
          <w:sz w:val="22"/>
          <w:szCs w:val="22"/>
        </w:rPr>
      </w:pPr>
      <w:r w:rsidRPr="00A57C87">
        <w:rPr>
          <w:rFonts w:ascii="Arial" w:hAnsi="Arial" w:cs="Arial"/>
          <w:b/>
          <w:color w:val="auto"/>
          <w:sz w:val="22"/>
          <w:szCs w:val="22"/>
          <w:lang w:val="bg-BG"/>
        </w:rPr>
        <w:t>9.4.</w:t>
      </w:r>
      <w:r w:rsidRPr="00A57C87">
        <w:rPr>
          <w:rFonts w:ascii="Arial" w:hAnsi="Arial" w:cs="Arial"/>
          <w:color w:val="auto"/>
          <w:sz w:val="22"/>
          <w:szCs w:val="22"/>
        </w:rPr>
        <w:t xml:space="preserve"> В ЕЕДОП в т. 6) от част IV, раздел „В” от ЕЕДОП участникът попълва информация за </w:t>
      </w:r>
      <w:r w:rsidRPr="00A57C87">
        <w:rPr>
          <w:rFonts w:ascii="Arial" w:hAnsi="Arial" w:cs="Arial"/>
          <w:color w:val="auto"/>
          <w:sz w:val="22"/>
          <w:szCs w:val="22"/>
          <w:lang w:val="bg-BG"/>
        </w:rPr>
        <w:t xml:space="preserve">изпълнителския и </w:t>
      </w:r>
      <w:r w:rsidRPr="00A57C87">
        <w:rPr>
          <w:rFonts w:ascii="Arial" w:hAnsi="Arial" w:cs="Arial"/>
          <w:color w:val="auto"/>
          <w:sz w:val="22"/>
          <w:szCs w:val="22"/>
        </w:rPr>
        <w:t xml:space="preserve">ръководния </w:t>
      </w:r>
      <w:r w:rsidRPr="00A57C87">
        <w:rPr>
          <w:rFonts w:ascii="Arial" w:hAnsi="Arial" w:cs="Arial"/>
          <w:color w:val="auto"/>
          <w:sz w:val="22"/>
          <w:szCs w:val="22"/>
          <w:lang w:val="bg-BG"/>
        </w:rPr>
        <w:t>персонал</w:t>
      </w:r>
      <w:r w:rsidRPr="00A57C87">
        <w:rPr>
          <w:rFonts w:ascii="Arial" w:hAnsi="Arial" w:cs="Arial"/>
          <w:color w:val="auto"/>
          <w:sz w:val="22"/>
          <w:szCs w:val="22"/>
        </w:rPr>
        <w:t xml:space="preserve"> и </w:t>
      </w:r>
      <w:r w:rsidRPr="00A57C87">
        <w:rPr>
          <w:rFonts w:ascii="Arial" w:hAnsi="Arial" w:cs="Arial"/>
          <w:color w:val="auto"/>
          <w:sz w:val="22"/>
          <w:szCs w:val="22"/>
          <w:lang w:val="bg-BG"/>
        </w:rPr>
        <w:t xml:space="preserve">за </w:t>
      </w:r>
      <w:r w:rsidRPr="00A57C87">
        <w:rPr>
          <w:rFonts w:ascii="Arial" w:hAnsi="Arial" w:cs="Arial"/>
          <w:color w:val="auto"/>
          <w:sz w:val="22"/>
          <w:szCs w:val="22"/>
        </w:rPr>
        <w:t>професионална</w:t>
      </w:r>
      <w:r w:rsidRPr="00A57C87">
        <w:rPr>
          <w:rFonts w:ascii="Arial" w:hAnsi="Arial" w:cs="Arial"/>
          <w:color w:val="auto"/>
          <w:sz w:val="22"/>
          <w:szCs w:val="22"/>
          <w:lang w:val="bg-BG"/>
        </w:rPr>
        <w:t>та</w:t>
      </w:r>
      <w:r w:rsidRPr="00A57C87">
        <w:rPr>
          <w:rFonts w:ascii="Arial" w:hAnsi="Arial" w:cs="Arial"/>
          <w:color w:val="auto"/>
          <w:sz w:val="22"/>
          <w:szCs w:val="22"/>
        </w:rPr>
        <w:t xml:space="preserve"> компетентност </w:t>
      </w:r>
      <w:r w:rsidRPr="00A57C87">
        <w:rPr>
          <w:rFonts w:ascii="Arial" w:hAnsi="Arial" w:cs="Arial"/>
          <w:color w:val="auto"/>
          <w:sz w:val="22"/>
          <w:szCs w:val="22"/>
          <w:lang w:val="bg-BG"/>
        </w:rPr>
        <w:t xml:space="preserve">на този персонал </w:t>
      </w:r>
      <w:r w:rsidRPr="00A57C87">
        <w:rPr>
          <w:rFonts w:ascii="Arial" w:hAnsi="Arial" w:cs="Arial"/>
          <w:color w:val="auto"/>
          <w:sz w:val="22"/>
          <w:szCs w:val="22"/>
        </w:rPr>
        <w:t xml:space="preserve">за изпълнението на съответната обособена позиция. Участникът трябва да посочи </w:t>
      </w:r>
      <w:r w:rsidRPr="00A57C87">
        <w:rPr>
          <w:rFonts w:ascii="Arial" w:hAnsi="Arial" w:cs="Arial"/>
          <w:color w:val="auto"/>
          <w:sz w:val="22"/>
          <w:szCs w:val="22"/>
          <w:lang w:val="bg-BG"/>
        </w:rPr>
        <w:t xml:space="preserve">име и фамилия, </w:t>
      </w:r>
      <w:r w:rsidRPr="00A57C87">
        <w:rPr>
          <w:rFonts w:ascii="Arial" w:hAnsi="Arial" w:cs="Arial"/>
          <w:color w:val="auto"/>
          <w:sz w:val="22"/>
        </w:rPr>
        <w:t xml:space="preserve">образователна </w:t>
      </w:r>
      <w:r w:rsidRPr="00A57C87">
        <w:rPr>
          <w:rFonts w:ascii="Arial" w:hAnsi="Arial" w:cs="Arial"/>
          <w:color w:val="auto"/>
          <w:sz w:val="22"/>
          <w:lang w:val="bg-BG"/>
        </w:rPr>
        <w:t xml:space="preserve">(където се изисква) </w:t>
      </w:r>
      <w:r w:rsidRPr="00A57C87">
        <w:rPr>
          <w:rFonts w:ascii="Arial" w:hAnsi="Arial" w:cs="Arial"/>
          <w:color w:val="auto"/>
          <w:sz w:val="22"/>
        </w:rPr>
        <w:t xml:space="preserve">и професионална квалификация </w:t>
      </w:r>
      <w:r w:rsidRPr="00A57C87">
        <w:rPr>
          <w:rFonts w:ascii="Arial" w:hAnsi="Arial" w:cs="Arial"/>
          <w:color w:val="auto"/>
          <w:sz w:val="22"/>
          <w:szCs w:val="22"/>
          <w:lang w:val="bg-BG"/>
        </w:rPr>
        <w:t>на всяко от лицата, изисквани от Възложителя</w:t>
      </w:r>
      <w:r w:rsidRPr="00A57C87">
        <w:rPr>
          <w:rFonts w:ascii="Arial" w:hAnsi="Arial" w:cs="Arial"/>
          <w:color w:val="auto"/>
          <w:sz w:val="22"/>
          <w:szCs w:val="22"/>
        </w:rPr>
        <w:t xml:space="preserve"> съгласно т.1.</w:t>
      </w:r>
      <w:r w:rsidRPr="00A57C87">
        <w:rPr>
          <w:rFonts w:ascii="Arial" w:hAnsi="Arial" w:cs="Arial"/>
          <w:color w:val="auto"/>
          <w:sz w:val="22"/>
          <w:szCs w:val="22"/>
          <w:lang w:val="bg-BG"/>
        </w:rPr>
        <w:t>4</w:t>
      </w:r>
      <w:r w:rsidR="0021018B" w:rsidRPr="00A57C87">
        <w:rPr>
          <w:rFonts w:ascii="Arial" w:hAnsi="Arial" w:cs="Arial"/>
          <w:color w:val="auto"/>
          <w:sz w:val="22"/>
          <w:szCs w:val="22"/>
        </w:rPr>
        <w:t>.</w:t>
      </w:r>
    </w:p>
    <w:p w14:paraId="617514EA" w14:textId="77777777" w:rsidR="0064559E" w:rsidRPr="00A57C87" w:rsidRDefault="0064559E" w:rsidP="00E46ECF">
      <w:pPr>
        <w:jc w:val="both"/>
        <w:rPr>
          <w:rFonts w:ascii="Arial" w:hAnsi="Arial" w:cs="Arial"/>
          <w:sz w:val="14"/>
          <w:szCs w:val="22"/>
        </w:rPr>
      </w:pPr>
    </w:p>
    <w:p w14:paraId="63B03058" w14:textId="6FD4BF74" w:rsidR="0064559E" w:rsidRPr="00A57C87" w:rsidRDefault="0064559E" w:rsidP="00E46ECF">
      <w:pPr>
        <w:jc w:val="both"/>
        <w:rPr>
          <w:rFonts w:ascii="Arial" w:hAnsi="Arial" w:cs="Arial"/>
          <w:sz w:val="22"/>
          <w:szCs w:val="22"/>
        </w:rPr>
      </w:pPr>
      <w:r w:rsidRPr="00A57C87">
        <w:rPr>
          <w:rFonts w:ascii="Arial" w:hAnsi="Arial" w:cs="Arial"/>
          <w:b/>
          <w:sz w:val="22"/>
          <w:szCs w:val="22"/>
        </w:rPr>
        <w:t>9.5.</w:t>
      </w:r>
      <w:r w:rsidRPr="00A57C87">
        <w:rPr>
          <w:rFonts w:ascii="Arial" w:hAnsi="Arial" w:cs="Arial"/>
          <w:sz w:val="22"/>
          <w:szCs w:val="22"/>
        </w:rPr>
        <w:t xml:space="preserve"> В Част IV: „Критерии за подбор”, Раздел Г: „Стандарти за осигуряване на качеството и стандарти за екологично управление“ участникът попълва данни за притежаваните от него валидни към датата на подаване на офертата сертификати за качество и за управление на околната среда съгласно т. 1.5</w:t>
      </w:r>
      <w:r w:rsidR="0093711A" w:rsidRPr="00A57C87">
        <w:rPr>
          <w:rFonts w:ascii="Arial" w:hAnsi="Arial" w:cs="Arial"/>
          <w:sz w:val="22"/>
          <w:szCs w:val="22"/>
        </w:rPr>
        <w:t xml:space="preserve"> и</w:t>
      </w:r>
      <w:r w:rsidRPr="00A57C87">
        <w:rPr>
          <w:rFonts w:ascii="Arial" w:hAnsi="Arial" w:cs="Arial"/>
          <w:sz w:val="22"/>
          <w:szCs w:val="22"/>
        </w:rPr>
        <w:t xml:space="preserve"> т. 1.6 (номер на сертификата, с какъв обхват на дейност е, дата на издаване, докога е валиден) от Раздел</w:t>
      </w:r>
      <w:r w:rsidRPr="00A57C87">
        <w:rPr>
          <w:rFonts w:ascii="Arial" w:hAnsi="Arial" w:cs="Arial"/>
          <w:sz w:val="22"/>
          <w:szCs w:val="22"/>
          <w:lang w:val="en-US"/>
        </w:rPr>
        <w:t xml:space="preserve"> III</w:t>
      </w:r>
      <w:r w:rsidRPr="00A57C87">
        <w:rPr>
          <w:rFonts w:ascii="Arial" w:hAnsi="Arial" w:cs="Arial"/>
          <w:sz w:val="22"/>
          <w:szCs w:val="22"/>
        </w:rPr>
        <w:t xml:space="preserve"> </w:t>
      </w:r>
      <w:r w:rsidRPr="00A57C87">
        <w:rPr>
          <w:rFonts w:ascii="Arial" w:hAnsi="Arial" w:cs="Arial"/>
          <w:sz w:val="22"/>
          <w:szCs w:val="22"/>
          <w:u w:val="single"/>
        </w:rPr>
        <w:t>или</w:t>
      </w:r>
      <w:r w:rsidRPr="00A57C87">
        <w:rPr>
          <w:rFonts w:ascii="Arial" w:hAnsi="Arial" w:cs="Arial"/>
          <w:sz w:val="22"/>
          <w:szCs w:val="22"/>
        </w:rPr>
        <w:t xml:space="preserve"> участникът представя (описва) други доказателства за еквивалентни мерки за осигуряване на качеството съгласно т. 1.</w:t>
      </w:r>
      <w:r w:rsidR="0093711A" w:rsidRPr="00A57C87">
        <w:rPr>
          <w:rFonts w:ascii="Arial" w:hAnsi="Arial" w:cs="Arial"/>
          <w:sz w:val="22"/>
          <w:szCs w:val="22"/>
        </w:rPr>
        <w:t>7</w:t>
      </w:r>
      <w:r w:rsidRPr="00A57C87">
        <w:rPr>
          <w:rFonts w:ascii="Arial" w:hAnsi="Arial" w:cs="Arial"/>
          <w:sz w:val="22"/>
          <w:szCs w:val="22"/>
        </w:rPr>
        <w:t>, букви „в“ и „г“ от Раздел</w:t>
      </w:r>
      <w:r w:rsidRPr="00A57C87">
        <w:rPr>
          <w:rFonts w:ascii="Arial" w:hAnsi="Arial" w:cs="Arial"/>
          <w:sz w:val="22"/>
          <w:szCs w:val="22"/>
          <w:lang w:val="en-US"/>
        </w:rPr>
        <w:t xml:space="preserve"> III</w:t>
      </w:r>
      <w:r w:rsidRPr="00A57C87">
        <w:rPr>
          <w:rFonts w:ascii="Arial" w:hAnsi="Arial" w:cs="Arial"/>
          <w:sz w:val="22"/>
          <w:szCs w:val="22"/>
        </w:rPr>
        <w:t>.</w:t>
      </w:r>
    </w:p>
    <w:p w14:paraId="793B89EA" w14:textId="77777777" w:rsidR="0064559E" w:rsidRPr="00A57C87" w:rsidRDefault="0064559E" w:rsidP="00E46ECF">
      <w:pPr>
        <w:tabs>
          <w:tab w:val="left" w:pos="0"/>
          <w:tab w:val="left" w:pos="360"/>
          <w:tab w:val="left" w:pos="993"/>
        </w:tabs>
        <w:jc w:val="both"/>
        <w:rPr>
          <w:rFonts w:ascii="Arial" w:hAnsi="Arial" w:cs="Arial"/>
          <w:sz w:val="16"/>
          <w:szCs w:val="22"/>
        </w:rPr>
      </w:pPr>
    </w:p>
    <w:p w14:paraId="7C26D010" w14:textId="77777777" w:rsidR="0064559E" w:rsidRPr="00A57C87" w:rsidRDefault="0064559E" w:rsidP="00E46ECF">
      <w:pPr>
        <w:tabs>
          <w:tab w:val="left" w:pos="0"/>
          <w:tab w:val="left" w:pos="360"/>
          <w:tab w:val="left" w:pos="993"/>
        </w:tabs>
        <w:jc w:val="both"/>
        <w:rPr>
          <w:rFonts w:ascii="Arial" w:hAnsi="Arial" w:cs="Arial"/>
          <w:sz w:val="22"/>
          <w:szCs w:val="22"/>
        </w:rPr>
      </w:pPr>
      <w:r w:rsidRPr="00A57C87">
        <w:rPr>
          <w:rFonts w:ascii="Arial" w:hAnsi="Arial" w:cs="Arial"/>
          <w:b/>
          <w:sz w:val="22"/>
          <w:szCs w:val="22"/>
        </w:rPr>
        <w:t>10.</w:t>
      </w:r>
      <w:r w:rsidRPr="00A57C87">
        <w:rPr>
          <w:rFonts w:ascii="Arial" w:hAnsi="Arial" w:cs="Arial"/>
          <w:sz w:val="22"/>
          <w:szCs w:val="22"/>
        </w:rPr>
        <w:t xml:space="preserve"> В Част </w:t>
      </w:r>
      <w:r w:rsidRPr="00A57C87">
        <w:rPr>
          <w:rFonts w:ascii="Arial" w:hAnsi="Arial" w:cs="Arial"/>
          <w:sz w:val="22"/>
          <w:szCs w:val="22"/>
          <w:lang w:val="en-US"/>
        </w:rPr>
        <w:t>V</w:t>
      </w:r>
      <w:r w:rsidRPr="00A57C87">
        <w:rPr>
          <w:rFonts w:ascii="Arial" w:hAnsi="Arial" w:cs="Arial"/>
          <w:sz w:val="22"/>
          <w:szCs w:val="22"/>
        </w:rPr>
        <w:t xml:space="preserve"> на ЕЕДОП, участникът </w:t>
      </w:r>
      <w:r w:rsidRPr="00A57C87">
        <w:rPr>
          <w:rFonts w:ascii="Arial" w:hAnsi="Arial" w:cs="Arial"/>
          <w:sz w:val="22"/>
          <w:szCs w:val="22"/>
          <w:u w:val="single"/>
        </w:rPr>
        <w:t>не</w:t>
      </w:r>
      <w:r w:rsidRPr="00A57C87">
        <w:rPr>
          <w:rFonts w:ascii="Arial" w:hAnsi="Arial" w:cs="Arial"/>
          <w:sz w:val="22"/>
          <w:szCs w:val="22"/>
        </w:rPr>
        <w:t xml:space="preserve"> попълва информацията в ред, озаглавен „</w:t>
      </w:r>
      <w:r w:rsidRPr="00A57C87">
        <w:rPr>
          <w:rFonts w:ascii="Arial" w:hAnsi="Arial" w:cs="Arial"/>
          <w:sz w:val="22"/>
        </w:rPr>
        <w:t>Намаляване на броя на квалифицираните кандидати“.</w:t>
      </w:r>
    </w:p>
    <w:p w14:paraId="7808F1F7" w14:textId="77777777" w:rsidR="0064559E" w:rsidRPr="00A57C87" w:rsidRDefault="0064559E" w:rsidP="00E46ECF">
      <w:pPr>
        <w:widowControl w:val="0"/>
        <w:autoSpaceDE w:val="0"/>
        <w:autoSpaceDN w:val="0"/>
        <w:adjustRightInd w:val="0"/>
        <w:jc w:val="both"/>
        <w:rPr>
          <w:rFonts w:ascii="Arial" w:hAnsi="Arial" w:cs="Arial"/>
          <w:b/>
          <w:sz w:val="14"/>
          <w:szCs w:val="22"/>
        </w:rPr>
      </w:pPr>
    </w:p>
    <w:p w14:paraId="0A379030"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b/>
          <w:sz w:val="22"/>
          <w:szCs w:val="22"/>
        </w:rPr>
        <w:t>11.</w:t>
      </w:r>
      <w:r w:rsidRPr="00A57C87">
        <w:rPr>
          <w:rFonts w:ascii="Arial" w:hAnsi="Arial" w:cs="Arial"/>
          <w:sz w:val="22"/>
          <w:szCs w:val="22"/>
        </w:rPr>
        <w:t xml:space="preserve"> На последната страница от ЕЕДОП участникът посочва имената на лицата, подписали ЕЕДОП. ЕЕДОП следва да бъде подписан </w:t>
      </w:r>
      <w:r w:rsidRPr="00A57C87">
        <w:rPr>
          <w:rFonts w:ascii="Arial" w:hAnsi="Arial" w:cs="Arial"/>
          <w:sz w:val="22"/>
          <w:szCs w:val="22"/>
          <w:u w:val="single"/>
        </w:rPr>
        <w:t>от всички задължени лица</w:t>
      </w:r>
      <w:r w:rsidRPr="00A57C87">
        <w:rPr>
          <w:rFonts w:ascii="Arial" w:hAnsi="Arial" w:cs="Arial"/>
          <w:sz w:val="22"/>
          <w:szCs w:val="22"/>
        </w:rPr>
        <w:t xml:space="preserve"> съгласно чл. 54, ал. 2 и 3 от ЗОП, чл. 40 от Правилника за прилагане на ЗОП и при спазване на разпоредбите на чл. 41, ал. 1 – 4 от Правилника за прилагане на ЗОП</w:t>
      </w:r>
      <w:r w:rsidRPr="00A57C87">
        <w:rPr>
          <w:rFonts w:ascii="Arial" w:hAnsi="Arial" w:cs="Arial"/>
          <w:sz w:val="22"/>
          <w:szCs w:val="22"/>
          <w:lang w:val="x-none"/>
        </w:rPr>
        <w:t xml:space="preserve"> (изм. и доп., бр. 17 </w:t>
      </w:r>
      <w:r w:rsidRPr="00A57C87">
        <w:rPr>
          <w:rFonts w:ascii="Arial" w:hAnsi="Arial" w:cs="Arial"/>
          <w:sz w:val="22"/>
          <w:szCs w:val="22"/>
        </w:rPr>
        <w:t xml:space="preserve">ДВ </w:t>
      </w:r>
      <w:r w:rsidRPr="00A57C87">
        <w:rPr>
          <w:rFonts w:ascii="Arial" w:hAnsi="Arial" w:cs="Arial"/>
          <w:sz w:val="22"/>
          <w:szCs w:val="22"/>
          <w:lang w:val="x-none"/>
        </w:rPr>
        <w:t>от 26.02.2019 г., в сила от 1.03.2019г.</w:t>
      </w:r>
      <w:r w:rsidRPr="00A57C87">
        <w:rPr>
          <w:rFonts w:ascii="Arial" w:hAnsi="Arial" w:cs="Arial"/>
          <w:sz w:val="22"/>
          <w:szCs w:val="22"/>
        </w:rPr>
        <w:t>).</w:t>
      </w:r>
    </w:p>
    <w:p w14:paraId="10A333DE" w14:textId="77777777" w:rsidR="0064559E" w:rsidRPr="00A57C87" w:rsidRDefault="0064559E" w:rsidP="00E46ECF">
      <w:pPr>
        <w:widowControl w:val="0"/>
        <w:autoSpaceDE w:val="0"/>
        <w:autoSpaceDN w:val="0"/>
        <w:adjustRightInd w:val="0"/>
        <w:jc w:val="both"/>
        <w:rPr>
          <w:rFonts w:ascii="Arial" w:hAnsi="Arial" w:cs="Arial"/>
          <w:sz w:val="22"/>
          <w:szCs w:val="22"/>
        </w:rPr>
      </w:pPr>
    </w:p>
    <w:p w14:paraId="6009887D" w14:textId="002188CB"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12.</w:t>
      </w:r>
      <w:r w:rsidRPr="00A57C87">
        <w:rPr>
          <w:rFonts w:ascii="Arial" w:eastAsia="Verdana" w:hAnsi="Arial" w:cs="Arial"/>
          <w:sz w:val="22"/>
          <w:szCs w:val="22"/>
        </w:rPr>
        <w:t xml:space="preserve"> Единният европейски документ за обществени поръчки (ЕЕДОП) се представя задължително в електронен вид и електронно подписан от задължените лица – съгласно указанията в Раздел </w:t>
      </w:r>
      <w:r w:rsidR="000F6C75" w:rsidRPr="00A57C87">
        <w:rPr>
          <w:rFonts w:ascii="Arial" w:eastAsia="Verdana" w:hAnsi="Arial" w:cs="Arial"/>
          <w:sz w:val="22"/>
          <w:szCs w:val="22"/>
          <w:lang w:val="en-US"/>
        </w:rPr>
        <w:t>IX</w:t>
      </w:r>
      <w:r w:rsidRPr="00A57C87">
        <w:rPr>
          <w:rFonts w:ascii="Arial" w:eastAsia="Verdana" w:hAnsi="Arial" w:cs="Arial"/>
          <w:sz w:val="22"/>
          <w:szCs w:val="22"/>
          <w:lang w:val="en-US"/>
        </w:rPr>
        <w:t xml:space="preserve"> </w:t>
      </w:r>
      <w:r w:rsidRPr="00A57C87">
        <w:rPr>
          <w:rFonts w:ascii="Arial" w:eastAsia="Verdana" w:hAnsi="Arial" w:cs="Arial"/>
          <w:sz w:val="22"/>
          <w:szCs w:val="22"/>
        </w:rPr>
        <w:t>по-долу.</w:t>
      </w:r>
    </w:p>
    <w:p w14:paraId="68C61021" w14:textId="77777777" w:rsidR="0064559E" w:rsidRPr="00A57C87" w:rsidRDefault="0064559E" w:rsidP="00E46ECF">
      <w:pPr>
        <w:jc w:val="both"/>
        <w:rPr>
          <w:rFonts w:ascii="Arial" w:eastAsia="Verdana" w:hAnsi="Arial" w:cs="Arial"/>
          <w:strike/>
          <w:sz w:val="12"/>
          <w:szCs w:val="22"/>
        </w:rPr>
      </w:pPr>
    </w:p>
    <w:p w14:paraId="1165B156"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sz w:val="22"/>
          <w:szCs w:val="22"/>
        </w:rPr>
        <w:t>Попълненият от участниците ЕЕДОП се предоставя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550E093" w14:textId="77777777" w:rsidR="0064559E" w:rsidRPr="00A57C87" w:rsidRDefault="0064559E" w:rsidP="00E46ECF">
      <w:pPr>
        <w:jc w:val="both"/>
        <w:rPr>
          <w:rFonts w:ascii="Arial" w:eastAsia="Verdana" w:hAnsi="Arial" w:cs="Arial"/>
          <w:sz w:val="22"/>
          <w:szCs w:val="22"/>
        </w:rPr>
      </w:pPr>
    </w:p>
    <w:p w14:paraId="0AC420F3" w14:textId="77777777" w:rsidR="0064559E" w:rsidRPr="00A57C87" w:rsidRDefault="0064559E" w:rsidP="00E46ECF">
      <w:pPr>
        <w:jc w:val="both"/>
        <w:rPr>
          <w:rFonts w:ascii="Arial" w:eastAsia="Verdana" w:hAnsi="Arial" w:cs="Arial"/>
          <w:sz w:val="22"/>
          <w:szCs w:val="22"/>
        </w:rPr>
      </w:pPr>
      <w:r w:rsidRPr="00A57C87">
        <w:rPr>
          <w:rFonts w:ascii="Arial" w:eastAsia="Verdana" w:hAnsi="Arial" w:cs="Arial"/>
          <w:b/>
          <w:sz w:val="22"/>
          <w:szCs w:val="22"/>
        </w:rPr>
        <w:t>13.</w:t>
      </w:r>
      <w:r w:rsidRPr="00A57C87">
        <w:rPr>
          <w:rFonts w:ascii="Arial" w:eastAsia="Verdana" w:hAnsi="Arial" w:cs="Arial"/>
          <w:sz w:val="22"/>
          <w:szCs w:val="22"/>
        </w:rPr>
        <w:t xml:space="preserve"> Когато е приложимо, участникът представя документи удостоверяващи предприетите от участника мерки за надеждност, съгласно чл. 56 от ЗОП. Предприетите мерки се описват в ЕЕДОП. Като доказателства за надеждността на участника се представят някои или всички от изброените в чл. 45, ал. 2 от ППЗОП документи.</w:t>
      </w:r>
    </w:p>
    <w:p w14:paraId="2130D0F0" w14:textId="77777777" w:rsidR="0064559E" w:rsidRPr="00A57C87" w:rsidRDefault="0064559E" w:rsidP="00E46ECF">
      <w:pPr>
        <w:tabs>
          <w:tab w:val="left" w:pos="709"/>
        </w:tabs>
        <w:autoSpaceDE w:val="0"/>
        <w:autoSpaceDN w:val="0"/>
        <w:adjustRightInd w:val="0"/>
        <w:jc w:val="both"/>
        <w:rPr>
          <w:rFonts w:ascii="Arial" w:eastAsia="Calibri" w:hAnsi="Arial" w:cs="Arial"/>
          <w:sz w:val="22"/>
          <w:szCs w:val="22"/>
        </w:rPr>
      </w:pPr>
    </w:p>
    <w:p w14:paraId="68CC45AD" w14:textId="77777777" w:rsidR="0064559E" w:rsidRPr="00A57C87" w:rsidRDefault="0064559E" w:rsidP="00E46ECF">
      <w:pPr>
        <w:tabs>
          <w:tab w:val="left" w:pos="709"/>
        </w:tabs>
        <w:autoSpaceDE w:val="0"/>
        <w:autoSpaceDN w:val="0"/>
        <w:adjustRightInd w:val="0"/>
        <w:jc w:val="both"/>
        <w:rPr>
          <w:rFonts w:ascii="Arial" w:eastAsia="Calibri" w:hAnsi="Arial" w:cs="Arial"/>
          <w:sz w:val="22"/>
          <w:szCs w:val="22"/>
        </w:rPr>
      </w:pPr>
    </w:p>
    <w:p w14:paraId="7F99EA6A" w14:textId="18D1FA22" w:rsidR="0064559E" w:rsidRPr="00A57C87" w:rsidRDefault="008F2185" w:rsidP="00E46ECF">
      <w:pPr>
        <w:pStyle w:val="Default"/>
        <w:jc w:val="both"/>
        <w:rPr>
          <w:rFonts w:ascii="Arial" w:hAnsi="Arial" w:cs="Arial"/>
          <w:b/>
          <w:bCs/>
          <w:color w:val="auto"/>
          <w:sz w:val="22"/>
          <w:szCs w:val="22"/>
          <w:lang w:val="bg-BG"/>
        </w:rPr>
      </w:pPr>
      <w:bookmarkStart w:id="23" w:name="_Hlk30627807"/>
      <w:r w:rsidRPr="00A57C87">
        <w:rPr>
          <w:rFonts w:ascii="Arial" w:hAnsi="Arial" w:cs="Arial"/>
          <w:b/>
          <w:color w:val="auto"/>
          <w:sz w:val="22"/>
          <w:szCs w:val="22"/>
        </w:rPr>
        <w:t>IX</w:t>
      </w:r>
      <w:r w:rsidR="0064559E" w:rsidRPr="00A57C87">
        <w:rPr>
          <w:rFonts w:ascii="Arial" w:hAnsi="Arial" w:cs="Arial"/>
          <w:b/>
          <w:color w:val="auto"/>
          <w:sz w:val="22"/>
          <w:szCs w:val="22"/>
          <w:lang w:val="bg-BG"/>
        </w:rPr>
        <w:t>.</w:t>
      </w:r>
      <w:r w:rsidR="0064559E" w:rsidRPr="00A57C87">
        <w:rPr>
          <w:rFonts w:ascii="Arial" w:hAnsi="Arial" w:cs="Arial"/>
          <w:color w:val="auto"/>
          <w:sz w:val="22"/>
          <w:szCs w:val="22"/>
          <w:lang w:val="bg-BG"/>
        </w:rPr>
        <w:t xml:space="preserve"> </w:t>
      </w:r>
      <w:r w:rsidR="0064559E" w:rsidRPr="00A57C87">
        <w:rPr>
          <w:rFonts w:ascii="Arial" w:hAnsi="Arial" w:cs="Arial"/>
          <w:b/>
          <w:bCs/>
          <w:color w:val="auto"/>
          <w:sz w:val="22"/>
          <w:szCs w:val="22"/>
          <w:lang w:val="bg-BG"/>
        </w:rPr>
        <w:t xml:space="preserve">УКАЗАНИЯ ЗА ЗАДЪЛЖИТЕЛНОТО ПРЕДСТАВЯНЕ НА ЕДИННИЯ ЕВРОПЕЙСКИ ДОКУМЕНТ ЗА ОБЩЕСТВЕНИ ПОРЪЧКИ (ЕЕДОП) В ЕЛЕКТРОНЕН ВИД </w:t>
      </w:r>
    </w:p>
    <w:bookmarkEnd w:id="23"/>
    <w:p w14:paraId="4EC2EC47" w14:textId="77777777" w:rsidR="0064559E" w:rsidRPr="00A57C87" w:rsidRDefault="0064559E" w:rsidP="00E46ECF">
      <w:pPr>
        <w:pStyle w:val="Default"/>
        <w:jc w:val="center"/>
        <w:rPr>
          <w:rFonts w:ascii="Arial" w:hAnsi="Arial" w:cs="Arial"/>
          <w:color w:val="auto"/>
          <w:sz w:val="22"/>
          <w:szCs w:val="22"/>
          <w:lang w:val="bg-BG"/>
        </w:rPr>
      </w:pPr>
    </w:p>
    <w:p w14:paraId="26EF3EBB" w14:textId="77777777" w:rsidR="0064559E" w:rsidRPr="00A57C87" w:rsidRDefault="0064559E" w:rsidP="00E46ECF">
      <w:pPr>
        <w:pStyle w:val="Default"/>
        <w:jc w:val="both"/>
        <w:rPr>
          <w:rFonts w:ascii="Arial" w:hAnsi="Arial" w:cs="Arial"/>
          <w:color w:val="auto"/>
          <w:sz w:val="22"/>
          <w:szCs w:val="22"/>
          <w:lang w:val="bg-BG"/>
        </w:rPr>
      </w:pPr>
      <w:r w:rsidRPr="00A57C87">
        <w:rPr>
          <w:rFonts w:ascii="Arial" w:hAnsi="Arial" w:cs="Arial"/>
          <w:color w:val="auto"/>
          <w:sz w:val="22"/>
          <w:szCs w:val="22"/>
          <w:lang w:val="bg-BG"/>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14:paraId="434644BB" w14:textId="77777777" w:rsidR="0064559E" w:rsidRPr="00A57C87" w:rsidRDefault="0064559E" w:rsidP="00E46ECF">
      <w:pPr>
        <w:pStyle w:val="Default"/>
        <w:jc w:val="both"/>
        <w:rPr>
          <w:rFonts w:ascii="Arial" w:hAnsi="Arial" w:cs="Arial"/>
          <w:color w:val="auto"/>
          <w:sz w:val="22"/>
          <w:szCs w:val="22"/>
          <w:lang w:val="bg-BG"/>
        </w:rPr>
      </w:pPr>
    </w:p>
    <w:p w14:paraId="79C787A2" w14:textId="77777777" w:rsidR="0064559E" w:rsidRPr="00A57C87" w:rsidRDefault="0064559E" w:rsidP="00E46ECF">
      <w:pPr>
        <w:jc w:val="both"/>
        <w:rPr>
          <w:rFonts w:ascii="Arial" w:hAnsi="Arial" w:cs="Arial"/>
          <w:sz w:val="22"/>
          <w:szCs w:val="22"/>
          <w:lang w:val="x-none"/>
        </w:rPr>
      </w:pPr>
      <w:r w:rsidRPr="00A57C87">
        <w:rPr>
          <w:rFonts w:ascii="Arial" w:hAnsi="Arial" w:cs="Arial"/>
          <w:sz w:val="22"/>
          <w:szCs w:val="22"/>
        </w:rPr>
        <w:t>За тази цел на сайта на БАН в категория „</w:t>
      </w:r>
      <w:r w:rsidRPr="00A57C87">
        <w:rPr>
          <w:rStyle w:val="Strong"/>
          <w:rFonts w:ascii="Arial" w:hAnsi="Arial" w:cs="Arial"/>
          <w:sz w:val="22"/>
          <w:szCs w:val="22"/>
        </w:rPr>
        <w:t>Профил на купувача” там където е обявена поръчката</w:t>
      </w:r>
      <w:r w:rsidRPr="00A57C87">
        <w:rPr>
          <w:rFonts w:ascii="Arial" w:hAnsi="Arial" w:cs="Arial"/>
          <w:i/>
          <w:sz w:val="22"/>
          <w:szCs w:val="22"/>
        </w:rPr>
        <w:t xml:space="preserve"> </w:t>
      </w:r>
      <w:r w:rsidRPr="00A57C87">
        <w:rPr>
          <w:rFonts w:ascii="Arial" w:hAnsi="Arial" w:cs="Arial"/>
          <w:sz w:val="22"/>
          <w:szCs w:val="22"/>
        </w:rPr>
        <w:t>е предоставен ЕЕДОП в три формата - XML, PDF и MS WORD. Участникът избира кой от тези формати да използва.</w:t>
      </w:r>
    </w:p>
    <w:p w14:paraId="76AB398D" w14:textId="77777777" w:rsidR="0064559E" w:rsidRPr="00A57C87" w:rsidRDefault="0064559E" w:rsidP="00E46ECF">
      <w:pPr>
        <w:pStyle w:val="Default"/>
        <w:jc w:val="both"/>
        <w:rPr>
          <w:rFonts w:ascii="Arial" w:hAnsi="Arial" w:cs="Arial"/>
          <w:color w:val="auto"/>
          <w:sz w:val="22"/>
          <w:szCs w:val="22"/>
          <w:lang w:val="bg-BG"/>
        </w:rPr>
      </w:pPr>
    </w:p>
    <w:p w14:paraId="21CBBF0D" w14:textId="73C55E05" w:rsidR="0064559E" w:rsidRPr="00A57C87" w:rsidRDefault="0064559E" w:rsidP="00E46ECF">
      <w:pPr>
        <w:pStyle w:val="BodyText"/>
        <w:widowControl w:val="0"/>
        <w:tabs>
          <w:tab w:val="left" w:pos="2448"/>
          <w:tab w:val="left" w:pos="3198"/>
          <w:tab w:val="left" w:pos="4638"/>
          <w:tab w:val="left" w:pos="5163"/>
          <w:tab w:val="left" w:pos="6662"/>
          <w:tab w:val="left" w:pos="7164"/>
          <w:tab w:val="left" w:pos="7735"/>
          <w:tab w:val="left" w:pos="9024"/>
          <w:tab w:val="left" w:pos="9924"/>
        </w:tabs>
        <w:kinsoku w:val="0"/>
        <w:overflowPunct w:val="0"/>
        <w:autoSpaceDE w:val="0"/>
        <w:autoSpaceDN w:val="0"/>
        <w:adjustRightInd w:val="0"/>
        <w:spacing w:after="0"/>
        <w:ind w:right="-10"/>
        <w:jc w:val="both"/>
        <w:rPr>
          <w:rFonts w:ascii="Arial" w:hAnsi="Arial" w:cs="Arial"/>
          <w:sz w:val="22"/>
          <w:szCs w:val="22"/>
        </w:rPr>
      </w:pPr>
      <w:r w:rsidRPr="00A57C87">
        <w:rPr>
          <w:rFonts w:ascii="Arial" w:hAnsi="Arial" w:cs="Arial"/>
          <w:b/>
          <w:sz w:val="22"/>
          <w:szCs w:val="22"/>
        </w:rPr>
        <w:t>1.</w:t>
      </w:r>
      <w:r w:rsidRPr="00A57C87">
        <w:rPr>
          <w:rFonts w:ascii="Arial" w:hAnsi="Arial" w:cs="Arial"/>
          <w:sz w:val="22"/>
          <w:szCs w:val="22"/>
        </w:rPr>
        <w:t xml:space="preserve"> </w:t>
      </w:r>
      <w:r w:rsidRPr="00A57C87">
        <w:rPr>
          <w:rFonts w:ascii="Arial" w:hAnsi="Arial" w:cs="Arial"/>
          <w:sz w:val="22"/>
          <w:szCs w:val="22"/>
          <w:u w:val="single"/>
        </w:rPr>
        <w:t>Първи вариант за представяне на ЕЕДОП в електронен вид:</w:t>
      </w:r>
      <w:r w:rsidRPr="00A57C87">
        <w:rPr>
          <w:rFonts w:ascii="Arial" w:hAnsi="Arial" w:cs="Arial"/>
          <w:sz w:val="22"/>
          <w:szCs w:val="22"/>
        </w:rPr>
        <w:t xml:space="preserve"> В случай, че участникът използва XML файла, предоставен от Възложителя, участникът трябва да използва следния линк </w:t>
      </w:r>
      <w:hyperlink r:id="rId15" w:history="1">
        <w:r w:rsidRPr="00A57C87">
          <w:rPr>
            <w:rStyle w:val="Hyperlink"/>
            <w:rFonts w:ascii="Arial" w:hAnsi="Arial" w:cs="Arial"/>
            <w:sz w:val="22"/>
            <w:szCs w:val="22"/>
            <w:u w:val="none"/>
          </w:rPr>
          <w:t>https://espd.eop.bg/espd-web/filter?lang=bg</w:t>
        </w:r>
      </w:hyperlink>
      <w:r w:rsidRPr="00A57C87">
        <w:rPr>
          <w:rFonts w:ascii="Arial" w:hAnsi="Arial" w:cs="Arial"/>
          <w:sz w:val="22"/>
          <w:szCs w:val="22"/>
        </w:rPr>
        <w:t xml:space="preserve"> да избере „български“ език и след това на въпроса „Вие сте?“ избира „Икономически оператор“. След това зарежда XML файла „</w:t>
      </w:r>
      <w:r w:rsidRPr="00A57C87">
        <w:rPr>
          <w:rFonts w:ascii="Arial" w:hAnsi="Arial" w:cs="Arial"/>
          <w:spacing w:val="-2"/>
          <w:sz w:val="22"/>
          <w:szCs w:val="22"/>
        </w:rPr>
        <w:t xml:space="preserve">espd-request“, предоставен от Възложителя към </w:t>
      </w:r>
      <w:r w:rsidR="007B556D" w:rsidRPr="00A57C87">
        <w:rPr>
          <w:rFonts w:ascii="Arial" w:hAnsi="Arial" w:cs="Arial"/>
          <w:spacing w:val="-2"/>
          <w:sz w:val="22"/>
          <w:szCs w:val="22"/>
        </w:rPr>
        <w:t>Поканата</w:t>
      </w:r>
      <w:r w:rsidRPr="00A57C87">
        <w:rPr>
          <w:rFonts w:ascii="Arial" w:hAnsi="Arial" w:cs="Arial"/>
          <w:spacing w:val="-2"/>
          <w:sz w:val="22"/>
          <w:szCs w:val="22"/>
        </w:rPr>
        <w:t xml:space="preserve"> за участие.</w:t>
      </w:r>
    </w:p>
    <w:p w14:paraId="206D0DB2" w14:textId="77777777" w:rsidR="0064559E" w:rsidRPr="00A57C87" w:rsidRDefault="0064559E" w:rsidP="00E46ECF">
      <w:pPr>
        <w:pStyle w:val="Default"/>
        <w:jc w:val="both"/>
        <w:rPr>
          <w:rFonts w:ascii="Arial" w:hAnsi="Arial" w:cs="Arial"/>
          <w:color w:val="auto"/>
          <w:sz w:val="22"/>
          <w:szCs w:val="22"/>
          <w:lang w:val="bg-BG"/>
        </w:rPr>
      </w:pPr>
    </w:p>
    <w:p w14:paraId="12B33371" w14:textId="77777777" w:rsidR="0064559E" w:rsidRPr="00A57C87" w:rsidRDefault="0064559E" w:rsidP="00E46ECF">
      <w:pPr>
        <w:pStyle w:val="BodyText"/>
        <w:kinsoku w:val="0"/>
        <w:overflowPunct w:val="0"/>
        <w:spacing w:after="0"/>
        <w:ind w:right="-10"/>
        <w:jc w:val="both"/>
        <w:rPr>
          <w:rFonts w:ascii="Arial" w:hAnsi="Arial" w:cs="Arial"/>
          <w:sz w:val="22"/>
          <w:szCs w:val="22"/>
        </w:rPr>
      </w:pPr>
      <w:r w:rsidRPr="00A57C87">
        <w:rPr>
          <w:rFonts w:ascii="Arial" w:hAnsi="Arial" w:cs="Arial"/>
          <w:spacing w:val="4"/>
          <w:sz w:val="22"/>
          <w:szCs w:val="22"/>
        </w:rPr>
        <w:t>Участникът</w:t>
      </w:r>
      <w:r w:rsidRPr="00A57C87">
        <w:rPr>
          <w:rFonts w:ascii="Arial" w:hAnsi="Arial" w:cs="Arial"/>
          <w:sz w:val="22"/>
          <w:szCs w:val="22"/>
        </w:rPr>
        <w:t>,</w:t>
      </w:r>
      <w:r w:rsidRPr="00A57C87">
        <w:rPr>
          <w:rFonts w:ascii="Arial" w:hAnsi="Arial" w:cs="Arial"/>
          <w:spacing w:val="45"/>
          <w:sz w:val="22"/>
          <w:szCs w:val="22"/>
        </w:rPr>
        <w:t xml:space="preserve"> </w:t>
      </w:r>
      <w:r w:rsidRPr="00A57C87">
        <w:rPr>
          <w:rFonts w:ascii="Arial" w:hAnsi="Arial" w:cs="Arial"/>
          <w:spacing w:val="6"/>
          <w:sz w:val="22"/>
          <w:szCs w:val="22"/>
        </w:rPr>
        <w:t>п</w:t>
      </w:r>
      <w:r w:rsidRPr="00A57C87">
        <w:rPr>
          <w:rFonts w:ascii="Arial" w:hAnsi="Arial" w:cs="Arial"/>
          <w:sz w:val="22"/>
          <w:szCs w:val="22"/>
        </w:rPr>
        <w:t>о</w:t>
      </w:r>
      <w:r w:rsidRPr="00A57C87">
        <w:rPr>
          <w:rFonts w:ascii="Arial" w:hAnsi="Arial" w:cs="Arial"/>
          <w:spacing w:val="6"/>
          <w:sz w:val="22"/>
          <w:szCs w:val="22"/>
        </w:rPr>
        <w:t>п</w:t>
      </w:r>
      <w:r w:rsidRPr="00A57C87">
        <w:rPr>
          <w:rFonts w:ascii="Arial" w:hAnsi="Arial" w:cs="Arial"/>
          <w:spacing w:val="-5"/>
          <w:sz w:val="22"/>
          <w:szCs w:val="22"/>
        </w:rPr>
        <w:t>ъ</w:t>
      </w:r>
      <w:r w:rsidRPr="00A57C87">
        <w:rPr>
          <w:rFonts w:ascii="Arial" w:hAnsi="Arial" w:cs="Arial"/>
          <w:sz w:val="22"/>
          <w:szCs w:val="22"/>
        </w:rPr>
        <w:t>л</w:t>
      </w:r>
      <w:r w:rsidRPr="00A57C87">
        <w:rPr>
          <w:rFonts w:ascii="Arial" w:hAnsi="Arial" w:cs="Arial"/>
          <w:spacing w:val="6"/>
          <w:sz w:val="22"/>
          <w:szCs w:val="22"/>
        </w:rPr>
        <w:t>в</w:t>
      </w:r>
      <w:r w:rsidRPr="00A57C87">
        <w:rPr>
          <w:rFonts w:ascii="Arial" w:hAnsi="Arial" w:cs="Arial"/>
          <w:sz w:val="22"/>
          <w:szCs w:val="22"/>
        </w:rPr>
        <w:t xml:space="preserve">а </w:t>
      </w:r>
      <w:r w:rsidRPr="00A57C87">
        <w:rPr>
          <w:rFonts w:ascii="Arial" w:hAnsi="Arial" w:cs="Arial"/>
          <w:spacing w:val="6"/>
          <w:sz w:val="22"/>
          <w:szCs w:val="22"/>
        </w:rPr>
        <w:t>н</w:t>
      </w:r>
      <w:r w:rsidRPr="00A57C87">
        <w:rPr>
          <w:rFonts w:ascii="Arial" w:hAnsi="Arial" w:cs="Arial"/>
          <w:spacing w:val="-2"/>
          <w:sz w:val="22"/>
          <w:szCs w:val="22"/>
        </w:rPr>
        <w:t>е</w:t>
      </w:r>
      <w:r w:rsidRPr="00A57C87">
        <w:rPr>
          <w:rFonts w:ascii="Arial" w:hAnsi="Arial" w:cs="Arial"/>
          <w:sz w:val="22"/>
          <w:szCs w:val="22"/>
        </w:rPr>
        <w:t>о</w:t>
      </w:r>
      <w:r w:rsidRPr="00A57C87">
        <w:rPr>
          <w:rFonts w:ascii="Arial" w:hAnsi="Arial" w:cs="Arial"/>
          <w:spacing w:val="-3"/>
          <w:sz w:val="22"/>
          <w:szCs w:val="22"/>
        </w:rPr>
        <w:t>б</w:t>
      </w:r>
      <w:r w:rsidRPr="00A57C87">
        <w:rPr>
          <w:rFonts w:ascii="Arial" w:hAnsi="Arial" w:cs="Arial"/>
          <w:spacing w:val="-16"/>
          <w:sz w:val="22"/>
          <w:szCs w:val="22"/>
        </w:rPr>
        <w:t>х</w:t>
      </w:r>
      <w:r w:rsidRPr="00A57C87">
        <w:rPr>
          <w:rFonts w:ascii="Arial" w:hAnsi="Arial" w:cs="Arial"/>
          <w:sz w:val="22"/>
          <w:szCs w:val="22"/>
        </w:rPr>
        <w:t>о</w:t>
      </w:r>
      <w:r w:rsidRPr="00A57C87">
        <w:rPr>
          <w:rFonts w:ascii="Arial" w:hAnsi="Arial" w:cs="Arial"/>
          <w:spacing w:val="-3"/>
          <w:sz w:val="22"/>
          <w:szCs w:val="22"/>
        </w:rPr>
        <w:t>д</w:t>
      </w:r>
      <w:r w:rsidRPr="00A57C87">
        <w:rPr>
          <w:rFonts w:ascii="Arial" w:hAnsi="Arial" w:cs="Arial"/>
          <w:spacing w:val="6"/>
          <w:sz w:val="22"/>
          <w:szCs w:val="22"/>
        </w:rPr>
        <w:t>и</w:t>
      </w:r>
      <w:r w:rsidRPr="00A57C87">
        <w:rPr>
          <w:rFonts w:ascii="Arial" w:hAnsi="Arial" w:cs="Arial"/>
          <w:spacing w:val="-2"/>
          <w:sz w:val="22"/>
          <w:szCs w:val="22"/>
        </w:rPr>
        <w:t>м</w:t>
      </w:r>
      <w:r w:rsidRPr="00A57C87">
        <w:rPr>
          <w:rFonts w:ascii="Arial" w:hAnsi="Arial" w:cs="Arial"/>
          <w:spacing w:val="6"/>
          <w:sz w:val="22"/>
          <w:szCs w:val="22"/>
        </w:rPr>
        <w:t>и</w:t>
      </w:r>
      <w:r w:rsidRPr="00A57C87">
        <w:rPr>
          <w:rFonts w:ascii="Arial" w:hAnsi="Arial" w:cs="Arial"/>
          <w:sz w:val="22"/>
          <w:szCs w:val="22"/>
        </w:rPr>
        <w:t>те</w:t>
      </w:r>
      <w:r w:rsidRPr="00A57C87">
        <w:rPr>
          <w:rFonts w:ascii="Arial" w:hAnsi="Arial" w:cs="Arial"/>
          <w:spacing w:val="13"/>
          <w:sz w:val="22"/>
          <w:szCs w:val="22"/>
        </w:rPr>
        <w:t xml:space="preserve"> </w:t>
      </w:r>
      <w:r w:rsidRPr="00A57C87">
        <w:rPr>
          <w:rFonts w:ascii="Arial" w:hAnsi="Arial" w:cs="Arial"/>
          <w:spacing w:val="-3"/>
          <w:sz w:val="22"/>
          <w:szCs w:val="22"/>
        </w:rPr>
        <w:t>д</w:t>
      </w:r>
      <w:r w:rsidRPr="00A57C87">
        <w:rPr>
          <w:rFonts w:ascii="Arial" w:hAnsi="Arial" w:cs="Arial"/>
          <w:spacing w:val="-2"/>
          <w:sz w:val="22"/>
          <w:szCs w:val="22"/>
        </w:rPr>
        <w:t>а</w:t>
      </w:r>
      <w:r w:rsidRPr="00A57C87">
        <w:rPr>
          <w:rFonts w:ascii="Arial" w:hAnsi="Arial" w:cs="Arial"/>
          <w:spacing w:val="6"/>
          <w:sz w:val="22"/>
          <w:szCs w:val="22"/>
        </w:rPr>
        <w:t>нн</w:t>
      </w:r>
      <w:r w:rsidRPr="00A57C87">
        <w:rPr>
          <w:rFonts w:ascii="Arial" w:hAnsi="Arial" w:cs="Arial"/>
          <w:sz w:val="22"/>
          <w:szCs w:val="22"/>
        </w:rPr>
        <w:t>и</w:t>
      </w:r>
      <w:r w:rsidRPr="00A57C87">
        <w:rPr>
          <w:rFonts w:ascii="Arial" w:hAnsi="Arial" w:cs="Arial"/>
          <w:spacing w:val="26"/>
          <w:sz w:val="22"/>
          <w:szCs w:val="22"/>
        </w:rPr>
        <w:t xml:space="preserve"> </w:t>
      </w:r>
      <w:r w:rsidRPr="00A57C87">
        <w:rPr>
          <w:rFonts w:ascii="Arial" w:hAnsi="Arial" w:cs="Arial"/>
          <w:sz w:val="22"/>
          <w:szCs w:val="22"/>
        </w:rPr>
        <w:t>и</w:t>
      </w:r>
      <w:r w:rsidRPr="00A57C87">
        <w:rPr>
          <w:rFonts w:ascii="Arial" w:hAnsi="Arial" w:cs="Arial"/>
          <w:spacing w:val="21"/>
          <w:sz w:val="22"/>
          <w:szCs w:val="22"/>
        </w:rPr>
        <w:t xml:space="preserve"> </w:t>
      </w:r>
      <w:r w:rsidRPr="00A57C87">
        <w:rPr>
          <w:rFonts w:ascii="Arial" w:hAnsi="Arial" w:cs="Arial"/>
          <w:spacing w:val="-9"/>
          <w:sz w:val="22"/>
          <w:szCs w:val="22"/>
        </w:rPr>
        <w:t>г</w:t>
      </w:r>
      <w:r w:rsidRPr="00A57C87">
        <w:rPr>
          <w:rFonts w:ascii="Arial" w:hAnsi="Arial" w:cs="Arial"/>
          <w:sz w:val="22"/>
          <w:szCs w:val="22"/>
        </w:rPr>
        <w:t>о</w:t>
      </w:r>
      <w:r w:rsidRPr="00A57C87">
        <w:rPr>
          <w:rFonts w:ascii="Arial" w:hAnsi="Arial" w:cs="Arial"/>
          <w:spacing w:val="16"/>
          <w:sz w:val="22"/>
          <w:szCs w:val="22"/>
        </w:rPr>
        <w:t xml:space="preserve"> </w:t>
      </w:r>
      <w:r w:rsidRPr="00A57C87">
        <w:rPr>
          <w:rFonts w:ascii="Arial" w:hAnsi="Arial" w:cs="Arial"/>
          <w:spacing w:val="6"/>
          <w:sz w:val="22"/>
          <w:szCs w:val="22"/>
        </w:rPr>
        <w:t>и</w:t>
      </w:r>
      <w:r w:rsidRPr="00A57C87">
        <w:rPr>
          <w:rFonts w:ascii="Arial" w:hAnsi="Arial" w:cs="Arial"/>
          <w:spacing w:val="-5"/>
          <w:sz w:val="22"/>
          <w:szCs w:val="22"/>
        </w:rPr>
        <w:t>з</w:t>
      </w:r>
      <w:r w:rsidRPr="00A57C87">
        <w:rPr>
          <w:rFonts w:ascii="Arial" w:hAnsi="Arial" w:cs="Arial"/>
          <w:sz w:val="22"/>
          <w:szCs w:val="22"/>
        </w:rPr>
        <w:t>т</w:t>
      </w:r>
      <w:r w:rsidRPr="00A57C87">
        <w:rPr>
          <w:rFonts w:ascii="Arial" w:hAnsi="Arial" w:cs="Arial"/>
          <w:spacing w:val="-2"/>
          <w:sz w:val="22"/>
          <w:szCs w:val="22"/>
        </w:rPr>
        <w:t>е</w:t>
      </w:r>
      <w:r w:rsidRPr="00A57C87">
        <w:rPr>
          <w:rFonts w:ascii="Arial" w:hAnsi="Arial" w:cs="Arial"/>
          <w:spacing w:val="-9"/>
          <w:sz w:val="22"/>
          <w:szCs w:val="22"/>
        </w:rPr>
        <w:t>г</w:t>
      </w:r>
      <w:r w:rsidRPr="00A57C87">
        <w:rPr>
          <w:rFonts w:ascii="Arial" w:hAnsi="Arial" w:cs="Arial"/>
          <w:sz w:val="22"/>
          <w:szCs w:val="22"/>
        </w:rPr>
        <w:t>ля</w:t>
      </w:r>
      <w:r w:rsidRPr="00A57C87">
        <w:rPr>
          <w:rFonts w:ascii="Arial" w:hAnsi="Arial" w:cs="Arial"/>
          <w:spacing w:val="11"/>
          <w:sz w:val="22"/>
          <w:szCs w:val="22"/>
        </w:rPr>
        <w:t xml:space="preserve"> </w:t>
      </w:r>
      <w:r w:rsidRPr="00A57C87">
        <w:rPr>
          <w:rFonts w:ascii="Arial" w:hAnsi="Arial" w:cs="Arial"/>
          <w:spacing w:val="-5"/>
          <w:sz w:val="22"/>
          <w:szCs w:val="22"/>
        </w:rPr>
        <w:t>(</w:t>
      </w:r>
      <w:r w:rsidRPr="00A57C87">
        <w:rPr>
          <w:rFonts w:ascii="Arial" w:hAnsi="Arial" w:cs="Arial"/>
          <w:spacing w:val="-2"/>
          <w:sz w:val="22"/>
          <w:szCs w:val="22"/>
        </w:rPr>
        <w:t>e</w:t>
      </w:r>
      <w:r w:rsidRPr="00A57C87">
        <w:rPr>
          <w:rFonts w:ascii="Arial" w:hAnsi="Arial" w:cs="Arial"/>
          <w:spacing w:val="-4"/>
          <w:sz w:val="22"/>
          <w:szCs w:val="22"/>
        </w:rPr>
        <w:t>s</w:t>
      </w:r>
      <w:r w:rsidRPr="00A57C87">
        <w:rPr>
          <w:rFonts w:ascii="Arial" w:hAnsi="Arial" w:cs="Arial"/>
          <w:sz w:val="22"/>
          <w:szCs w:val="22"/>
        </w:rPr>
        <w:t>pd</w:t>
      </w:r>
      <w:r w:rsidRPr="00A57C87">
        <w:rPr>
          <w:rFonts w:ascii="Arial" w:hAnsi="Arial" w:cs="Arial"/>
          <w:spacing w:val="10"/>
          <w:sz w:val="22"/>
          <w:szCs w:val="22"/>
        </w:rPr>
        <w:t>-</w:t>
      </w:r>
      <w:r w:rsidRPr="00A57C87">
        <w:rPr>
          <w:rFonts w:ascii="Arial" w:hAnsi="Arial" w:cs="Arial"/>
          <w:spacing w:val="-6"/>
          <w:sz w:val="22"/>
          <w:szCs w:val="22"/>
        </w:rPr>
        <w:t>r</w:t>
      </w:r>
      <w:r w:rsidRPr="00A57C87">
        <w:rPr>
          <w:rFonts w:ascii="Arial" w:hAnsi="Arial" w:cs="Arial"/>
          <w:spacing w:val="-2"/>
          <w:sz w:val="22"/>
          <w:szCs w:val="22"/>
        </w:rPr>
        <w:t>e</w:t>
      </w:r>
      <w:r w:rsidRPr="00A57C87">
        <w:rPr>
          <w:rFonts w:ascii="Arial" w:hAnsi="Arial" w:cs="Arial"/>
          <w:spacing w:val="-4"/>
          <w:sz w:val="22"/>
          <w:szCs w:val="22"/>
        </w:rPr>
        <w:t>s</w:t>
      </w:r>
      <w:r w:rsidRPr="00A57C87">
        <w:rPr>
          <w:rFonts w:ascii="Arial" w:hAnsi="Arial" w:cs="Arial"/>
          <w:sz w:val="22"/>
          <w:szCs w:val="22"/>
        </w:rPr>
        <w:t>po</w:t>
      </w:r>
      <w:r w:rsidRPr="00A57C87">
        <w:rPr>
          <w:rFonts w:ascii="Arial" w:hAnsi="Arial" w:cs="Arial"/>
          <w:spacing w:val="-16"/>
          <w:sz w:val="22"/>
          <w:szCs w:val="22"/>
        </w:rPr>
        <w:t>n</w:t>
      </w:r>
      <w:r w:rsidRPr="00A57C87">
        <w:rPr>
          <w:rFonts w:ascii="Arial" w:hAnsi="Arial" w:cs="Arial"/>
          <w:spacing w:val="-4"/>
          <w:sz w:val="22"/>
          <w:szCs w:val="22"/>
        </w:rPr>
        <w:t>s</w:t>
      </w:r>
      <w:r w:rsidRPr="00A57C87">
        <w:rPr>
          <w:rFonts w:ascii="Arial" w:hAnsi="Arial" w:cs="Arial"/>
          <w:spacing w:val="-1"/>
          <w:sz w:val="22"/>
          <w:szCs w:val="22"/>
        </w:rPr>
        <w:t>e</w:t>
      </w:r>
      <w:r w:rsidRPr="00A57C87">
        <w:rPr>
          <w:rFonts w:ascii="Arial" w:hAnsi="Arial" w:cs="Arial"/>
          <w:spacing w:val="-5"/>
          <w:sz w:val="22"/>
          <w:szCs w:val="22"/>
        </w:rPr>
        <w:t>)</w:t>
      </w:r>
      <w:r w:rsidRPr="00A57C87">
        <w:rPr>
          <w:rFonts w:ascii="Arial" w:hAnsi="Arial" w:cs="Arial"/>
          <w:sz w:val="22"/>
          <w:szCs w:val="22"/>
        </w:rPr>
        <w:t>,</w:t>
      </w:r>
      <w:r w:rsidRPr="00A57C87">
        <w:rPr>
          <w:rFonts w:ascii="Arial" w:hAnsi="Arial" w:cs="Arial"/>
          <w:spacing w:val="14"/>
          <w:sz w:val="22"/>
          <w:szCs w:val="22"/>
        </w:rPr>
        <w:t xml:space="preserve"> </w:t>
      </w:r>
      <w:r w:rsidRPr="00A57C87">
        <w:rPr>
          <w:rFonts w:ascii="Arial" w:hAnsi="Arial" w:cs="Arial"/>
          <w:spacing w:val="-2"/>
          <w:sz w:val="22"/>
          <w:szCs w:val="22"/>
        </w:rPr>
        <w:t>с</w:t>
      </w:r>
      <w:r w:rsidRPr="00A57C87">
        <w:rPr>
          <w:rFonts w:ascii="Arial" w:hAnsi="Arial" w:cs="Arial"/>
          <w:sz w:val="22"/>
          <w:szCs w:val="22"/>
        </w:rPr>
        <w:t>л</w:t>
      </w:r>
      <w:r w:rsidRPr="00A57C87">
        <w:rPr>
          <w:rFonts w:ascii="Arial" w:hAnsi="Arial" w:cs="Arial"/>
          <w:spacing w:val="-2"/>
          <w:sz w:val="22"/>
          <w:szCs w:val="22"/>
        </w:rPr>
        <w:t>е</w:t>
      </w:r>
      <w:r w:rsidRPr="00A57C87">
        <w:rPr>
          <w:rFonts w:ascii="Arial" w:hAnsi="Arial" w:cs="Arial"/>
          <w:sz w:val="22"/>
          <w:szCs w:val="22"/>
        </w:rPr>
        <w:t>д</w:t>
      </w:r>
      <w:r w:rsidRPr="00A57C87">
        <w:rPr>
          <w:rFonts w:ascii="Arial" w:hAnsi="Arial" w:cs="Arial"/>
          <w:spacing w:val="-3"/>
          <w:sz w:val="22"/>
          <w:szCs w:val="22"/>
        </w:rPr>
        <w:t xml:space="preserve"> </w:t>
      </w:r>
      <w:r w:rsidRPr="00A57C87">
        <w:rPr>
          <w:rFonts w:ascii="Arial" w:hAnsi="Arial" w:cs="Arial"/>
          <w:spacing w:val="-12"/>
          <w:sz w:val="22"/>
          <w:szCs w:val="22"/>
        </w:rPr>
        <w:t>к</w:t>
      </w:r>
      <w:r w:rsidRPr="00A57C87">
        <w:rPr>
          <w:rFonts w:ascii="Arial" w:hAnsi="Arial" w:cs="Arial"/>
          <w:sz w:val="22"/>
          <w:szCs w:val="22"/>
        </w:rPr>
        <w:t>о</w:t>
      </w:r>
      <w:r w:rsidRPr="00A57C87">
        <w:rPr>
          <w:rFonts w:ascii="Arial" w:hAnsi="Arial" w:cs="Arial"/>
          <w:spacing w:val="-2"/>
          <w:sz w:val="22"/>
          <w:szCs w:val="22"/>
        </w:rPr>
        <w:t>е</w:t>
      </w:r>
      <w:r w:rsidRPr="00A57C87">
        <w:rPr>
          <w:rFonts w:ascii="Arial" w:hAnsi="Arial" w:cs="Arial"/>
          <w:sz w:val="22"/>
          <w:szCs w:val="22"/>
        </w:rPr>
        <w:t>то</w:t>
      </w:r>
      <w:r w:rsidRPr="00A57C87">
        <w:rPr>
          <w:rFonts w:ascii="Arial" w:hAnsi="Arial" w:cs="Arial"/>
          <w:spacing w:val="2"/>
          <w:sz w:val="22"/>
          <w:szCs w:val="22"/>
        </w:rPr>
        <w:t xml:space="preserve"> </w:t>
      </w:r>
      <w:r w:rsidRPr="00A57C87">
        <w:rPr>
          <w:rFonts w:ascii="Arial" w:hAnsi="Arial" w:cs="Arial"/>
          <w:spacing w:val="-12"/>
          <w:sz w:val="22"/>
          <w:szCs w:val="22"/>
        </w:rPr>
        <w:t>ЕЕ</w:t>
      </w:r>
      <w:r w:rsidRPr="00A57C87">
        <w:rPr>
          <w:rFonts w:ascii="Arial" w:hAnsi="Arial" w:cs="Arial"/>
          <w:spacing w:val="1"/>
          <w:sz w:val="22"/>
          <w:szCs w:val="22"/>
        </w:rPr>
        <w:t>Д</w:t>
      </w:r>
      <w:r w:rsidRPr="00A57C87">
        <w:rPr>
          <w:rFonts w:ascii="Arial" w:hAnsi="Arial" w:cs="Arial"/>
          <w:spacing w:val="6"/>
          <w:sz w:val="22"/>
          <w:szCs w:val="22"/>
        </w:rPr>
        <w:t>О</w:t>
      </w:r>
      <w:r w:rsidRPr="00A57C87">
        <w:rPr>
          <w:rFonts w:ascii="Arial" w:hAnsi="Arial" w:cs="Arial"/>
          <w:sz w:val="22"/>
          <w:szCs w:val="22"/>
        </w:rPr>
        <w:t>П</w:t>
      </w:r>
      <w:r w:rsidRPr="00A57C87">
        <w:rPr>
          <w:rFonts w:ascii="Arial" w:hAnsi="Arial" w:cs="Arial"/>
          <w:spacing w:val="-9"/>
          <w:sz w:val="22"/>
          <w:szCs w:val="22"/>
        </w:rPr>
        <w:t xml:space="preserve"> </w:t>
      </w:r>
      <w:r w:rsidRPr="00A57C87">
        <w:rPr>
          <w:rFonts w:ascii="Arial" w:hAnsi="Arial" w:cs="Arial"/>
          <w:spacing w:val="-2"/>
          <w:sz w:val="22"/>
          <w:szCs w:val="22"/>
        </w:rPr>
        <w:t>с</w:t>
      </w:r>
      <w:r w:rsidRPr="00A57C87">
        <w:rPr>
          <w:rFonts w:ascii="Arial" w:hAnsi="Arial" w:cs="Arial"/>
          <w:sz w:val="22"/>
          <w:szCs w:val="22"/>
        </w:rPr>
        <w:t>л</w:t>
      </w:r>
      <w:r w:rsidRPr="00A57C87">
        <w:rPr>
          <w:rFonts w:ascii="Arial" w:hAnsi="Arial" w:cs="Arial"/>
          <w:spacing w:val="-2"/>
          <w:sz w:val="22"/>
          <w:szCs w:val="22"/>
        </w:rPr>
        <w:t>е</w:t>
      </w:r>
      <w:r w:rsidRPr="00A57C87">
        <w:rPr>
          <w:rFonts w:ascii="Arial" w:hAnsi="Arial" w:cs="Arial"/>
          <w:spacing w:val="-3"/>
          <w:sz w:val="22"/>
          <w:szCs w:val="22"/>
        </w:rPr>
        <w:t>д</w:t>
      </w:r>
      <w:r w:rsidRPr="00A57C87">
        <w:rPr>
          <w:rFonts w:ascii="Arial" w:hAnsi="Arial" w:cs="Arial"/>
          <w:spacing w:val="6"/>
          <w:sz w:val="22"/>
          <w:szCs w:val="22"/>
        </w:rPr>
        <w:t>в</w:t>
      </w:r>
      <w:r w:rsidRPr="00A57C87">
        <w:rPr>
          <w:rFonts w:ascii="Arial" w:hAnsi="Arial" w:cs="Arial"/>
          <w:sz w:val="22"/>
          <w:szCs w:val="22"/>
        </w:rPr>
        <w:t>а</w:t>
      </w:r>
      <w:r w:rsidRPr="00A57C87">
        <w:rPr>
          <w:rFonts w:ascii="Arial" w:hAnsi="Arial" w:cs="Arial"/>
          <w:spacing w:val="-2"/>
          <w:sz w:val="22"/>
          <w:szCs w:val="22"/>
        </w:rPr>
        <w:t xml:space="preserve"> </w:t>
      </w:r>
      <w:r w:rsidRPr="00A57C87">
        <w:rPr>
          <w:rFonts w:ascii="Arial" w:hAnsi="Arial" w:cs="Arial"/>
          <w:spacing w:val="-3"/>
          <w:sz w:val="22"/>
          <w:szCs w:val="22"/>
        </w:rPr>
        <w:t>д</w:t>
      </w:r>
      <w:r w:rsidRPr="00A57C87">
        <w:rPr>
          <w:rFonts w:ascii="Arial" w:hAnsi="Arial" w:cs="Arial"/>
          <w:sz w:val="22"/>
          <w:szCs w:val="22"/>
        </w:rPr>
        <w:t>а</w:t>
      </w:r>
      <w:r w:rsidRPr="00A57C87">
        <w:rPr>
          <w:rFonts w:ascii="Arial" w:hAnsi="Arial" w:cs="Arial"/>
          <w:spacing w:val="-2"/>
          <w:sz w:val="22"/>
          <w:szCs w:val="22"/>
        </w:rPr>
        <w:t xml:space="preserve"> с</w:t>
      </w:r>
      <w:r w:rsidRPr="00A57C87">
        <w:rPr>
          <w:rFonts w:ascii="Arial" w:hAnsi="Arial" w:cs="Arial"/>
          <w:sz w:val="22"/>
          <w:szCs w:val="22"/>
        </w:rPr>
        <w:t>е</w:t>
      </w:r>
      <w:r w:rsidRPr="00A57C87">
        <w:rPr>
          <w:rFonts w:ascii="Arial" w:hAnsi="Arial" w:cs="Arial"/>
          <w:spacing w:val="-2"/>
          <w:sz w:val="22"/>
          <w:szCs w:val="22"/>
        </w:rPr>
        <w:t xml:space="preserve"> </w:t>
      </w:r>
      <w:r w:rsidRPr="00A57C87">
        <w:rPr>
          <w:rFonts w:ascii="Arial" w:hAnsi="Arial" w:cs="Arial"/>
          <w:spacing w:val="6"/>
          <w:sz w:val="22"/>
          <w:szCs w:val="22"/>
        </w:rPr>
        <w:t>п</w:t>
      </w:r>
      <w:r w:rsidRPr="00A57C87">
        <w:rPr>
          <w:rFonts w:ascii="Arial" w:hAnsi="Arial" w:cs="Arial"/>
          <w:sz w:val="22"/>
          <w:szCs w:val="22"/>
        </w:rPr>
        <w:t>о</w:t>
      </w:r>
      <w:r w:rsidRPr="00A57C87">
        <w:rPr>
          <w:rFonts w:ascii="Arial" w:hAnsi="Arial" w:cs="Arial"/>
          <w:spacing w:val="-3"/>
          <w:sz w:val="22"/>
          <w:szCs w:val="22"/>
        </w:rPr>
        <w:t>д</w:t>
      </w:r>
      <w:r w:rsidRPr="00A57C87">
        <w:rPr>
          <w:rFonts w:ascii="Arial" w:hAnsi="Arial" w:cs="Arial"/>
          <w:spacing w:val="6"/>
          <w:sz w:val="22"/>
          <w:szCs w:val="22"/>
        </w:rPr>
        <w:t>пи</w:t>
      </w:r>
      <w:r w:rsidRPr="00A57C87">
        <w:rPr>
          <w:rFonts w:ascii="Arial" w:hAnsi="Arial" w:cs="Arial"/>
          <w:spacing w:val="-20"/>
          <w:sz w:val="22"/>
          <w:szCs w:val="22"/>
        </w:rPr>
        <w:t>ш</w:t>
      </w:r>
      <w:r w:rsidRPr="00A57C87">
        <w:rPr>
          <w:rFonts w:ascii="Arial" w:hAnsi="Arial" w:cs="Arial"/>
          <w:sz w:val="22"/>
          <w:szCs w:val="22"/>
        </w:rPr>
        <w:t>е с</w:t>
      </w:r>
      <w:r w:rsidRPr="00A57C87">
        <w:rPr>
          <w:rFonts w:ascii="Arial" w:hAnsi="Arial" w:cs="Arial"/>
          <w:spacing w:val="-2"/>
          <w:sz w:val="22"/>
          <w:szCs w:val="22"/>
        </w:rPr>
        <w:t xml:space="preserve"> </w:t>
      </w:r>
      <w:r w:rsidRPr="00A57C87">
        <w:rPr>
          <w:rFonts w:ascii="Arial" w:hAnsi="Arial" w:cs="Arial"/>
          <w:spacing w:val="-2"/>
          <w:sz w:val="22"/>
          <w:szCs w:val="22"/>
          <w:u w:val="single"/>
        </w:rPr>
        <w:t>валиден</w:t>
      </w:r>
      <w:r w:rsidRPr="00A57C87">
        <w:rPr>
          <w:rFonts w:ascii="Arial" w:hAnsi="Arial" w:cs="Arial"/>
          <w:spacing w:val="-2"/>
          <w:sz w:val="22"/>
          <w:szCs w:val="22"/>
        </w:rPr>
        <w:t xml:space="preserve"> </w:t>
      </w:r>
      <w:r w:rsidRPr="00A57C87">
        <w:rPr>
          <w:rFonts w:ascii="Arial" w:hAnsi="Arial" w:cs="Arial"/>
          <w:spacing w:val="-2"/>
          <w:sz w:val="22"/>
          <w:szCs w:val="22"/>
          <w:u w:val="single"/>
        </w:rPr>
        <w:t>квалифициран</w:t>
      </w:r>
      <w:r w:rsidRPr="00A57C87">
        <w:rPr>
          <w:rFonts w:ascii="Arial" w:hAnsi="Arial" w:cs="Arial"/>
          <w:spacing w:val="-2"/>
          <w:sz w:val="22"/>
          <w:szCs w:val="22"/>
        </w:rPr>
        <w:t xml:space="preserve"> е</w:t>
      </w:r>
      <w:r w:rsidRPr="00A57C87">
        <w:rPr>
          <w:rFonts w:ascii="Arial" w:hAnsi="Arial" w:cs="Arial"/>
          <w:sz w:val="22"/>
          <w:szCs w:val="22"/>
        </w:rPr>
        <w:t>л</w:t>
      </w:r>
      <w:r w:rsidRPr="00A57C87">
        <w:rPr>
          <w:rFonts w:ascii="Arial" w:hAnsi="Arial" w:cs="Arial"/>
          <w:spacing w:val="-2"/>
          <w:sz w:val="22"/>
          <w:szCs w:val="22"/>
        </w:rPr>
        <w:t>е</w:t>
      </w:r>
      <w:r w:rsidRPr="00A57C87">
        <w:rPr>
          <w:rFonts w:ascii="Arial" w:hAnsi="Arial" w:cs="Arial"/>
          <w:spacing w:val="-12"/>
          <w:sz w:val="22"/>
          <w:szCs w:val="22"/>
        </w:rPr>
        <w:t>к</w:t>
      </w:r>
      <w:r w:rsidRPr="00A57C87">
        <w:rPr>
          <w:rFonts w:ascii="Arial" w:hAnsi="Arial" w:cs="Arial"/>
          <w:sz w:val="22"/>
          <w:szCs w:val="22"/>
        </w:rPr>
        <w:t>тро</w:t>
      </w:r>
      <w:r w:rsidRPr="00A57C87">
        <w:rPr>
          <w:rFonts w:ascii="Arial" w:hAnsi="Arial" w:cs="Arial"/>
          <w:spacing w:val="6"/>
          <w:sz w:val="22"/>
          <w:szCs w:val="22"/>
        </w:rPr>
        <w:t>н</w:t>
      </w:r>
      <w:r w:rsidRPr="00A57C87">
        <w:rPr>
          <w:rFonts w:ascii="Arial" w:hAnsi="Arial" w:cs="Arial"/>
          <w:spacing w:val="-2"/>
          <w:sz w:val="22"/>
          <w:szCs w:val="22"/>
        </w:rPr>
        <w:t>е</w:t>
      </w:r>
      <w:r w:rsidRPr="00A57C87">
        <w:rPr>
          <w:rFonts w:ascii="Arial" w:hAnsi="Arial" w:cs="Arial"/>
          <w:sz w:val="22"/>
          <w:szCs w:val="22"/>
        </w:rPr>
        <w:t>н</w:t>
      </w:r>
      <w:r w:rsidRPr="00A57C87">
        <w:rPr>
          <w:rFonts w:ascii="Arial" w:hAnsi="Arial" w:cs="Arial"/>
          <w:spacing w:val="6"/>
          <w:sz w:val="22"/>
          <w:szCs w:val="22"/>
        </w:rPr>
        <w:t xml:space="preserve"> п</w:t>
      </w:r>
      <w:r w:rsidRPr="00A57C87">
        <w:rPr>
          <w:rFonts w:ascii="Arial" w:hAnsi="Arial" w:cs="Arial"/>
          <w:sz w:val="22"/>
          <w:szCs w:val="22"/>
        </w:rPr>
        <w:t>о</w:t>
      </w:r>
      <w:r w:rsidRPr="00A57C87">
        <w:rPr>
          <w:rFonts w:ascii="Arial" w:hAnsi="Arial" w:cs="Arial"/>
          <w:spacing w:val="-3"/>
          <w:sz w:val="22"/>
          <w:szCs w:val="22"/>
        </w:rPr>
        <w:t>д</w:t>
      </w:r>
      <w:r w:rsidRPr="00A57C87">
        <w:rPr>
          <w:rFonts w:ascii="Arial" w:hAnsi="Arial" w:cs="Arial"/>
          <w:spacing w:val="6"/>
          <w:sz w:val="22"/>
          <w:szCs w:val="22"/>
        </w:rPr>
        <w:t>пи</w:t>
      </w:r>
      <w:r w:rsidRPr="00A57C87">
        <w:rPr>
          <w:rFonts w:ascii="Arial" w:hAnsi="Arial" w:cs="Arial"/>
          <w:sz w:val="22"/>
          <w:szCs w:val="22"/>
        </w:rPr>
        <w:t>с от всички лица, които имат задължение да подпишат ЕЕДОП.</w:t>
      </w:r>
    </w:p>
    <w:p w14:paraId="7FC93E5A" w14:textId="77777777" w:rsidR="0064559E" w:rsidRPr="00A57C87" w:rsidRDefault="0064559E" w:rsidP="00E46ECF">
      <w:pPr>
        <w:kinsoku w:val="0"/>
        <w:overflowPunct w:val="0"/>
        <w:ind w:right="-10"/>
        <w:jc w:val="both"/>
        <w:rPr>
          <w:rFonts w:ascii="Arial" w:hAnsi="Arial" w:cs="Arial"/>
          <w:i/>
          <w:iCs/>
          <w:spacing w:val="4"/>
          <w:sz w:val="22"/>
          <w:szCs w:val="22"/>
        </w:rPr>
      </w:pPr>
    </w:p>
    <w:p w14:paraId="666A0DC3" w14:textId="77777777" w:rsidR="0064559E" w:rsidRPr="00A57C87" w:rsidRDefault="0064559E" w:rsidP="00E46ECF">
      <w:pPr>
        <w:kinsoku w:val="0"/>
        <w:overflowPunct w:val="0"/>
        <w:ind w:right="-10"/>
        <w:jc w:val="both"/>
        <w:rPr>
          <w:rFonts w:ascii="Arial" w:hAnsi="Arial" w:cs="Arial"/>
          <w:sz w:val="22"/>
          <w:szCs w:val="22"/>
        </w:rPr>
      </w:pPr>
      <w:r w:rsidRPr="00A57C87">
        <w:rPr>
          <w:rFonts w:ascii="Arial" w:hAnsi="Arial" w:cs="Arial"/>
          <w:i/>
          <w:iCs/>
          <w:spacing w:val="4"/>
          <w:sz w:val="22"/>
          <w:szCs w:val="22"/>
        </w:rPr>
        <w:t>С</w:t>
      </w:r>
      <w:r w:rsidRPr="00A57C87">
        <w:rPr>
          <w:rFonts w:ascii="Arial" w:hAnsi="Arial" w:cs="Arial"/>
          <w:i/>
          <w:iCs/>
          <w:sz w:val="22"/>
          <w:szCs w:val="22"/>
        </w:rPr>
        <w:t>и</w:t>
      </w:r>
      <w:r w:rsidRPr="00A57C87">
        <w:rPr>
          <w:rFonts w:ascii="Arial" w:hAnsi="Arial" w:cs="Arial"/>
          <w:i/>
          <w:iCs/>
          <w:spacing w:val="-2"/>
          <w:sz w:val="22"/>
          <w:szCs w:val="22"/>
        </w:rPr>
        <w:t>с</w:t>
      </w:r>
      <w:r w:rsidRPr="00A57C87">
        <w:rPr>
          <w:rFonts w:ascii="Arial" w:hAnsi="Arial" w:cs="Arial"/>
          <w:i/>
          <w:iCs/>
          <w:spacing w:val="6"/>
          <w:sz w:val="22"/>
          <w:szCs w:val="22"/>
        </w:rPr>
        <w:t>т</w:t>
      </w:r>
      <w:r w:rsidRPr="00A57C87">
        <w:rPr>
          <w:rFonts w:ascii="Arial" w:hAnsi="Arial" w:cs="Arial"/>
          <w:i/>
          <w:iCs/>
          <w:spacing w:val="-2"/>
          <w:sz w:val="22"/>
          <w:szCs w:val="22"/>
        </w:rPr>
        <w:t>е</w:t>
      </w:r>
      <w:r w:rsidRPr="00A57C87">
        <w:rPr>
          <w:rFonts w:ascii="Arial" w:hAnsi="Arial" w:cs="Arial"/>
          <w:i/>
          <w:iCs/>
          <w:spacing w:val="-4"/>
          <w:sz w:val="22"/>
          <w:szCs w:val="22"/>
        </w:rPr>
        <w:t>м</w:t>
      </w:r>
      <w:r w:rsidRPr="00A57C87">
        <w:rPr>
          <w:rFonts w:ascii="Arial" w:hAnsi="Arial" w:cs="Arial"/>
          <w:i/>
          <w:iCs/>
          <w:sz w:val="22"/>
          <w:szCs w:val="22"/>
        </w:rPr>
        <w:t>а</w:t>
      </w:r>
      <w:r w:rsidRPr="00A57C87">
        <w:rPr>
          <w:rFonts w:ascii="Arial" w:hAnsi="Arial" w:cs="Arial"/>
          <w:i/>
          <w:iCs/>
          <w:spacing w:val="6"/>
          <w:sz w:val="22"/>
          <w:szCs w:val="22"/>
        </w:rPr>
        <w:t>т</w:t>
      </w:r>
      <w:r w:rsidRPr="00A57C87">
        <w:rPr>
          <w:rFonts w:ascii="Arial" w:hAnsi="Arial" w:cs="Arial"/>
          <w:i/>
          <w:iCs/>
          <w:sz w:val="22"/>
          <w:szCs w:val="22"/>
        </w:rPr>
        <w:t>а</w:t>
      </w:r>
      <w:r w:rsidRPr="00A57C87">
        <w:rPr>
          <w:rFonts w:ascii="Arial" w:hAnsi="Arial" w:cs="Arial"/>
          <w:i/>
          <w:iCs/>
          <w:spacing w:val="59"/>
          <w:sz w:val="22"/>
          <w:szCs w:val="22"/>
        </w:rPr>
        <w:t xml:space="preserve"> </w:t>
      </w:r>
      <w:r w:rsidRPr="00A57C87">
        <w:rPr>
          <w:rFonts w:ascii="Arial" w:hAnsi="Arial" w:cs="Arial"/>
          <w:i/>
          <w:iCs/>
          <w:spacing w:val="-4"/>
          <w:sz w:val="22"/>
          <w:szCs w:val="22"/>
        </w:rPr>
        <w:t>з</w:t>
      </w:r>
      <w:r w:rsidRPr="00A57C87">
        <w:rPr>
          <w:rFonts w:ascii="Arial" w:hAnsi="Arial" w:cs="Arial"/>
          <w:i/>
          <w:iCs/>
          <w:sz w:val="22"/>
          <w:szCs w:val="22"/>
        </w:rPr>
        <w:t>а</w:t>
      </w:r>
      <w:r w:rsidRPr="00A57C87">
        <w:rPr>
          <w:rFonts w:ascii="Arial" w:hAnsi="Arial" w:cs="Arial"/>
          <w:i/>
          <w:iCs/>
          <w:spacing w:val="59"/>
          <w:sz w:val="22"/>
          <w:szCs w:val="22"/>
        </w:rPr>
        <w:t xml:space="preserve"> </w:t>
      </w:r>
      <w:r w:rsidRPr="00A57C87">
        <w:rPr>
          <w:rFonts w:ascii="Arial" w:hAnsi="Arial" w:cs="Arial"/>
          <w:i/>
          <w:iCs/>
          <w:spacing w:val="-2"/>
          <w:sz w:val="22"/>
          <w:szCs w:val="22"/>
        </w:rPr>
        <w:t>е</w:t>
      </w:r>
      <w:r w:rsidRPr="00A57C87">
        <w:rPr>
          <w:rFonts w:ascii="Arial" w:hAnsi="Arial" w:cs="Arial"/>
          <w:i/>
          <w:iCs/>
          <w:spacing w:val="3"/>
          <w:sz w:val="22"/>
          <w:szCs w:val="22"/>
        </w:rPr>
        <w:t>ЕЕ</w:t>
      </w:r>
      <w:r w:rsidRPr="00A57C87">
        <w:rPr>
          <w:rFonts w:ascii="Arial" w:hAnsi="Arial" w:cs="Arial"/>
          <w:i/>
          <w:iCs/>
          <w:spacing w:val="-3"/>
          <w:sz w:val="22"/>
          <w:szCs w:val="22"/>
        </w:rPr>
        <w:t>Д</w:t>
      </w:r>
      <w:r w:rsidRPr="00A57C87">
        <w:rPr>
          <w:rFonts w:ascii="Arial" w:hAnsi="Arial" w:cs="Arial"/>
          <w:i/>
          <w:iCs/>
          <w:spacing w:val="-9"/>
          <w:sz w:val="22"/>
          <w:szCs w:val="22"/>
        </w:rPr>
        <w:t>О</w:t>
      </w:r>
      <w:r w:rsidRPr="00A57C87">
        <w:rPr>
          <w:rFonts w:ascii="Arial" w:hAnsi="Arial" w:cs="Arial"/>
          <w:i/>
          <w:iCs/>
          <w:sz w:val="22"/>
          <w:szCs w:val="22"/>
        </w:rPr>
        <w:t>П</w:t>
      </w:r>
      <w:r w:rsidRPr="00A57C87">
        <w:rPr>
          <w:rFonts w:ascii="Arial" w:hAnsi="Arial" w:cs="Arial"/>
          <w:i/>
          <w:iCs/>
          <w:spacing w:val="6"/>
          <w:sz w:val="22"/>
          <w:szCs w:val="22"/>
        </w:rPr>
        <w:t xml:space="preserve"> </w:t>
      </w:r>
      <w:r w:rsidRPr="00A57C87">
        <w:rPr>
          <w:rFonts w:ascii="Arial" w:hAnsi="Arial" w:cs="Arial"/>
          <w:i/>
          <w:iCs/>
          <w:sz w:val="22"/>
          <w:szCs w:val="22"/>
        </w:rPr>
        <w:t>е</w:t>
      </w:r>
      <w:r w:rsidRPr="00A57C87">
        <w:rPr>
          <w:rFonts w:ascii="Arial" w:hAnsi="Arial" w:cs="Arial"/>
          <w:i/>
          <w:iCs/>
          <w:spacing w:val="58"/>
          <w:sz w:val="22"/>
          <w:szCs w:val="22"/>
        </w:rPr>
        <w:t xml:space="preserve"> </w:t>
      </w:r>
      <w:r w:rsidRPr="00A57C87">
        <w:rPr>
          <w:rFonts w:ascii="Arial" w:hAnsi="Arial" w:cs="Arial"/>
          <w:i/>
          <w:iCs/>
          <w:sz w:val="22"/>
          <w:szCs w:val="22"/>
        </w:rPr>
        <w:t>онлайн прило</w:t>
      </w:r>
      <w:r w:rsidRPr="00A57C87">
        <w:rPr>
          <w:rFonts w:ascii="Arial" w:hAnsi="Arial" w:cs="Arial"/>
          <w:i/>
          <w:iCs/>
          <w:spacing w:val="2"/>
          <w:sz w:val="22"/>
          <w:szCs w:val="22"/>
        </w:rPr>
        <w:t>ж</w:t>
      </w:r>
      <w:r w:rsidRPr="00A57C87">
        <w:rPr>
          <w:rFonts w:ascii="Arial" w:hAnsi="Arial" w:cs="Arial"/>
          <w:i/>
          <w:iCs/>
          <w:spacing w:val="-2"/>
          <w:sz w:val="22"/>
          <w:szCs w:val="22"/>
        </w:rPr>
        <w:t>е</w:t>
      </w:r>
      <w:r w:rsidRPr="00A57C87">
        <w:rPr>
          <w:rFonts w:ascii="Arial" w:hAnsi="Arial" w:cs="Arial"/>
          <w:i/>
          <w:iCs/>
          <w:sz w:val="22"/>
          <w:szCs w:val="22"/>
        </w:rPr>
        <w:t>ние</w:t>
      </w:r>
      <w:r w:rsidRPr="00A57C87">
        <w:rPr>
          <w:rFonts w:ascii="Arial" w:hAnsi="Arial" w:cs="Arial"/>
          <w:i/>
          <w:iCs/>
          <w:spacing w:val="8"/>
          <w:sz w:val="22"/>
          <w:szCs w:val="22"/>
        </w:rPr>
        <w:t xml:space="preserve"> </w:t>
      </w:r>
      <w:r w:rsidRPr="00A57C87">
        <w:rPr>
          <w:rFonts w:ascii="Arial" w:hAnsi="Arial" w:cs="Arial"/>
          <w:i/>
          <w:iCs/>
          <w:sz w:val="22"/>
          <w:szCs w:val="22"/>
        </w:rPr>
        <w:t>и</w:t>
      </w:r>
      <w:r w:rsidRPr="00A57C87">
        <w:rPr>
          <w:rFonts w:ascii="Arial" w:hAnsi="Arial" w:cs="Arial"/>
          <w:i/>
          <w:iCs/>
          <w:spacing w:val="59"/>
          <w:sz w:val="22"/>
          <w:szCs w:val="22"/>
        </w:rPr>
        <w:t xml:space="preserve"> </w:t>
      </w:r>
      <w:r w:rsidRPr="00A57C87">
        <w:rPr>
          <w:rFonts w:ascii="Arial" w:hAnsi="Arial" w:cs="Arial"/>
          <w:i/>
          <w:iCs/>
          <w:sz w:val="22"/>
          <w:szCs w:val="22"/>
        </w:rPr>
        <w:t>не</w:t>
      </w:r>
      <w:r w:rsidRPr="00A57C87">
        <w:rPr>
          <w:rFonts w:ascii="Arial" w:hAnsi="Arial" w:cs="Arial"/>
          <w:i/>
          <w:iCs/>
          <w:spacing w:val="58"/>
          <w:sz w:val="22"/>
          <w:szCs w:val="22"/>
        </w:rPr>
        <w:t xml:space="preserve"> </w:t>
      </w:r>
      <w:r w:rsidRPr="00A57C87">
        <w:rPr>
          <w:rFonts w:ascii="Arial" w:hAnsi="Arial" w:cs="Arial"/>
          <w:i/>
          <w:iCs/>
          <w:spacing w:val="-4"/>
          <w:sz w:val="22"/>
          <w:szCs w:val="22"/>
        </w:rPr>
        <w:t>м</w:t>
      </w:r>
      <w:r w:rsidRPr="00A57C87">
        <w:rPr>
          <w:rFonts w:ascii="Arial" w:hAnsi="Arial" w:cs="Arial"/>
          <w:i/>
          <w:iCs/>
          <w:sz w:val="22"/>
          <w:szCs w:val="22"/>
        </w:rPr>
        <w:t>о</w:t>
      </w:r>
      <w:r w:rsidRPr="00A57C87">
        <w:rPr>
          <w:rFonts w:ascii="Arial" w:hAnsi="Arial" w:cs="Arial"/>
          <w:i/>
          <w:iCs/>
          <w:spacing w:val="2"/>
          <w:sz w:val="22"/>
          <w:szCs w:val="22"/>
        </w:rPr>
        <w:t>ж</w:t>
      </w:r>
      <w:r w:rsidRPr="00A57C87">
        <w:rPr>
          <w:rFonts w:ascii="Arial" w:hAnsi="Arial" w:cs="Arial"/>
          <w:i/>
          <w:iCs/>
          <w:sz w:val="22"/>
          <w:szCs w:val="22"/>
        </w:rPr>
        <w:t>е</w:t>
      </w:r>
      <w:r w:rsidRPr="00A57C87">
        <w:rPr>
          <w:rFonts w:ascii="Arial" w:hAnsi="Arial" w:cs="Arial"/>
          <w:i/>
          <w:iCs/>
          <w:spacing w:val="43"/>
          <w:sz w:val="22"/>
          <w:szCs w:val="22"/>
        </w:rPr>
        <w:t xml:space="preserve"> </w:t>
      </w:r>
      <w:r w:rsidRPr="00A57C87">
        <w:rPr>
          <w:rFonts w:ascii="Arial" w:hAnsi="Arial" w:cs="Arial"/>
          <w:i/>
          <w:iCs/>
          <w:spacing w:val="-2"/>
          <w:sz w:val="22"/>
          <w:szCs w:val="22"/>
        </w:rPr>
        <w:t>д</w:t>
      </w:r>
      <w:r w:rsidRPr="00A57C87">
        <w:rPr>
          <w:rFonts w:ascii="Arial" w:hAnsi="Arial" w:cs="Arial"/>
          <w:i/>
          <w:iCs/>
          <w:sz w:val="22"/>
          <w:szCs w:val="22"/>
        </w:rPr>
        <w:t>а</w:t>
      </w:r>
      <w:r w:rsidRPr="00A57C87">
        <w:rPr>
          <w:rFonts w:ascii="Arial" w:hAnsi="Arial" w:cs="Arial"/>
          <w:i/>
          <w:iCs/>
          <w:spacing w:val="44"/>
          <w:sz w:val="22"/>
          <w:szCs w:val="22"/>
        </w:rPr>
        <w:t xml:space="preserve"> </w:t>
      </w:r>
      <w:r w:rsidRPr="00A57C87">
        <w:rPr>
          <w:rFonts w:ascii="Arial" w:hAnsi="Arial" w:cs="Arial"/>
          <w:i/>
          <w:iCs/>
          <w:spacing w:val="-2"/>
          <w:sz w:val="22"/>
          <w:szCs w:val="22"/>
        </w:rPr>
        <w:t>с</w:t>
      </w:r>
      <w:r w:rsidRPr="00A57C87">
        <w:rPr>
          <w:rFonts w:ascii="Arial" w:hAnsi="Arial" w:cs="Arial"/>
          <w:i/>
          <w:iCs/>
          <w:spacing w:val="-5"/>
          <w:sz w:val="22"/>
          <w:szCs w:val="22"/>
        </w:rPr>
        <w:t>ъ</w:t>
      </w:r>
      <w:r w:rsidRPr="00A57C87">
        <w:rPr>
          <w:rFonts w:ascii="Arial" w:hAnsi="Arial" w:cs="Arial"/>
          <w:i/>
          <w:iCs/>
          <w:spacing w:val="13"/>
          <w:sz w:val="22"/>
          <w:szCs w:val="22"/>
        </w:rPr>
        <w:t>х</w:t>
      </w:r>
      <w:r w:rsidRPr="00A57C87">
        <w:rPr>
          <w:rFonts w:ascii="Arial" w:hAnsi="Arial" w:cs="Arial"/>
          <w:i/>
          <w:iCs/>
          <w:sz w:val="22"/>
          <w:szCs w:val="22"/>
        </w:rPr>
        <w:t>ран</w:t>
      </w:r>
      <w:r w:rsidRPr="00A57C87">
        <w:rPr>
          <w:rFonts w:ascii="Arial" w:hAnsi="Arial" w:cs="Arial"/>
          <w:i/>
          <w:iCs/>
          <w:spacing w:val="-7"/>
          <w:sz w:val="22"/>
          <w:szCs w:val="22"/>
        </w:rPr>
        <w:t>я</w:t>
      </w:r>
      <w:r w:rsidRPr="00A57C87">
        <w:rPr>
          <w:rFonts w:ascii="Arial" w:hAnsi="Arial" w:cs="Arial"/>
          <w:i/>
          <w:iCs/>
          <w:sz w:val="22"/>
          <w:szCs w:val="22"/>
        </w:rPr>
        <w:t xml:space="preserve">ва </w:t>
      </w:r>
      <w:r w:rsidRPr="00A57C87">
        <w:rPr>
          <w:rFonts w:ascii="Arial" w:hAnsi="Arial" w:cs="Arial"/>
          <w:i/>
          <w:iCs/>
          <w:spacing w:val="-2"/>
          <w:sz w:val="22"/>
          <w:szCs w:val="22"/>
        </w:rPr>
        <w:t>д</w:t>
      </w:r>
      <w:r w:rsidRPr="00A57C87">
        <w:rPr>
          <w:rFonts w:ascii="Arial" w:hAnsi="Arial" w:cs="Arial"/>
          <w:i/>
          <w:iCs/>
          <w:sz w:val="22"/>
          <w:szCs w:val="22"/>
        </w:rPr>
        <w:t>анни,</w:t>
      </w:r>
      <w:r w:rsidRPr="00A57C87">
        <w:rPr>
          <w:rFonts w:ascii="Arial" w:hAnsi="Arial" w:cs="Arial"/>
          <w:i/>
          <w:iCs/>
          <w:spacing w:val="14"/>
          <w:sz w:val="22"/>
          <w:szCs w:val="22"/>
        </w:rPr>
        <w:t xml:space="preserve"> </w:t>
      </w:r>
      <w:r w:rsidRPr="00A57C87">
        <w:rPr>
          <w:rFonts w:ascii="Arial" w:hAnsi="Arial" w:cs="Arial"/>
          <w:i/>
          <w:iCs/>
          <w:sz w:val="22"/>
          <w:szCs w:val="22"/>
        </w:rPr>
        <w:t>пр</w:t>
      </w:r>
      <w:r w:rsidRPr="00A57C87">
        <w:rPr>
          <w:rFonts w:ascii="Arial" w:hAnsi="Arial" w:cs="Arial"/>
          <w:i/>
          <w:iCs/>
          <w:spacing w:val="-2"/>
          <w:sz w:val="22"/>
          <w:szCs w:val="22"/>
        </w:rPr>
        <w:t>ед</w:t>
      </w:r>
      <w:r w:rsidRPr="00A57C87">
        <w:rPr>
          <w:rFonts w:ascii="Arial" w:hAnsi="Arial" w:cs="Arial"/>
          <w:i/>
          <w:iCs/>
          <w:sz w:val="22"/>
          <w:szCs w:val="22"/>
        </w:rPr>
        <w:t>вид</w:t>
      </w:r>
      <w:r w:rsidRPr="00A57C87">
        <w:rPr>
          <w:rFonts w:ascii="Arial" w:hAnsi="Arial" w:cs="Arial"/>
          <w:i/>
          <w:iCs/>
          <w:spacing w:val="13"/>
          <w:sz w:val="22"/>
          <w:szCs w:val="22"/>
        </w:rPr>
        <w:t xml:space="preserve"> </w:t>
      </w:r>
      <w:r w:rsidRPr="00A57C87">
        <w:rPr>
          <w:rFonts w:ascii="Arial" w:hAnsi="Arial" w:cs="Arial"/>
          <w:i/>
          <w:iCs/>
          <w:spacing w:val="-8"/>
          <w:sz w:val="22"/>
          <w:szCs w:val="22"/>
        </w:rPr>
        <w:t>к</w:t>
      </w:r>
      <w:r w:rsidRPr="00A57C87">
        <w:rPr>
          <w:rFonts w:ascii="Arial" w:hAnsi="Arial" w:cs="Arial"/>
          <w:i/>
          <w:iCs/>
          <w:sz w:val="22"/>
          <w:szCs w:val="22"/>
        </w:rPr>
        <w:t>о</w:t>
      </w:r>
      <w:r w:rsidRPr="00A57C87">
        <w:rPr>
          <w:rFonts w:ascii="Arial" w:hAnsi="Arial" w:cs="Arial"/>
          <w:i/>
          <w:iCs/>
          <w:spacing w:val="-2"/>
          <w:sz w:val="22"/>
          <w:szCs w:val="22"/>
        </w:rPr>
        <w:t>е</w:t>
      </w:r>
      <w:r w:rsidRPr="00A57C87">
        <w:rPr>
          <w:rFonts w:ascii="Arial" w:hAnsi="Arial" w:cs="Arial"/>
          <w:i/>
          <w:iCs/>
          <w:spacing w:val="6"/>
          <w:sz w:val="22"/>
          <w:szCs w:val="22"/>
        </w:rPr>
        <w:t>т</w:t>
      </w:r>
      <w:r w:rsidRPr="00A57C87">
        <w:rPr>
          <w:rFonts w:ascii="Arial" w:hAnsi="Arial" w:cs="Arial"/>
          <w:i/>
          <w:iCs/>
          <w:sz w:val="22"/>
          <w:szCs w:val="22"/>
        </w:rPr>
        <w:t>о</w:t>
      </w:r>
      <w:r w:rsidRPr="00A57C87">
        <w:rPr>
          <w:rFonts w:ascii="Arial" w:hAnsi="Arial" w:cs="Arial"/>
          <w:i/>
          <w:iCs/>
          <w:spacing w:val="14"/>
          <w:sz w:val="22"/>
          <w:szCs w:val="22"/>
        </w:rPr>
        <w:t xml:space="preserve"> </w:t>
      </w:r>
      <w:r w:rsidRPr="00A57C87">
        <w:rPr>
          <w:rFonts w:ascii="Arial" w:hAnsi="Arial" w:cs="Arial"/>
          <w:i/>
          <w:iCs/>
          <w:spacing w:val="-2"/>
          <w:sz w:val="22"/>
          <w:szCs w:val="22"/>
        </w:rPr>
        <w:t>е</w:t>
      </w:r>
      <w:r w:rsidRPr="00A57C87">
        <w:rPr>
          <w:rFonts w:ascii="Arial" w:hAnsi="Arial" w:cs="Arial"/>
          <w:i/>
          <w:iCs/>
          <w:spacing w:val="3"/>
          <w:sz w:val="22"/>
          <w:szCs w:val="22"/>
        </w:rPr>
        <w:t>ЕЕ</w:t>
      </w:r>
      <w:r w:rsidRPr="00A57C87">
        <w:rPr>
          <w:rFonts w:ascii="Arial" w:hAnsi="Arial" w:cs="Arial"/>
          <w:i/>
          <w:iCs/>
          <w:spacing w:val="-3"/>
          <w:sz w:val="22"/>
          <w:szCs w:val="22"/>
        </w:rPr>
        <w:t>Д</w:t>
      </w:r>
      <w:r w:rsidRPr="00A57C87">
        <w:rPr>
          <w:rFonts w:ascii="Arial" w:hAnsi="Arial" w:cs="Arial"/>
          <w:i/>
          <w:iCs/>
          <w:spacing w:val="-9"/>
          <w:sz w:val="22"/>
          <w:szCs w:val="22"/>
        </w:rPr>
        <w:t>О</w:t>
      </w:r>
      <w:r w:rsidRPr="00A57C87">
        <w:rPr>
          <w:rFonts w:ascii="Arial" w:hAnsi="Arial" w:cs="Arial"/>
          <w:i/>
          <w:iCs/>
          <w:sz w:val="22"/>
          <w:szCs w:val="22"/>
        </w:rPr>
        <w:t>П</w:t>
      </w:r>
      <w:r w:rsidRPr="00A57C87">
        <w:rPr>
          <w:rFonts w:ascii="Arial" w:hAnsi="Arial" w:cs="Arial"/>
          <w:i/>
          <w:iCs/>
          <w:spacing w:val="21"/>
          <w:sz w:val="22"/>
          <w:szCs w:val="22"/>
        </w:rPr>
        <w:t xml:space="preserve"> </w:t>
      </w:r>
      <w:r w:rsidRPr="00A57C87">
        <w:rPr>
          <w:rFonts w:ascii="Arial" w:hAnsi="Arial" w:cs="Arial"/>
          <w:i/>
          <w:iCs/>
          <w:sz w:val="22"/>
          <w:szCs w:val="22"/>
        </w:rPr>
        <w:t>в</w:t>
      </w:r>
      <w:r w:rsidRPr="00A57C87">
        <w:rPr>
          <w:rFonts w:ascii="Arial" w:hAnsi="Arial" w:cs="Arial"/>
          <w:i/>
          <w:iCs/>
          <w:spacing w:val="15"/>
          <w:sz w:val="22"/>
          <w:szCs w:val="22"/>
        </w:rPr>
        <w:t xml:space="preserve"> </w:t>
      </w:r>
      <w:r w:rsidRPr="00A57C87">
        <w:rPr>
          <w:rFonts w:ascii="Arial" w:hAnsi="Arial" w:cs="Arial"/>
          <w:i/>
          <w:iCs/>
          <w:spacing w:val="3"/>
          <w:sz w:val="22"/>
          <w:szCs w:val="22"/>
        </w:rPr>
        <w:t>X</w:t>
      </w:r>
      <w:r w:rsidRPr="00A57C87">
        <w:rPr>
          <w:rFonts w:ascii="Arial" w:hAnsi="Arial" w:cs="Arial"/>
          <w:i/>
          <w:iCs/>
          <w:spacing w:val="-6"/>
          <w:sz w:val="22"/>
          <w:szCs w:val="22"/>
        </w:rPr>
        <w:t>M</w:t>
      </w:r>
      <w:r w:rsidRPr="00A57C87">
        <w:rPr>
          <w:rFonts w:ascii="Arial" w:hAnsi="Arial" w:cs="Arial"/>
          <w:i/>
          <w:iCs/>
          <w:sz w:val="22"/>
          <w:szCs w:val="22"/>
        </w:rPr>
        <w:t>L</w:t>
      </w:r>
      <w:r w:rsidRPr="00A57C87">
        <w:rPr>
          <w:rFonts w:ascii="Arial" w:hAnsi="Arial" w:cs="Arial"/>
          <w:i/>
          <w:iCs/>
          <w:spacing w:val="16"/>
          <w:sz w:val="22"/>
          <w:szCs w:val="22"/>
        </w:rPr>
        <w:t xml:space="preserve"> </w:t>
      </w:r>
      <w:r w:rsidRPr="00A57C87">
        <w:rPr>
          <w:rFonts w:ascii="Arial" w:hAnsi="Arial" w:cs="Arial"/>
          <w:i/>
          <w:iCs/>
          <w:sz w:val="22"/>
          <w:szCs w:val="22"/>
        </w:rPr>
        <w:t>или</w:t>
      </w:r>
      <w:r w:rsidRPr="00A57C87">
        <w:rPr>
          <w:rFonts w:ascii="Arial" w:hAnsi="Arial" w:cs="Arial"/>
          <w:i/>
          <w:iCs/>
          <w:spacing w:val="15"/>
          <w:sz w:val="22"/>
          <w:szCs w:val="22"/>
        </w:rPr>
        <w:t xml:space="preserve"> </w:t>
      </w:r>
      <w:r w:rsidRPr="00A57C87">
        <w:rPr>
          <w:rFonts w:ascii="Arial" w:hAnsi="Arial" w:cs="Arial"/>
          <w:i/>
          <w:iCs/>
          <w:spacing w:val="3"/>
          <w:sz w:val="22"/>
          <w:szCs w:val="22"/>
        </w:rPr>
        <w:t>P</w:t>
      </w:r>
      <w:r w:rsidRPr="00A57C87">
        <w:rPr>
          <w:rFonts w:ascii="Arial" w:hAnsi="Arial" w:cs="Arial"/>
          <w:i/>
          <w:iCs/>
          <w:spacing w:val="-9"/>
          <w:sz w:val="22"/>
          <w:szCs w:val="22"/>
        </w:rPr>
        <w:t>D</w:t>
      </w:r>
      <w:r w:rsidRPr="00A57C87">
        <w:rPr>
          <w:rFonts w:ascii="Arial" w:hAnsi="Arial" w:cs="Arial"/>
          <w:i/>
          <w:iCs/>
          <w:sz w:val="22"/>
          <w:szCs w:val="22"/>
        </w:rPr>
        <w:t>F</w:t>
      </w:r>
      <w:r w:rsidRPr="00A57C87">
        <w:rPr>
          <w:rFonts w:ascii="Arial" w:hAnsi="Arial" w:cs="Arial"/>
          <w:i/>
          <w:iCs/>
          <w:spacing w:val="18"/>
          <w:sz w:val="22"/>
          <w:szCs w:val="22"/>
        </w:rPr>
        <w:t xml:space="preserve"> </w:t>
      </w:r>
      <w:r w:rsidRPr="00A57C87">
        <w:rPr>
          <w:rFonts w:ascii="Arial" w:hAnsi="Arial" w:cs="Arial"/>
          <w:i/>
          <w:iCs/>
          <w:spacing w:val="-6"/>
          <w:sz w:val="22"/>
          <w:szCs w:val="22"/>
        </w:rPr>
        <w:t>ф</w:t>
      </w:r>
      <w:r w:rsidRPr="00A57C87">
        <w:rPr>
          <w:rFonts w:ascii="Arial" w:hAnsi="Arial" w:cs="Arial"/>
          <w:i/>
          <w:iCs/>
          <w:sz w:val="22"/>
          <w:szCs w:val="22"/>
        </w:rPr>
        <w:t>ор</w:t>
      </w:r>
      <w:r w:rsidRPr="00A57C87">
        <w:rPr>
          <w:rFonts w:ascii="Arial" w:hAnsi="Arial" w:cs="Arial"/>
          <w:i/>
          <w:iCs/>
          <w:spacing w:val="-4"/>
          <w:sz w:val="22"/>
          <w:szCs w:val="22"/>
        </w:rPr>
        <w:t>м</w:t>
      </w:r>
      <w:r w:rsidRPr="00A57C87">
        <w:rPr>
          <w:rFonts w:ascii="Arial" w:hAnsi="Arial" w:cs="Arial"/>
          <w:i/>
          <w:iCs/>
          <w:sz w:val="22"/>
          <w:szCs w:val="22"/>
        </w:rPr>
        <w:t>ат</w:t>
      </w:r>
      <w:r w:rsidRPr="00A57C87">
        <w:rPr>
          <w:rFonts w:ascii="Arial" w:hAnsi="Arial" w:cs="Arial"/>
          <w:i/>
          <w:iCs/>
          <w:spacing w:val="33"/>
          <w:sz w:val="22"/>
          <w:szCs w:val="22"/>
        </w:rPr>
        <w:t xml:space="preserve"> </w:t>
      </w:r>
      <w:r w:rsidRPr="00A57C87">
        <w:rPr>
          <w:rFonts w:ascii="Arial" w:hAnsi="Arial" w:cs="Arial"/>
          <w:i/>
          <w:iCs/>
          <w:sz w:val="22"/>
          <w:szCs w:val="22"/>
        </w:rPr>
        <w:t>вина</w:t>
      </w:r>
      <w:r w:rsidRPr="00A57C87">
        <w:rPr>
          <w:rFonts w:ascii="Arial" w:hAnsi="Arial" w:cs="Arial"/>
          <w:i/>
          <w:iCs/>
          <w:spacing w:val="-4"/>
          <w:sz w:val="22"/>
          <w:szCs w:val="22"/>
        </w:rPr>
        <w:t>г</w:t>
      </w:r>
      <w:r w:rsidRPr="00A57C87">
        <w:rPr>
          <w:rFonts w:ascii="Arial" w:hAnsi="Arial" w:cs="Arial"/>
          <w:i/>
          <w:iCs/>
          <w:sz w:val="22"/>
          <w:szCs w:val="22"/>
        </w:rPr>
        <w:t>и</w:t>
      </w:r>
      <w:r w:rsidRPr="00A57C87">
        <w:rPr>
          <w:rFonts w:ascii="Arial" w:hAnsi="Arial" w:cs="Arial"/>
          <w:i/>
          <w:iCs/>
          <w:spacing w:val="14"/>
          <w:sz w:val="22"/>
          <w:szCs w:val="22"/>
        </w:rPr>
        <w:t xml:space="preserve"> </w:t>
      </w:r>
      <w:r w:rsidRPr="00A57C87">
        <w:rPr>
          <w:rFonts w:ascii="Arial" w:hAnsi="Arial" w:cs="Arial"/>
          <w:i/>
          <w:iCs/>
          <w:spacing w:val="6"/>
          <w:sz w:val="22"/>
          <w:szCs w:val="22"/>
        </w:rPr>
        <w:t>т</w:t>
      </w:r>
      <w:r w:rsidRPr="00A57C87">
        <w:rPr>
          <w:rFonts w:ascii="Arial" w:hAnsi="Arial" w:cs="Arial"/>
          <w:i/>
          <w:iCs/>
          <w:sz w:val="22"/>
          <w:szCs w:val="22"/>
        </w:rPr>
        <w:t>р</w:t>
      </w:r>
      <w:r w:rsidRPr="00A57C87">
        <w:rPr>
          <w:rFonts w:ascii="Arial" w:hAnsi="Arial" w:cs="Arial"/>
          <w:i/>
          <w:iCs/>
          <w:spacing w:val="-7"/>
          <w:sz w:val="22"/>
          <w:szCs w:val="22"/>
        </w:rPr>
        <w:t>я</w:t>
      </w:r>
      <w:r w:rsidRPr="00A57C87">
        <w:rPr>
          <w:rFonts w:ascii="Arial" w:hAnsi="Arial" w:cs="Arial"/>
          <w:i/>
          <w:iCs/>
          <w:spacing w:val="-1"/>
          <w:sz w:val="22"/>
          <w:szCs w:val="22"/>
        </w:rPr>
        <w:t>б</w:t>
      </w:r>
      <w:r w:rsidRPr="00A57C87">
        <w:rPr>
          <w:rFonts w:ascii="Arial" w:hAnsi="Arial" w:cs="Arial"/>
          <w:i/>
          <w:iCs/>
          <w:sz w:val="22"/>
          <w:szCs w:val="22"/>
        </w:rPr>
        <w:t>ва</w:t>
      </w:r>
      <w:r w:rsidRPr="00A57C87">
        <w:rPr>
          <w:rFonts w:ascii="Arial" w:hAnsi="Arial" w:cs="Arial"/>
          <w:i/>
          <w:iCs/>
          <w:spacing w:val="14"/>
          <w:sz w:val="22"/>
          <w:szCs w:val="22"/>
        </w:rPr>
        <w:t xml:space="preserve"> </w:t>
      </w:r>
      <w:r w:rsidRPr="00A57C87">
        <w:rPr>
          <w:rFonts w:ascii="Arial" w:hAnsi="Arial" w:cs="Arial"/>
          <w:i/>
          <w:iCs/>
          <w:spacing w:val="-2"/>
          <w:sz w:val="22"/>
          <w:szCs w:val="22"/>
        </w:rPr>
        <w:t>д</w:t>
      </w:r>
      <w:r w:rsidRPr="00A57C87">
        <w:rPr>
          <w:rFonts w:ascii="Arial" w:hAnsi="Arial" w:cs="Arial"/>
          <w:i/>
          <w:iCs/>
          <w:sz w:val="22"/>
          <w:szCs w:val="22"/>
        </w:rPr>
        <w:t>а</w:t>
      </w:r>
      <w:r w:rsidRPr="00A57C87">
        <w:rPr>
          <w:rFonts w:ascii="Arial" w:hAnsi="Arial" w:cs="Arial"/>
          <w:i/>
          <w:iCs/>
          <w:spacing w:val="14"/>
          <w:sz w:val="22"/>
          <w:szCs w:val="22"/>
        </w:rPr>
        <w:t xml:space="preserve"> </w:t>
      </w:r>
      <w:r w:rsidRPr="00A57C87">
        <w:rPr>
          <w:rFonts w:ascii="Arial" w:hAnsi="Arial" w:cs="Arial"/>
          <w:i/>
          <w:iCs/>
          <w:spacing w:val="-2"/>
          <w:sz w:val="22"/>
          <w:szCs w:val="22"/>
        </w:rPr>
        <w:t>с</w:t>
      </w:r>
      <w:r w:rsidRPr="00A57C87">
        <w:rPr>
          <w:rFonts w:ascii="Arial" w:hAnsi="Arial" w:cs="Arial"/>
          <w:i/>
          <w:iCs/>
          <w:sz w:val="22"/>
          <w:szCs w:val="22"/>
        </w:rPr>
        <w:t>е</w:t>
      </w:r>
      <w:r w:rsidRPr="00A57C87">
        <w:rPr>
          <w:rFonts w:ascii="Arial" w:hAnsi="Arial" w:cs="Arial"/>
          <w:i/>
          <w:iCs/>
          <w:spacing w:val="13"/>
          <w:sz w:val="22"/>
          <w:szCs w:val="22"/>
        </w:rPr>
        <w:t xml:space="preserve"> </w:t>
      </w:r>
      <w:r w:rsidRPr="00A57C87">
        <w:rPr>
          <w:rFonts w:ascii="Arial" w:hAnsi="Arial" w:cs="Arial"/>
          <w:i/>
          <w:iCs/>
          <w:spacing w:val="-4"/>
          <w:sz w:val="22"/>
          <w:szCs w:val="22"/>
        </w:rPr>
        <w:t>з</w:t>
      </w:r>
      <w:r w:rsidRPr="00A57C87">
        <w:rPr>
          <w:rFonts w:ascii="Arial" w:hAnsi="Arial" w:cs="Arial"/>
          <w:i/>
          <w:iCs/>
          <w:sz w:val="22"/>
          <w:szCs w:val="22"/>
        </w:rPr>
        <w:t>апа</w:t>
      </w:r>
      <w:r w:rsidRPr="00A57C87">
        <w:rPr>
          <w:rFonts w:ascii="Arial" w:hAnsi="Arial" w:cs="Arial"/>
          <w:i/>
          <w:iCs/>
          <w:spacing w:val="-4"/>
          <w:sz w:val="22"/>
          <w:szCs w:val="22"/>
        </w:rPr>
        <w:t>з</w:t>
      </w:r>
      <w:r w:rsidRPr="00A57C87">
        <w:rPr>
          <w:rFonts w:ascii="Arial" w:hAnsi="Arial" w:cs="Arial"/>
          <w:i/>
          <w:iCs/>
          <w:sz w:val="22"/>
          <w:szCs w:val="22"/>
        </w:rPr>
        <w:t xml:space="preserve">ва и </w:t>
      </w:r>
      <w:r w:rsidRPr="00A57C87">
        <w:rPr>
          <w:rFonts w:ascii="Arial" w:hAnsi="Arial" w:cs="Arial"/>
          <w:i/>
          <w:iCs/>
          <w:spacing w:val="-2"/>
          <w:sz w:val="22"/>
          <w:szCs w:val="22"/>
        </w:rPr>
        <w:t>д</w:t>
      </w:r>
      <w:r w:rsidRPr="00A57C87">
        <w:rPr>
          <w:rFonts w:ascii="Arial" w:hAnsi="Arial" w:cs="Arial"/>
          <w:i/>
          <w:iCs/>
          <w:sz w:val="22"/>
          <w:szCs w:val="22"/>
        </w:rPr>
        <w:t xml:space="preserve">а </w:t>
      </w:r>
      <w:r w:rsidRPr="00A57C87">
        <w:rPr>
          <w:rFonts w:ascii="Arial" w:hAnsi="Arial" w:cs="Arial"/>
          <w:i/>
          <w:iCs/>
          <w:spacing w:val="-2"/>
          <w:sz w:val="22"/>
          <w:szCs w:val="22"/>
        </w:rPr>
        <w:t>с</w:t>
      </w:r>
      <w:r w:rsidRPr="00A57C87">
        <w:rPr>
          <w:rFonts w:ascii="Arial" w:hAnsi="Arial" w:cs="Arial"/>
          <w:i/>
          <w:iCs/>
          <w:sz w:val="22"/>
          <w:szCs w:val="22"/>
        </w:rPr>
        <w:t>е</w:t>
      </w:r>
      <w:r w:rsidRPr="00A57C87">
        <w:rPr>
          <w:rFonts w:ascii="Arial" w:hAnsi="Arial" w:cs="Arial"/>
          <w:i/>
          <w:iCs/>
          <w:spacing w:val="-2"/>
          <w:sz w:val="22"/>
          <w:szCs w:val="22"/>
        </w:rPr>
        <w:t xml:space="preserve"> с</w:t>
      </w:r>
      <w:r w:rsidRPr="00A57C87">
        <w:rPr>
          <w:rFonts w:ascii="Arial" w:hAnsi="Arial" w:cs="Arial"/>
          <w:i/>
          <w:iCs/>
          <w:spacing w:val="-5"/>
          <w:sz w:val="22"/>
          <w:szCs w:val="22"/>
        </w:rPr>
        <w:t>ъ</w:t>
      </w:r>
      <w:r w:rsidRPr="00A57C87">
        <w:rPr>
          <w:rFonts w:ascii="Arial" w:hAnsi="Arial" w:cs="Arial"/>
          <w:i/>
          <w:iCs/>
          <w:spacing w:val="13"/>
          <w:sz w:val="22"/>
          <w:szCs w:val="22"/>
        </w:rPr>
        <w:t>х</w:t>
      </w:r>
      <w:r w:rsidRPr="00A57C87">
        <w:rPr>
          <w:rFonts w:ascii="Arial" w:hAnsi="Arial" w:cs="Arial"/>
          <w:i/>
          <w:iCs/>
          <w:sz w:val="22"/>
          <w:szCs w:val="22"/>
        </w:rPr>
        <w:t>ран</w:t>
      </w:r>
      <w:r w:rsidRPr="00A57C87">
        <w:rPr>
          <w:rFonts w:ascii="Arial" w:hAnsi="Arial" w:cs="Arial"/>
          <w:i/>
          <w:iCs/>
          <w:spacing w:val="-7"/>
          <w:sz w:val="22"/>
          <w:szCs w:val="22"/>
        </w:rPr>
        <w:t>я</w:t>
      </w:r>
      <w:r w:rsidRPr="00A57C87">
        <w:rPr>
          <w:rFonts w:ascii="Arial" w:hAnsi="Arial" w:cs="Arial"/>
          <w:i/>
          <w:iCs/>
          <w:sz w:val="22"/>
          <w:szCs w:val="22"/>
        </w:rPr>
        <w:t>ва ло</w:t>
      </w:r>
      <w:r w:rsidRPr="00A57C87">
        <w:rPr>
          <w:rFonts w:ascii="Arial" w:hAnsi="Arial" w:cs="Arial"/>
          <w:i/>
          <w:iCs/>
          <w:spacing w:val="-7"/>
          <w:sz w:val="22"/>
          <w:szCs w:val="22"/>
        </w:rPr>
        <w:t>к</w:t>
      </w:r>
      <w:r w:rsidRPr="00A57C87">
        <w:rPr>
          <w:rFonts w:ascii="Arial" w:hAnsi="Arial" w:cs="Arial"/>
          <w:i/>
          <w:iCs/>
          <w:sz w:val="22"/>
          <w:szCs w:val="22"/>
        </w:rPr>
        <w:t>ал</w:t>
      </w:r>
      <w:r w:rsidRPr="00A57C87">
        <w:rPr>
          <w:rFonts w:ascii="Arial" w:hAnsi="Arial" w:cs="Arial"/>
          <w:i/>
          <w:iCs/>
          <w:spacing w:val="1"/>
          <w:sz w:val="22"/>
          <w:szCs w:val="22"/>
        </w:rPr>
        <w:t>н</w:t>
      </w:r>
      <w:r w:rsidRPr="00A57C87">
        <w:rPr>
          <w:rFonts w:ascii="Arial" w:hAnsi="Arial" w:cs="Arial"/>
          <w:i/>
          <w:iCs/>
          <w:sz w:val="22"/>
          <w:szCs w:val="22"/>
        </w:rPr>
        <w:t xml:space="preserve">о на </w:t>
      </w:r>
      <w:r w:rsidRPr="00A57C87">
        <w:rPr>
          <w:rFonts w:ascii="Arial" w:hAnsi="Arial" w:cs="Arial"/>
          <w:i/>
          <w:iCs/>
          <w:spacing w:val="-8"/>
          <w:sz w:val="22"/>
          <w:szCs w:val="22"/>
        </w:rPr>
        <w:t>к</w:t>
      </w:r>
      <w:r w:rsidRPr="00A57C87">
        <w:rPr>
          <w:rFonts w:ascii="Arial" w:hAnsi="Arial" w:cs="Arial"/>
          <w:i/>
          <w:iCs/>
          <w:sz w:val="22"/>
          <w:szCs w:val="22"/>
        </w:rPr>
        <w:t>о</w:t>
      </w:r>
      <w:r w:rsidRPr="00A57C87">
        <w:rPr>
          <w:rFonts w:ascii="Arial" w:hAnsi="Arial" w:cs="Arial"/>
          <w:i/>
          <w:iCs/>
          <w:spacing w:val="-4"/>
          <w:sz w:val="22"/>
          <w:szCs w:val="22"/>
        </w:rPr>
        <w:t>м</w:t>
      </w:r>
      <w:r w:rsidRPr="00A57C87">
        <w:rPr>
          <w:rFonts w:ascii="Arial" w:hAnsi="Arial" w:cs="Arial"/>
          <w:i/>
          <w:iCs/>
          <w:sz w:val="22"/>
          <w:szCs w:val="22"/>
        </w:rPr>
        <w:t>п</w:t>
      </w:r>
      <w:r w:rsidRPr="00A57C87">
        <w:rPr>
          <w:rFonts w:ascii="Arial" w:hAnsi="Arial" w:cs="Arial"/>
          <w:i/>
          <w:iCs/>
          <w:spacing w:val="-5"/>
          <w:sz w:val="22"/>
          <w:szCs w:val="22"/>
        </w:rPr>
        <w:t>ю</w:t>
      </w:r>
      <w:r w:rsidRPr="00A57C87">
        <w:rPr>
          <w:rFonts w:ascii="Arial" w:hAnsi="Arial" w:cs="Arial"/>
          <w:i/>
          <w:iCs/>
          <w:spacing w:val="6"/>
          <w:sz w:val="22"/>
          <w:szCs w:val="22"/>
        </w:rPr>
        <w:t>т</w:t>
      </w:r>
      <w:r w:rsidRPr="00A57C87">
        <w:rPr>
          <w:rFonts w:ascii="Arial" w:hAnsi="Arial" w:cs="Arial"/>
          <w:i/>
          <w:iCs/>
          <w:spacing w:val="-5"/>
          <w:sz w:val="22"/>
          <w:szCs w:val="22"/>
        </w:rPr>
        <w:t>ъ</w:t>
      </w:r>
      <w:r w:rsidRPr="00A57C87">
        <w:rPr>
          <w:rFonts w:ascii="Arial" w:hAnsi="Arial" w:cs="Arial"/>
          <w:i/>
          <w:iCs/>
          <w:sz w:val="22"/>
          <w:szCs w:val="22"/>
        </w:rPr>
        <w:t>ра</w:t>
      </w:r>
      <w:r w:rsidRPr="00A57C87">
        <w:rPr>
          <w:rFonts w:ascii="Arial" w:hAnsi="Arial" w:cs="Arial"/>
          <w:i/>
          <w:iCs/>
          <w:spacing w:val="14"/>
          <w:sz w:val="22"/>
          <w:szCs w:val="22"/>
        </w:rPr>
        <w:t xml:space="preserve"> </w:t>
      </w:r>
      <w:r w:rsidRPr="00A57C87">
        <w:rPr>
          <w:rFonts w:ascii="Arial" w:hAnsi="Arial" w:cs="Arial"/>
          <w:i/>
          <w:iCs/>
          <w:sz w:val="22"/>
          <w:szCs w:val="22"/>
        </w:rPr>
        <w:t>на по</w:t>
      </w:r>
      <w:r w:rsidRPr="00A57C87">
        <w:rPr>
          <w:rFonts w:ascii="Arial" w:hAnsi="Arial" w:cs="Arial"/>
          <w:i/>
          <w:iCs/>
          <w:spacing w:val="6"/>
          <w:sz w:val="22"/>
          <w:szCs w:val="22"/>
        </w:rPr>
        <w:t>т</w:t>
      </w:r>
      <w:r w:rsidRPr="00A57C87">
        <w:rPr>
          <w:rFonts w:ascii="Arial" w:hAnsi="Arial" w:cs="Arial"/>
          <w:i/>
          <w:iCs/>
          <w:sz w:val="22"/>
          <w:szCs w:val="22"/>
        </w:rPr>
        <w:t>р</w:t>
      </w:r>
      <w:r w:rsidRPr="00A57C87">
        <w:rPr>
          <w:rFonts w:ascii="Arial" w:hAnsi="Arial" w:cs="Arial"/>
          <w:i/>
          <w:iCs/>
          <w:spacing w:val="-2"/>
          <w:sz w:val="22"/>
          <w:szCs w:val="22"/>
        </w:rPr>
        <w:t>е</w:t>
      </w:r>
      <w:r w:rsidRPr="00A57C87">
        <w:rPr>
          <w:rFonts w:ascii="Arial" w:hAnsi="Arial" w:cs="Arial"/>
          <w:i/>
          <w:iCs/>
          <w:spacing w:val="-1"/>
          <w:sz w:val="22"/>
          <w:szCs w:val="22"/>
        </w:rPr>
        <w:t>б</w:t>
      </w:r>
      <w:r w:rsidRPr="00A57C87">
        <w:rPr>
          <w:rFonts w:ascii="Arial" w:hAnsi="Arial" w:cs="Arial"/>
          <w:i/>
          <w:iCs/>
          <w:sz w:val="22"/>
          <w:szCs w:val="22"/>
        </w:rPr>
        <w:t>и</w:t>
      </w:r>
      <w:r w:rsidRPr="00A57C87">
        <w:rPr>
          <w:rFonts w:ascii="Arial" w:hAnsi="Arial" w:cs="Arial"/>
          <w:i/>
          <w:iCs/>
          <w:spacing w:val="6"/>
          <w:sz w:val="22"/>
          <w:szCs w:val="22"/>
        </w:rPr>
        <w:t>т</w:t>
      </w:r>
      <w:r w:rsidRPr="00A57C87">
        <w:rPr>
          <w:rFonts w:ascii="Arial" w:hAnsi="Arial" w:cs="Arial"/>
          <w:i/>
          <w:iCs/>
          <w:spacing w:val="-2"/>
          <w:sz w:val="22"/>
          <w:szCs w:val="22"/>
        </w:rPr>
        <w:t>е</w:t>
      </w:r>
      <w:r w:rsidRPr="00A57C87">
        <w:rPr>
          <w:rFonts w:ascii="Arial" w:hAnsi="Arial" w:cs="Arial"/>
          <w:i/>
          <w:iCs/>
          <w:sz w:val="22"/>
          <w:szCs w:val="22"/>
        </w:rPr>
        <w:t>л</w:t>
      </w:r>
      <w:r w:rsidRPr="00A57C87">
        <w:rPr>
          <w:rFonts w:ascii="Arial" w:hAnsi="Arial" w:cs="Arial"/>
          <w:i/>
          <w:iCs/>
          <w:spacing w:val="-7"/>
          <w:sz w:val="22"/>
          <w:szCs w:val="22"/>
        </w:rPr>
        <w:t>я</w:t>
      </w:r>
      <w:r w:rsidRPr="00A57C87">
        <w:rPr>
          <w:rFonts w:ascii="Arial" w:hAnsi="Arial" w:cs="Arial"/>
          <w:i/>
          <w:iCs/>
          <w:sz w:val="22"/>
          <w:szCs w:val="22"/>
        </w:rPr>
        <w:t>.</w:t>
      </w:r>
    </w:p>
    <w:p w14:paraId="0D9ED07A" w14:textId="77777777" w:rsidR="0064559E" w:rsidRPr="00A57C87" w:rsidRDefault="0064559E" w:rsidP="00E46ECF">
      <w:pPr>
        <w:kinsoku w:val="0"/>
        <w:overflowPunct w:val="0"/>
        <w:ind w:right="110"/>
        <w:jc w:val="both"/>
        <w:rPr>
          <w:rFonts w:ascii="Arial" w:hAnsi="Arial" w:cs="Arial"/>
          <w:bCs/>
          <w:i/>
          <w:iCs/>
          <w:spacing w:val="4"/>
          <w:sz w:val="22"/>
          <w:szCs w:val="22"/>
          <w:u w:val="single"/>
        </w:rPr>
      </w:pPr>
    </w:p>
    <w:p w14:paraId="20B09B9C" w14:textId="77777777" w:rsidR="0064559E" w:rsidRPr="00A57C87" w:rsidRDefault="0064559E" w:rsidP="00E46ECF">
      <w:pPr>
        <w:kinsoku w:val="0"/>
        <w:overflowPunct w:val="0"/>
        <w:ind w:right="110"/>
        <w:jc w:val="both"/>
        <w:rPr>
          <w:rFonts w:ascii="Arial" w:hAnsi="Arial" w:cs="Arial"/>
          <w:sz w:val="22"/>
          <w:szCs w:val="22"/>
        </w:rPr>
      </w:pPr>
      <w:r w:rsidRPr="00A57C87">
        <w:rPr>
          <w:rFonts w:ascii="Arial" w:hAnsi="Arial" w:cs="Arial"/>
          <w:bCs/>
          <w:i/>
          <w:iCs/>
          <w:spacing w:val="4"/>
          <w:sz w:val="22"/>
          <w:szCs w:val="22"/>
          <w:u w:val="single"/>
        </w:rPr>
        <w:t>В</w:t>
      </w:r>
      <w:r w:rsidRPr="00A57C87">
        <w:rPr>
          <w:rFonts w:ascii="Arial" w:hAnsi="Arial" w:cs="Arial"/>
          <w:bCs/>
          <w:i/>
          <w:iCs/>
          <w:sz w:val="22"/>
          <w:szCs w:val="22"/>
          <w:u w:val="single"/>
        </w:rPr>
        <w:t>А</w:t>
      </w:r>
      <w:r w:rsidRPr="00A57C87">
        <w:rPr>
          <w:rFonts w:ascii="Arial" w:hAnsi="Arial" w:cs="Arial"/>
          <w:bCs/>
          <w:i/>
          <w:iCs/>
          <w:spacing w:val="-3"/>
          <w:sz w:val="22"/>
          <w:szCs w:val="22"/>
          <w:u w:val="single"/>
        </w:rPr>
        <w:t>Ж</w:t>
      </w:r>
      <w:r w:rsidRPr="00A57C87">
        <w:rPr>
          <w:rFonts w:ascii="Arial" w:hAnsi="Arial" w:cs="Arial"/>
          <w:bCs/>
          <w:i/>
          <w:iCs/>
          <w:spacing w:val="1"/>
          <w:sz w:val="22"/>
          <w:szCs w:val="22"/>
          <w:u w:val="single"/>
        </w:rPr>
        <w:t>Н</w:t>
      </w:r>
      <w:r w:rsidRPr="00A57C87">
        <w:rPr>
          <w:rFonts w:ascii="Arial" w:hAnsi="Arial" w:cs="Arial"/>
          <w:bCs/>
          <w:i/>
          <w:iCs/>
          <w:sz w:val="22"/>
          <w:szCs w:val="22"/>
          <w:u w:val="single"/>
        </w:rPr>
        <w:t>О!</w:t>
      </w:r>
      <w:r w:rsidRPr="00A57C87">
        <w:rPr>
          <w:rFonts w:ascii="Arial" w:hAnsi="Arial" w:cs="Arial"/>
          <w:b/>
          <w:bCs/>
          <w:i/>
          <w:iCs/>
          <w:spacing w:val="27"/>
          <w:sz w:val="22"/>
          <w:szCs w:val="22"/>
        </w:rPr>
        <w:t xml:space="preserve"> </w:t>
      </w:r>
      <w:r w:rsidRPr="00A57C87">
        <w:rPr>
          <w:rFonts w:ascii="Arial" w:hAnsi="Arial" w:cs="Arial"/>
          <w:i/>
          <w:iCs/>
          <w:sz w:val="22"/>
          <w:szCs w:val="22"/>
        </w:rPr>
        <w:t>В</w:t>
      </w:r>
      <w:r w:rsidRPr="00A57C87">
        <w:rPr>
          <w:rFonts w:ascii="Arial" w:hAnsi="Arial" w:cs="Arial"/>
          <w:i/>
          <w:iCs/>
          <w:spacing w:val="33"/>
          <w:sz w:val="22"/>
          <w:szCs w:val="22"/>
        </w:rPr>
        <w:t xml:space="preserve"> </w:t>
      </w:r>
      <w:r w:rsidRPr="00A57C87">
        <w:rPr>
          <w:rFonts w:ascii="Arial" w:hAnsi="Arial" w:cs="Arial"/>
          <w:i/>
          <w:iCs/>
          <w:spacing w:val="-2"/>
          <w:sz w:val="22"/>
          <w:szCs w:val="22"/>
        </w:rPr>
        <w:t>с</w:t>
      </w:r>
      <w:r w:rsidRPr="00A57C87">
        <w:rPr>
          <w:rFonts w:ascii="Arial" w:hAnsi="Arial" w:cs="Arial"/>
          <w:i/>
          <w:iCs/>
          <w:sz w:val="22"/>
          <w:szCs w:val="22"/>
        </w:rPr>
        <w:t>л</w:t>
      </w:r>
      <w:r w:rsidRPr="00A57C87">
        <w:rPr>
          <w:rFonts w:ascii="Arial" w:hAnsi="Arial" w:cs="Arial"/>
          <w:i/>
          <w:iCs/>
          <w:spacing w:val="-2"/>
          <w:sz w:val="22"/>
          <w:szCs w:val="22"/>
        </w:rPr>
        <w:t>у</w:t>
      </w:r>
      <w:r w:rsidRPr="00A57C87">
        <w:rPr>
          <w:rFonts w:ascii="Arial" w:hAnsi="Arial" w:cs="Arial"/>
          <w:i/>
          <w:iCs/>
          <w:spacing w:val="5"/>
          <w:sz w:val="22"/>
          <w:szCs w:val="22"/>
        </w:rPr>
        <w:t>ч</w:t>
      </w:r>
      <w:r w:rsidRPr="00A57C87">
        <w:rPr>
          <w:rFonts w:ascii="Arial" w:hAnsi="Arial" w:cs="Arial"/>
          <w:i/>
          <w:iCs/>
          <w:sz w:val="22"/>
          <w:szCs w:val="22"/>
        </w:rPr>
        <w:t>аи</w:t>
      </w:r>
      <w:r w:rsidRPr="00A57C87">
        <w:rPr>
          <w:rFonts w:ascii="Arial" w:hAnsi="Arial" w:cs="Arial"/>
          <w:i/>
          <w:iCs/>
          <w:spacing w:val="6"/>
          <w:sz w:val="22"/>
          <w:szCs w:val="22"/>
        </w:rPr>
        <w:t>т</w:t>
      </w:r>
      <w:r w:rsidRPr="00A57C87">
        <w:rPr>
          <w:rFonts w:ascii="Arial" w:hAnsi="Arial" w:cs="Arial"/>
          <w:i/>
          <w:iCs/>
          <w:sz w:val="22"/>
          <w:szCs w:val="22"/>
        </w:rPr>
        <w:t>е</w:t>
      </w:r>
      <w:r w:rsidRPr="00A57C87">
        <w:rPr>
          <w:rFonts w:ascii="Arial" w:hAnsi="Arial" w:cs="Arial"/>
          <w:i/>
          <w:iCs/>
          <w:spacing w:val="43"/>
          <w:sz w:val="22"/>
          <w:szCs w:val="22"/>
        </w:rPr>
        <w:t xml:space="preserve"> </w:t>
      </w:r>
      <w:r w:rsidRPr="00A57C87">
        <w:rPr>
          <w:rFonts w:ascii="Arial" w:hAnsi="Arial" w:cs="Arial"/>
          <w:i/>
          <w:iCs/>
          <w:spacing w:val="-8"/>
          <w:sz w:val="22"/>
          <w:szCs w:val="22"/>
        </w:rPr>
        <w:t>к</w:t>
      </w:r>
      <w:r w:rsidRPr="00A57C87">
        <w:rPr>
          <w:rFonts w:ascii="Arial" w:hAnsi="Arial" w:cs="Arial"/>
          <w:i/>
          <w:iCs/>
          <w:sz w:val="22"/>
          <w:szCs w:val="22"/>
        </w:rPr>
        <w:t>о</w:t>
      </w:r>
      <w:r w:rsidRPr="00A57C87">
        <w:rPr>
          <w:rFonts w:ascii="Arial" w:hAnsi="Arial" w:cs="Arial"/>
          <w:i/>
          <w:iCs/>
          <w:spacing w:val="-4"/>
          <w:sz w:val="22"/>
          <w:szCs w:val="22"/>
        </w:rPr>
        <w:t>г</w:t>
      </w:r>
      <w:r w:rsidRPr="00A57C87">
        <w:rPr>
          <w:rFonts w:ascii="Arial" w:hAnsi="Arial" w:cs="Arial"/>
          <w:i/>
          <w:iCs/>
          <w:sz w:val="22"/>
          <w:szCs w:val="22"/>
        </w:rPr>
        <w:t>а</w:t>
      </w:r>
      <w:r w:rsidRPr="00A57C87">
        <w:rPr>
          <w:rFonts w:ascii="Arial" w:hAnsi="Arial" w:cs="Arial"/>
          <w:i/>
          <w:iCs/>
          <w:spacing w:val="6"/>
          <w:sz w:val="22"/>
          <w:szCs w:val="22"/>
        </w:rPr>
        <w:t>т</w:t>
      </w:r>
      <w:r w:rsidRPr="00A57C87">
        <w:rPr>
          <w:rFonts w:ascii="Arial" w:hAnsi="Arial" w:cs="Arial"/>
          <w:i/>
          <w:iCs/>
          <w:sz w:val="22"/>
          <w:szCs w:val="22"/>
        </w:rPr>
        <w:t>о</w:t>
      </w:r>
      <w:r w:rsidRPr="00A57C87">
        <w:rPr>
          <w:rFonts w:ascii="Arial" w:hAnsi="Arial" w:cs="Arial"/>
          <w:i/>
          <w:iCs/>
          <w:spacing w:val="44"/>
          <w:sz w:val="22"/>
          <w:szCs w:val="22"/>
        </w:rPr>
        <w:t xml:space="preserve"> </w:t>
      </w:r>
      <w:r w:rsidRPr="00A57C87">
        <w:rPr>
          <w:rFonts w:ascii="Arial" w:hAnsi="Arial" w:cs="Arial"/>
          <w:i/>
          <w:iCs/>
          <w:spacing w:val="3"/>
          <w:sz w:val="22"/>
          <w:szCs w:val="22"/>
        </w:rPr>
        <w:t>ЕЕ</w:t>
      </w:r>
      <w:r w:rsidRPr="00A57C87">
        <w:rPr>
          <w:rFonts w:ascii="Arial" w:hAnsi="Arial" w:cs="Arial"/>
          <w:i/>
          <w:iCs/>
          <w:spacing w:val="-3"/>
          <w:sz w:val="22"/>
          <w:szCs w:val="22"/>
        </w:rPr>
        <w:t>Д</w:t>
      </w:r>
      <w:r w:rsidRPr="00A57C87">
        <w:rPr>
          <w:rFonts w:ascii="Arial" w:hAnsi="Arial" w:cs="Arial"/>
          <w:i/>
          <w:iCs/>
          <w:spacing w:val="-9"/>
          <w:sz w:val="22"/>
          <w:szCs w:val="22"/>
        </w:rPr>
        <w:t>О</w:t>
      </w:r>
      <w:r w:rsidRPr="00A57C87">
        <w:rPr>
          <w:rFonts w:ascii="Arial" w:hAnsi="Arial" w:cs="Arial"/>
          <w:i/>
          <w:iCs/>
          <w:sz w:val="22"/>
          <w:szCs w:val="22"/>
        </w:rPr>
        <w:t>П</w:t>
      </w:r>
      <w:r w:rsidRPr="00A57C87">
        <w:rPr>
          <w:rFonts w:ascii="Arial" w:hAnsi="Arial" w:cs="Arial"/>
          <w:i/>
          <w:iCs/>
          <w:spacing w:val="51"/>
          <w:sz w:val="22"/>
          <w:szCs w:val="22"/>
        </w:rPr>
        <w:t xml:space="preserve"> </w:t>
      </w:r>
      <w:r w:rsidRPr="00A57C87">
        <w:rPr>
          <w:rFonts w:ascii="Arial" w:hAnsi="Arial" w:cs="Arial"/>
          <w:i/>
          <w:iCs/>
          <w:sz w:val="22"/>
          <w:szCs w:val="22"/>
        </w:rPr>
        <w:t>е</w:t>
      </w:r>
      <w:r w:rsidRPr="00A57C87">
        <w:rPr>
          <w:rFonts w:ascii="Arial" w:hAnsi="Arial" w:cs="Arial"/>
          <w:i/>
          <w:iCs/>
          <w:spacing w:val="43"/>
          <w:sz w:val="22"/>
          <w:szCs w:val="22"/>
        </w:rPr>
        <w:t xml:space="preserve"> </w:t>
      </w:r>
      <w:r w:rsidRPr="00A57C87">
        <w:rPr>
          <w:rFonts w:ascii="Arial" w:hAnsi="Arial" w:cs="Arial"/>
          <w:i/>
          <w:iCs/>
          <w:sz w:val="22"/>
          <w:szCs w:val="22"/>
        </w:rPr>
        <w:t>поп</w:t>
      </w:r>
      <w:r w:rsidRPr="00A57C87">
        <w:rPr>
          <w:rFonts w:ascii="Arial" w:hAnsi="Arial" w:cs="Arial"/>
          <w:i/>
          <w:iCs/>
          <w:spacing w:val="-5"/>
          <w:sz w:val="22"/>
          <w:szCs w:val="22"/>
        </w:rPr>
        <w:t>ъ</w:t>
      </w:r>
      <w:r w:rsidRPr="00A57C87">
        <w:rPr>
          <w:rFonts w:ascii="Arial" w:hAnsi="Arial" w:cs="Arial"/>
          <w:i/>
          <w:iCs/>
          <w:sz w:val="22"/>
          <w:szCs w:val="22"/>
        </w:rPr>
        <w:t>л</w:t>
      </w:r>
      <w:r w:rsidRPr="00A57C87">
        <w:rPr>
          <w:rFonts w:ascii="Arial" w:hAnsi="Arial" w:cs="Arial"/>
          <w:i/>
          <w:iCs/>
          <w:spacing w:val="1"/>
          <w:sz w:val="22"/>
          <w:szCs w:val="22"/>
        </w:rPr>
        <w:t>н</w:t>
      </w:r>
      <w:r w:rsidRPr="00A57C87">
        <w:rPr>
          <w:rFonts w:ascii="Arial" w:hAnsi="Arial" w:cs="Arial"/>
          <w:i/>
          <w:iCs/>
          <w:spacing w:val="-2"/>
          <w:sz w:val="22"/>
          <w:szCs w:val="22"/>
        </w:rPr>
        <w:t>е</w:t>
      </w:r>
      <w:r w:rsidRPr="00A57C87">
        <w:rPr>
          <w:rFonts w:ascii="Arial" w:hAnsi="Arial" w:cs="Arial"/>
          <w:i/>
          <w:iCs/>
          <w:sz w:val="22"/>
          <w:szCs w:val="22"/>
        </w:rPr>
        <w:t>н</w:t>
      </w:r>
      <w:r w:rsidRPr="00A57C87">
        <w:rPr>
          <w:rFonts w:ascii="Arial" w:hAnsi="Arial" w:cs="Arial"/>
          <w:i/>
          <w:iCs/>
          <w:spacing w:val="45"/>
          <w:sz w:val="22"/>
          <w:szCs w:val="22"/>
        </w:rPr>
        <w:t xml:space="preserve"> </w:t>
      </w:r>
      <w:r w:rsidRPr="00A57C87">
        <w:rPr>
          <w:rFonts w:ascii="Arial" w:hAnsi="Arial" w:cs="Arial"/>
          <w:i/>
          <w:iCs/>
          <w:sz w:val="22"/>
          <w:szCs w:val="22"/>
        </w:rPr>
        <w:t>пр</w:t>
      </w:r>
      <w:r w:rsidRPr="00A57C87">
        <w:rPr>
          <w:rFonts w:ascii="Arial" w:hAnsi="Arial" w:cs="Arial"/>
          <w:i/>
          <w:iCs/>
          <w:spacing w:val="-2"/>
          <w:sz w:val="22"/>
          <w:szCs w:val="22"/>
        </w:rPr>
        <w:t>е</w:t>
      </w:r>
      <w:r w:rsidRPr="00A57C87">
        <w:rPr>
          <w:rFonts w:ascii="Arial" w:hAnsi="Arial" w:cs="Arial"/>
          <w:i/>
          <w:iCs/>
          <w:sz w:val="22"/>
          <w:szCs w:val="22"/>
        </w:rPr>
        <w:t>з</w:t>
      </w:r>
      <w:r w:rsidRPr="00A57C87">
        <w:rPr>
          <w:rFonts w:ascii="Arial" w:hAnsi="Arial" w:cs="Arial"/>
          <w:i/>
          <w:iCs/>
          <w:spacing w:val="41"/>
          <w:sz w:val="22"/>
          <w:szCs w:val="22"/>
        </w:rPr>
        <w:t xml:space="preserve"> </w:t>
      </w:r>
      <w:r w:rsidRPr="00A57C87">
        <w:rPr>
          <w:rFonts w:ascii="Arial" w:hAnsi="Arial" w:cs="Arial"/>
          <w:i/>
          <w:iCs/>
          <w:spacing w:val="-2"/>
          <w:sz w:val="22"/>
          <w:szCs w:val="22"/>
        </w:rPr>
        <w:t>с</w:t>
      </w:r>
      <w:r w:rsidRPr="00A57C87">
        <w:rPr>
          <w:rFonts w:ascii="Arial" w:hAnsi="Arial" w:cs="Arial"/>
          <w:i/>
          <w:iCs/>
          <w:sz w:val="22"/>
          <w:szCs w:val="22"/>
        </w:rPr>
        <w:t>и</w:t>
      </w:r>
      <w:r w:rsidRPr="00A57C87">
        <w:rPr>
          <w:rFonts w:ascii="Arial" w:hAnsi="Arial" w:cs="Arial"/>
          <w:i/>
          <w:iCs/>
          <w:spacing w:val="-2"/>
          <w:sz w:val="22"/>
          <w:szCs w:val="22"/>
        </w:rPr>
        <w:t>с</w:t>
      </w:r>
      <w:r w:rsidRPr="00A57C87">
        <w:rPr>
          <w:rFonts w:ascii="Arial" w:hAnsi="Arial" w:cs="Arial"/>
          <w:i/>
          <w:iCs/>
          <w:spacing w:val="6"/>
          <w:sz w:val="22"/>
          <w:szCs w:val="22"/>
        </w:rPr>
        <w:t>т</w:t>
      </w:r>
      <w:r w:rsidRPr="00A57C87">
        <w:rPr>
          <w:rFonts w:ascii="Arial" w:hAnsi="Arial" w:cs="Arial"/>
          <w:i/>
          <w:iCs/>
          <w:spacing w:val="-2"/>
          <w:sz w:val="22"/>
          <w:szCs w:val="22"/>
        </w:rPr>
        <w:t>е</w:t>
      </w:r>
      <w:r w:rsidRPr="00A57C87">
        <w:rPr>
          <w:rFonts w:ascii="Arial" w:hAnsi="Arial" w:cs="Arial"/>
          <w:i/>
          <w:iCs/>
          <w:spacing w:val="-4"/>
          <w:sz w:val="22"/>
          <w:szCs w:val="22"/>
        </w:rPr>
        <w:t>м</w:t>
      </w:r>
      <w:r w:rsidRPr="00A57C87">
        <w:rPr>
          <w:rFonts w:ascii="Arial" w:hAnsi="Arial" w:cs="Arial"/>
          <w:i/>
          <w:iCs/>
          <w:sz w:val="22"/>
          <w:szCs w:val="22"/>
        </w:rPr>
        <w:t>а</w:t>
      </w:r>
      <w:r w:rsidRPr="00A57C87">
        <w:rPr>
          <w:rFonts w:ascii="Arial" w:hAnsi="Arial" w:cs="Arial"/>
          <w:i/>
          <w:iCs/>
          <w:spacing w:val="6"/>
          <w:sz w:val="22"/>
          <w:szCs w:val="22"/>
        </w:rPr>
        <w:t>т</w:t>
      </w:r>
      <w:r w:rsidRPr="00A57C87">
        <w:rPr>
          <w:rFonts w:ascii="Arial" w:hAnsi="Arial" w:cs="Arial"/>
          <w:i/>
          <w:iCs/>
          <w:sz w:val="22"/>
          <w:szCs w:val="22"/>
        </w:rPr>
        <w:t>а</w:t>
      </w:r>
      <w:r w:rsidRPr="00A57C87">
        <w:rPr>
          <w:rFonts w:ascii="Arial" w:hAnsi="Arial" w:cs="Arial"/>
          <w:i/>
          <w:iCs/>
          <w:spacing w:val="44"/>
          <w:sz w:val="22"/>
          <w:szCs w:val="22"/>
        </w:rPr>
        <w:t xml:space="preserve"> </w:t>
      </w:r>
      <w:r w:rsidRPr="00A57C87">
        <w:rPr>
          <w:rFonts w:ascii="Arial" w:hAnsi="Arial" w:cs="Arial"/>
          <w:i/>
          <w:iCs/>
          <w:spacing w:val="-4"/>
          <w:sz w:val="22"/>
          <w:szCs w:val="22"/>
        </w:rPr>
        <w:t>з</w:t>
      </w:r>
      <w:r w:rsidRPr="00A57C87">
        <w:rPr>
          <w:rFonts w:ascii="Arial" w:hAnsi="Arial" w:cs="Arial"/>
          <w:i/>
          <w:iCs/>
          <w:sz w:val="22"/>
          <w:szCs w:val="22"/>
        </w:rPr>
        <w:t>а</w:t>
      </w:r>
      <w:r w:rsidRPr="00A57C87">
        <w:rPr>
          <w:rFonts w:ascii="Arial" w:hAnsi="Arial" w:cs="Arial"/>
          <w:i/>
          <w:iCs/>
          <w:spacing w:val="29"/>
          <w:sz w:val="22"/>
          <w:szCs w:val="22"/>
        </w:rPr>
        <w:t xml:space="preserve"> </w:t>
      </w:r>
      <w:r w:rsidRPr="00A57C87">
        <w:rPr>
          <w:rFonts w:ascii="Arial" w:hAnsi="Arial" w:cs="Arial"/>
          <w:i/>
          <w:iCs/>
          <w:spacing w:val="-2"/>
          <w:sz w:val="22"/>
          <w:szCs w:val="22"/>
        </w:rPr>
        <w:t>е</w:t>
      </w:r>
      <w:r w:rsidRPr="00A57C87">
        <w:rPr>
          <w:rFonts w:ascii="Arial" w:hAnsi="Arial" w:cs="Arial"/>
          <w:i/>
          <w:iCs/>
          <w:spacing w:val="3"/>
          <w:sz w:val="22"/>
          <w:szCs w:val="22"/>
        </w:rPr>
        <w:t>ЕЕ</w:t>
      </w:r>
      <w:r w:rsidRPr="00A57C87">
        <w:rPr>
          <w:rFonts w:ascii="Arial" w:hAnsi="Arial" w:cs="Arial"/>
          <w:i/>
          <w:iCs/>
          <w:spacing w:val="-3"/>
          <w:sz w:val="22"/>
          <w:szCs w:val="22"/>
        </w:rPr>
        <w:t>Д</w:t>
      </w:r>
      <w:r w:rsidRPr="00A57C87">
        <w:rPr>
          <w:rFonts w:ascii="Arial" w:hAnsi="Arial" w:cs="Arial"/>
          <w:i/>
          <w:iCs/>
          <w:spacing w:val="-9"/>
          <w:sz w:val="22"/>
          <w:szCs w:val="22"/>
        </w:rPr>
        <w:t>О</w:t>
      </w:r>
      <w:r w:rsidRPr="00A57C87">
        <w:rPr>
          <w:rFonts w:ascii="Arial" w:hAnsi="Arial" w:cs="Arial"/>
          <w:i/>
          <w:iCs/>
          <w:spacing w:val="6"/>
          <w:sz w:val="22"/>
          <w:szCs w:val="22"/>
        </w:rPr>
        <w:t>П</w:t>
      </w:r>
      <w:r w:rsidRPr="00A57C87">
        <w:rPr>
          <w:rFonts w:ascii="Arial" w:hAnsi="Arial" w:cs="Arial"/>
          <w:i/>
          <w:iCs/>
          <w:sz w:val="22"/>
          <w:szCs w:val="22"/>
        </w:rPr>
        <w:t>,</w:t>
      </w:r>
      <w:r w:rsidRPr="00A57C87">
        <w:rPr>
          <w:rFonts w:ascii="Arial" w:hAnsi="Arial" w:cs="Arial"/>
          <w:i/>
          <w:iCs/>
          <w:spacing w:val="29"/>
          <w:sz w:val="22"/>
          <w:szCs w:val="22"/>
        </w:rPr>
        <w:t xml:space="preserve"> </w:t>
      </w:r>
      <w:r w:rsidRPr="00A57C87">
        <w:rPr>
          <w:rFonts w:ascii="Arial" w:hAnsi="Arial" w:cs="Arial"/>
          <w:i/>
          <w:iCs/>
          <w:sz w:val="22"/>
          <w:szCs w:val="22"/>
        </w:rPr>
        <w:t>при пр</w:t>
      </w:r>
      <w:r w:rsidRPr="00A57C87">
        <w:rPr>
          <w:rFonts w:ascii="Arial" w:hAnsi="Arial" w:cs="Arial"/>
          <w:i/>
          <w:iCs/>
          <w:spacing w:val="-2"/>
          <w:sz w:val="22"/>
          <w:szCs w:val="22"/>
        </w:rPr>
        <w:t>ед</w:t>
      </w:r>
      <w:r w:rsidRPr="00A57C87">
        <w:rPr>
          <w:rFonts w:ascii="Arial" w:hAnsi="Arial" w:cs="Arial"/>
          <w:i/>
          <w:iCs/>
          <w:sz w:val="22"/>
          <w:szCs w:val="22"/>
        </w:rPr>
        <w:t>о</w:t>
      </w:r>
      <w:r w:rsidRPr="00A57C87">
        <w:rPr>
          <w:rFonts w:ascii="Arial" w:hAnsi="Arial" w:cs="Arial"/>
          <w:i/>
          <w:iCs/>
          <w:spacing w:val="-2"/>
          <w:sz w:val="22"/>
          <w:szCs w:val="22"/>
        </w:rPr>
        <w:t>с</w:t>
      </w:r>
      <w:r w:rsidRPr="00A57C87">
        <w:rPr>
          <w:rFonts w:ascii="Arial" w:hAnsi="Arial" w:cs="Arial"/>
          <w:i/>
          <w:iCs/>
          <w:spacing w:val="6"/>
          <w:sz w:val="22"/>
          <w:szCs w:val="22"/>
        </w:rPr>
        <w:t>т</w:t>
      </w:r>
      <w:r w:rsidRPr="00A57C87">
        <w:rPr>
          <w:rFonts w:ascii="Arial" w:hAnsi="Arial" w:cs="Arial"/>
          <w:i/>
          <w:iCs/>
          <w:sz w:val="22"/>
          <w:szCs w:val="22"/>
        </w:rPr>
        <w:t>ав</w:t>
      </w:r>
      <w:r w:rsidRPr="00A57C87">
        <w:rPr>
          <w:rFonts w:ascii="Arial" w:hAnsi="Arial" w:cs="Arial"/>
          <w:i/>
          <w:iCs/>
          <w:spacing w:val="-7"/>
          <w:sz w:val="22"/>
          <w:szCs w:val="22"/>
        </w:rPr>
        <w:t>я</w:t>
      </w:r>
      <w:r w:rsidRPr="00A57C87">
        <w:rPr>
          <w:rFonts w:ascii="Arial" w:hAnsi="Arial" w:cs="Arial"/>
          <w:i/>
          <w:iCs/>
          <w:sz w:val="22"/>
          <w:szCs w:val="22"/>
        </w:rPr>
        <w:t>н</w:t>
      </w:r>
      <w:r w:rsidRPr="00A57C87">
        <w:rPr>
          <w:rFonts w:ascii="Arial" w:hAnsi="Arial" w:cs="Arial"/>
          <w:i/>
          <w:iCs/>
          <w:spacing w:val="-2"/>
          <w:sz w:val="22"/>
          <w:szCs w:val="22"/>
        </w:rPr>
        <w:t>е</w:t>
      </w:r>
      <w:r w:rsidRPr="00A57C87">
        <w:rPr>
          <w:rFonts w:ascii="Arial" w:hAnsi="Arial" w:cs="Arial"/>
          <w:i/>
          <w:iCs/>
          <w:spacing w:val="6"/>
          <w:sz w:val="22"/>
          <w:szCs w:val="22"/>
        </w:rPr>
        <w:t>т</w:t>
      </w:r>
      <w:r w:rsidRPr="00A57C87">
        <w:rPr>
          <w:rFonts w:ascii="Arial" w:hAnsi="Arial" w:cs="Arial"/>
          <w:i/>
          <w:iCs/>
          <w:sz w:val="22"/>
          <w:szCs w:val="22"/>
        </w:rPr>
        <w:t>о</w:t>
      </w:r>
      <w:r w:rsidRPr="00A57C87">
        <w:rPr>
          <w:rFonts w:ascii="Arial" w:hAnsi="Arial" w:cs="Arial"/>
          <w:i/>
          <w:iCs/>
          <w:spacing w:val="14"/>
          <w:sz w:val="22"/>
          <w:szCs w:val="22"/>
        </w:rPr>
        <w:t xml:space="preserve"> </w:t>
      </w:r>
      <w:r w:rsidRPr="00A57C87">
        <w:rPr>
          <w:rFonts w:ascii="Arial" w:hAnsi="Arial" w:cs="Arial"/>
          <w:i/>
          <w:iCs/>
          <w:spacing w:val="-4"/>
          <w:sz w:val="22"/>
          <w:szCs w:val="22"/>
        </w:rPr>
        <w:t>м</w:t>
      </w:r>
      <w:r w:rsidRPr="00A57C87">
        <w:rPr>
          <w:rFonts w:ascii="Arial" w:hAnsi="Arial" w:cs="Arial"/>
          <w:i/>
          <w:iCs/>
          <w:spacing w:val="-2"/>
          <w:sz w:val="22"/>
          <w:szCs w:val="22"/>
        </w:rPr>
        <w:t>у</w:t>
      </w:r>
      <w:r w:rsidRPr="00A57C87">
        <w:rPr>
          <w:rFonts w:ascii="Arial" w:hAnsi="Arial" w:cs="Arial"/>
          <w:i/>
          <w:iCs/>
          <w:sz w:val="22"/>
          <w:szCs w:val="22"/>
        </w:rPr>
        <w:t>,</w:t>
      </w:r>
      <w:r w:rsidRPr="00A57C87">
        <w:rPr>
          <w:rFonts w:ascii="Arial" w:hAnsi="Arial" w:cs="Arial"/>
          <w:i/>
          <w:iCs/>
          <w:spacing w:val="14"/>
          <w:sz w:val="22"/>
          <w:szCs w:val="22"/>
        </w:rPr>
        <w:t xml:space="preserve"> </w:t>
      </w:r>
      <w:r w:rsidRPr="00A57C87">
        <w:rPr>
          <w:rFonts w:ascii="Arial" w:hAnsi="Arial" w:cs="Arial"/>
          <w:i/>
          <w:iCs/>
          <w:sz w:val="22"/>
          <w:szCs w:val="22"/>
        </w:rPr>
        <w:t>с</w:t>
      </w:r>
      <w:r w:rsidRPr="00A57C87">
        <w:rPr>
          <w:rFonts w:ascii="Arial" w:hAnsi="Arial" w:cs="Arial"/>
          <w:i/>
          <w:iCs/>
          <w:spacing w:val="58"/>
          <w:sz w:val="22"/>
          <w:szCs w:val="22"/>
        </w:rPr>
        <w:t xml:space="preserve"> </w:t>
      </w:r>
      <w:r w:rsidRPr="00A57C87">
        <w:rPr>
          <w:rFonts w:ascii="Arial" w:hAnsi="Arial" w:cs="Arial"/>
          <w:i/>
          <w:iCs/>
          <w:spacing w:val="-2"/>
          <w:sz w:val="22"/>
          <w:szCs w:val="22"/>
        </w:rPr>
        <w:t>е</w:t>
      </w:r>
      <w:r w:rsidRPr="00A57C87">
        <w:rPr>
          <w:rFonts w:ascii="Arial" w:hAnsi="Arial" w:cs="Arial"/>
          <w:i/>
          <w:iCs/>
          <w:sz w:val="22"/>
          <w:szCs w:val="22"/>
        </w:rPr>
        <w:t>л</w:t>
      </w:r>
      <w:r w:rsidRPr="00A57C87">
        <w:rPr>
          <w:rFonts w:ascii="Arial" w:hAnsi="Arial" w:cs="Arial"/>
          <w:i/>
          <w:iCs/>
          <w:spacing w:val="-2"/>
          <w:sz w:val="22"/>
          <w:szCs w:val="22"/>
        </w:rPr>
        <w:t>е</w:t>
      </w:r>
      <w:r w:rsidRPr="00A57C87">
        <w:rPr>
          <w:rFonts w:ascii="Arial" w:hAnsi="Arial" w:cs="Arial"/>
          <w:i/>
          <w:iCs/>
          <w:spacing w:val="-8"/>
          <w:sz w:val="22"/>
          <w:szCs w:val="22"/>
        </w:rPr>
        <w:t>к</w:t>
      </w:r>
      <w:r w:rsidRPr="00A57C87">
        <w:rPr>
          <w:rFonts w:ascii="Arial" w:hAnsi="Arial" w:cs="Arial"/>
          <w:i/>
          <w:iCs/>
          <w:spacing w:val="6"/>
          <w:sz w:val="22"/>
          <w:szCs w:val="22"/>
        </w:rPr>
        <w:t>т</w:t>
      </w:r>
      <w:r w:rsidRPr="00A57C87">
        <w:rPr>
          <w:rFonts w:ascii="Arial" w:hAnsi="Arial" w:cs="Arial"/>
          <w:i/>
          <w:iCs/>
          <w:sz w:val="22"/>
          <w:szCs w:val="22"/>
        </w:rPr>
        <w:t>рон</w:t>
      </w:r>
      <w:r w:rsidRPr="00A57C87">
        <w:rPr>
          <w:rFonts w:ascii="Arial" w:hAnsi="Arial" w:cs="Arial"/>
          <w:i/>
          <w:iCs/>
          <w:spacing w:val="-2"/>
          <w:sz w:val="22"/>
          <w:szCs w:val="22"/>
        </w:rPr>
        <w:t>е</w:t>
      </w:r>
      <w:r w:rsidRPr="00A57C87">
        <w:rPr>
          <w:rFonts w:ascii="Arial" w:hAnsi="Arial" w:cs="Arial"/>
          <w:i/>
          <w:iCs/>
          <w:sz w:val="22"/>
          <w:szCs w:val="22"/>
        </w:rPr>
        <w:t>н по</w:t>
      </w:r>
      <w:r w:rsidRPr="00A57C87">
        <w:rPr>
          <w:rFonts w:ascii="Arial" w:hAnsi="Arial" w:cs="Arial"/>
          <w:i/>
          <w:iCs/>
          <w:spacing w:val="-2"/>
          <w:sz w:val="22"/>
          <w:szCs w:val="22"/>
        </w:rPr>
        <w:t>д</w:t>
      </w:r>
      <w:r w:rsidRPr="00A57C87">
        <w:rPr>
          <w:rFonts w:ascii="Arial" w:hAnsi="Arial" w:cs="Arial"/>
          <w:i/>
          <w:iCs/>
          <w:sz w:val="22"/>
          <w:szCs w:val="22"/>
        </w:rPr>
        <w:t>пис</w:t>
      </w:r>
      <w:r w:rsidRPr="00A57C87">
        <w:rPr>
          <w:rFonts w:ascii="Arial" w:hAnsi="Arial" w:cs="Arial"/>
          <w:i/>
          <w:iCs/>
          <w:spacing w:val="58"/>
          <w:sz w:val="22"/>
          <w:szCs w:val="22"/>
        </w:rPr>
        <w:t xml:space="preserve"> </w:t>
      </w:r>
      <w:r w:rsidRPr="00A57C87">
        <w:rPr>
          <w:rFonts w:ascii="Arial" w:hAnsi="Arial" w:cs="Arial"/>
          <w:i/>
          <w:iCs/>
          <w:spacing w:val="-2"/>
          <w:sz w:val="22"/>
          <w:szCs w:val="22"/>
        </w:rPr>
        <w:t>с</w:t>
      </w:r>
      <w:r w:rsidRPr="00A57C87">
        <w:rPr>
          <w:rFonts w:ascii="Arial" w:hAnsi="Arial" w:cs="Arial"/>
          <w:i/>
          <w:iCs/>
          <w:sz w:val="22"/>
          <w:szCs w:val="22"/>
        </w:rPr>
        <w:t>л</w:t>
      </w:r>
      <w:r w:rsidRPr="00A57C87">
        <w:rPr>
          <w:rFonts w:ascii="Arial" w:hAnsi="Arial" w:cs="Arial"/>
          <w:i/>
          <w:iCs/>
          <w:spacing w:val="-2"/>
          <w:sz w:val="22"/>
          <w:szCs w:val="22"/>
        </w:rPr>
        <w:t>ед</w:t>
      </w:r>
      <w:r w:rsidRPr="00A57C87">
        <w:rPr>
          <w:rFonts w:ascii="Arial" w:hAnsi="Arial" w:cs="Arial"/>
          <w:i/>
          <w:iCs/>
          <w:sz w:val="22"/>
          <w:szCs w:val="22"/>
        </w:rPr>
        <w:t>ва</w:t>
      </w:r>
      <w:r w:rsidRPr="00A57C87">
        <w:rPr>
          <w:rFonts w:ascii="Arial" w:hAnsi="Arial" w:cs="Arial"/>
          <w:i/>
          <w:iCs/>
          <w:spacing w:val="59"/>
          <w:sz w:val="22"/>
          <w:szCs w:val="22"/>
        </w:rPr>
        <w:t xml:space="preserve"> </w:t>
      </w:r>
      <w:r w:rsidRPr="00A57C87">
        <w:rPr>
          <w:rFonts w:ascii="Arial" w:hAnsi="Arial" w:cs="Arial"/>
          <w:i/>
          <w:iCs/>
          <w:spacing w:val="-2"/>
          <w:sz w:val="22"/>
          <w:szCs w:val="22"/>
        </w:rPr>
        <w:t>д</w:t>
      </w:r>
      <w:r w:rsidRPr="00A57C87">
        <w:rPr>
          <w:rFonts w:ascii="Arial" w:hAnsi="Arial" w:cs="Arial"/>
          <w:i/>
          <w:iCs/>
          <w:sz w:val="22"/>
          <w:szCs w:val="22"/>
        </w:rPr>
        <w:t>а</w:t>
      </w:r>
      <w:r w:rsidRPr="00A57C87">
        <w:rPr>
          <w:rFonts w:ascii="Arial" w:hAnsi="Arial" w:cs="Arial"/>
          <w:i/>
          <w:iCs/>
          <w:spacing w:val="59"/>
          <w:sz w:val="22"/>
          <w:szCs w:val="22"/>
        </w:rPr>
        <w:t xml:space="preserve"> </w:t>
      </w:r>
      <w:r w:rsidRPr="00A57C87">
        <w:rPr>
          <w:rFonts w:ascii="Arial" w:hAnsi="Arial" w:cs="Arial"/>
          <w:i/>
          <w:iCs/>
          <w:spacing w:val="-1"/>
          <w:sz w:val="22"/>
          <w:szCs w:val="22"/>
        </w:rPr>
        <w:t>б</w:t>
      </w:r>
      <w:r w:rsidRPr="00A57C87">
        <w:rPr>
          <w:rFonts w:ascii="Arial" w:hAnsi="Arial" w:cs="Arial"/>
          <w:i/>
          <w:iCs/>
          <w:spacing w:val="-5"/>
          <w:sz w:val="22"/>
          <w:szCs w:val="22"/>
        </w:rPr>
        <w:t>ъ</w:t>
      </w:r>
      <w:r w:rsidRPr="00A57C87">
        <w:rPr>
          <w:rFonts w:ascii="Arial" w:hAnsi="Arial" w:cs="Arial"/>
          <w:i/>
          <w:iCs/>
          <w:spacing w:val="-2"/>
          <w:sz w:val="22"/>
          <w:szCs w:val="22"/>
        </w:rPr>
        <w:t>д</w:t>
      </w:r>
      <w:r w:rsidRPr="00A57C87">
        <w:rPr>
          <w:rFonts w:ascii="Arial" w:hAnsi="Arial" w:cs="Arial"/>
          <w:i/>
          <w:iCs/>
          <w:sz w:val="22"/>
          <w:szCs w:val="22"/>
        </w:rPr>
        <w:t>е</w:t>
      </w:r>
      <w:r w:rsidRPr="00A57C87">
        <w:rPr>
          <w:rFonts w:ascii="Arial" w:hAnsi="Arial" w:cs="Arial"/>
          <w:i/>
          <w:iCs/>
          <w:spacing w:val="58"/>
          <w:sz w:val="22"/>
          <w:szCs w:val="22"/>
        </w:rPr>
        <w:t xml:space="preserve"> </w:t>
      </w:r>
      <w:r w:rsidRPr="00A57C87">
        <w:rPr>
          <w:rFonts w:ascii="Arial" w:hAnsi="Arial" w:cs="Arial"/>
          <w:i/>
          <w:iCs/>
          <w:sz w:val="22"/>
          <w:szCs w:val="22"/>
        </w:rPr>
        <w:t>по</w:t>
      </w:r>
      <w:r w:rsidRPr="00A57C87">
        <w:rPr>
          <w:rFonts w:ascii="Arial" w:hAnsi="Arial" w:cs="Arial"/>
          <w:i/>
          <w:iCs/>
          <w:spacing w:val="-2"/>
          <w:sz w:val="22"/>
          <w:szCs w:val="22"/>
        </w:rPr>
        <w:t>д</w:t>
      </w:r>
      <w:r w:rsidRPr="00A57C87">
        <w:rPr>
          <w:rFonts w:ascii="Arial" w:hAnsi="Arial" w:cs="Arial"/>
          <w:i/>
          <w:iCs/>
          <w:sz w:val="22"/>
          <w:szCs w:val="22"/>
        </w:rPr>
        <w:t>пи</w:t>
      </w:r>
      <w:r w:rsidRPr="00A57C87">
        <w:rPr>
          <w:rFonts w:ascii="Arial" w:hAnsi="Arial" w:cs="Arial"/>
          <w:i/>
          <w:iCs/>
          <w:spacing w:val="-2"/>
          <w:sz w:val="22"/>
          <w:szCs w:val="22"/>
        </w:rPr>
        <w:t>с</w:t>
      </w:r>
      <w:r w:rsidRPr="00A57C87">
        <w:rPr>
          <w:rFonts w:ascii="Arial" w:hAnsi="Arial" w:cs="Arial"/>
          <w:i/>
          <w:iCs/>
          <w:sz w:val="22"/>
          <w:szCs w:val="22"/>
        </w:rPr>
        <w:t>ана</w:t>
      </w:r>
      <w:r w:rsidRPr="00A57C87">
        <w:rPr>
          <w:rFonts w:ascii="Arial" w:hAnsi="Arial" w:cs="Arial"/>
          <w:i/>
          <w:iCs/>
          <w:spacing w:val="59"/>
          <w:sz w:val="22"/>
          <w:szCs w:val="22"/>
        </w:rPr>
        <w:t xml:space="preserve"> </w:t>
      </w:r>
      <w:r w:rsidRPr="00A57C87">
        <w:rPr>
          <w:rFonts w:ascii="Arial" w:hAnsi="Arial" w:cs="Arial"/>
          <w:i/>
          <w:iCs/>
          <w:sz w:val="22"/>
          <w:szCs w:val="22"/>
        </w:rPr>
        <w:t>в</w:t>
      </w:r>
      <w:r w:rsidRPr="00A57C87">
        <w:rPr>
          <w:rFonts w:ascii="Arial" w:hAnsi="Arial" w:cs="Arial"/>
          <w:i/>
          <w:iCs/>
          <w:spacing w:val="-2"/>
          <w:sz w:val="22"/>
          <w:szCs w:val="22"/>
        </w:rPr>
        <w:t>е</w:t>
      </w:r>
      <w:r w:rsidRPr="00A57C87">
        <w:rPr>
          <w:rFonts w:ascii="Arial" w:hAnsi="Arial" w:cs="Arial"/>
          <w:i/>
          <w:iCs/>
          <w:sz w:val="22"/>
          <w:szCs w:val="22"/>
        </w:rPr>
        <w:t>р</w:t>
      </w:r>
      <w:r w:rsidRPr="00A57C87">
        <w:rPr>
          <w:rFonts w:ascii="Arial" w:hAnsi="Arial" w:cs="Arial"/>
          <w:i/>
          <w:iCs/>
          <w:spacing w:val="-2"/>
          <w:sz w:val="22"/>
          <w:szCs w:val="22"/>
        </w:rPr>
        <w:t>с</w:t>
      </w:r>
      <w:r w:rsidRPr="00A57C87">
        <w:rPr>
          <w:rFonts w:ascii="Arial" w:hAnsi="Arial" w:cs="Arial"/>
          <w:i/>
          <w:iCs/>
          <w:sz w:val="22"/>
          <w:szCs w:val="22"/>
        </w:rPr>
        <w:t>и</w:t>
      </w:r>
      <w:r w:rsidRPr="00A57C87">
        <w:rPr>
          <w:rFonts w:ascii="Arial" w:hAnsi="Arial" w:cs="Arial"/>
          <w:i/>
          <w:iCs/>
          <w:spacing w:val="-7"/>
          <w:sz w:val="22"/>
          <w:szCs w:val="22"/>
        </w:rPr>
        <w:t>я</w:t>
      </w:r>
      <w:r w:rsidRPr="00A57C87">
        <w:rPr>
          <w:rFonts w:ascii="Arial" w:hAnsi="Arial" w:cs="Arial"/>
          <w:i/>
          <w:iCs/>
          <w:spacing w:val="6"/>
          <w:sz w:val="22"/>
          <w:szCs w:val="22"/>
        </w:rPr>
        <w:t>т</w:t>
      </w:r>
      <w:r w:rsidRPr="00A57C87">
        <w:rPr>
          <w:rFonts w:ascii="Arial" w:hAnsi="Arial" w:cs="Arial"/>
          <w:i/>
          <w:iCs/>
          <w:sz w:val="22"/>
          <w:szCs w:val="22"/>
        </w:rPr>
        <w:t>а</w:t>
      </w:r>
      <w:r w:rsidRPr="00A57C87">
        <w:rPr>
          <w:rFonts w:ascii="Arial" w:hAnsi="Arial" w:cs="Arial"/>
          <w:i/>
          <w:iCs/>
          <w:spacing w:val="59"/>
          <w:sz w:val="22"/>
          <w:szCs w:val="22"/>
        </w:rPr>
        <w:t xml:space="preserve"> </w:t>
      </w:r>
      <w:r w:rsidRPr="00A57C87">
        <w:rPr>
          <w:rFonts w:ascii="Arial" w:hAnsi="Arial" w:cs="Arial"/>
          <w:i/>
          <w:iCs/>
          <w:sz w:val="22"/>
          <w:szCs w:val="22"/>
        </w:rPr>
        <w:t>в</w:t>
      </w:r>
      <w:r w:rsidRPr="00A57C87">
        <w:rPr>
          <w:rFonts w:ascii="Arial" w:hAnsi="Arial" w:cs="Arial"/>
          <w:i/>
          <w:iCs/>
          <w:spacing w:val="18"/>
          <w:sz w:val="22"/>
          <w:szCs w:val="22"/>
        </w:rPr>
        <w:t xml:space="preserve"> </w:t>
      </w:r>
      <w:r w:rsidRPr="00A57C87">
        <w:rPr>
          <w:rFonts w:ascii="Arial" w:hAnsi="Arial" w:cs="Arial"/>
          <w:i/>
          <w:iCs/>
          <w:spacing w:val="3"/>
          <w:sz w:val="22"/>
          <w:szCs w:val="22"/>
        </w:rPr>
        <w:t>P</w:t>
      </w:r>
      <w:r w:rsidRPr="00A57C87">
        <w:rPr>
          <w:rFonts w:ascii="Arial" w:hAnsi="Arial" w:cs="Arial"/>
          <w:i/>
          <w:iCs/>
          <w:spacing w:val="-9"/>
          <w:sz w:val="22"/>
          <w:szCs w:val="22"/>
        </w:rPr>
        <w:t>D</w:t>
      </w:r>
      <w:r w:rsidRPr="00A57C87">
        <w:rPr>
          <w:rFonts w:ascii="Arial" w:hAnsi="Arial" w:cs="Arial"/>
          <w:i/>
          <w:iCs/>
          <w:sz w:val="22"/>
          <w:szCs w:val="22"/>
        </w:rPr>
        <w:t xml:space="preserve">F </w:t>
      </w:r>
      <w:r w:rsidRPr="00A57C87">
        <w:rPr>
          <w:rFonts w:ascii="Arial" w:hAnsi="Arial" w:cs="Arial"/>
          <w:i/>
          <w:iCs/>
          <w:spacing w:val="-6"/>
          <w:sz w:val="22"/>
          <w:szCs w:val="22"/>
        </w:rPr>
        <w:t>ф</w:t>
      </w:r>
      <w:r w:rsidRPr="00A57C87">
        <w:rPr>
          <w:rFonts w:ascii="Arial" w:hAnsi="Arial" w:cs="Arial"/>
          <w:i/>
          <w:iCs/>
          <w:sz w:val="22"/>
          <w:szCs w:val="22"/>
        </w:rPr>
        <w:t>ор</w:t>
      </w:r>
      <w:r w:rsidRPr="00A57C87">
        <w:rPr>
          <w:rFonts w:ascii="Arial" w:hAnsi="Arial" w:cs="Arial"/>
          <w:i/>
          <w:iCs/>
          <w:spacing w:val="-4"/>
          <w:sz w:val="22"/>
          <w:szCs w:val="22"/>
        </w:rPr>
        <w:t>м</w:t>
      </w:r>
      <w:r w:rsidRPr="00A57C87">
        <w:rPr>
          <w:rFonts w:ascii="Arial" w:hAnsi="Arial" w:cs="Arial"/>
          <w:i/>
          <w:iCs/>
          <w:sz w:val="22"/>
          <w:szCs w:val="22"/>
        </w:rPr>
        <w:t>а</w:t>
      </w:r>
      <w:r w:rsidRPr="00A57C87">
        <w:rPr>
          <w:rFonts w:ascii="Arial" w:hAnsi="Arial" w:cs="Arial"/>
          <w:i/>
          <w:iCs/>
          <w:spacing w:val="6"/>
          <w:sz w:val="22"/>
          <w:szCs w:val="22"/>
        </w:rPr>
        <w:t>т</w:t>
      </w:r>
      <w:r w:rsidRPr="00A57C87">
        <w:rPr>
          <w:rFonts w:ascii="Arial" w:hAnsi="Arial" w:cs="Arial"/>
          <w:i/>
          <w:iCs/>
          <w:sz w:val="22"/>
          <w:szCs w:val="22"/>
        </w:rPr>
        <w:t>.</w:t>
      </w:r>
    </w:p>
    <w:p w14:paraId="324E677F" w14:textId="77777777" w:rsidR="0064559E" w:rsidRPr="00A57C87" w:rsidRDefault="0064559E" w:rsidP="00E46ECF">
      <w:pPr>
        <w:pStyle w:val="Default"/>
        <w:jc w:val="both"/>
        <w:rPr>
          <w:rFonts w:ascii="Arial" w:hAnsi="Arial" w:cs="Arial"/>
          <w:color w:val="auto"/>
          <w:sz w:val="22"/>
          <w:szCs w:val="22"/>
          <w:u w:val="single"/>
          <w:lang w:val="bg-BG"/>
        </w:rPr>
      </w:pPr>
    </w:p>
    <w:p w14:paraId="04E532FB" w14:textId="528FB51A" w:rsidR="0064559E" w:rsidRPr="00A57C87" w:rsidRDefault="0064559E" w:rsidP="00E46ECF">
      <w:pPr>
        <w:pStyle w:val="Default"/>
        <w:jc w:val="both"/>
        <w:rPr>
          <w:rFonts w:ascii="Arial" w:hAnsi="Arial" w:cs="Arial"/>
          <w:color w:val="auto"/>
          <w:sz w:val="22"/>
          <w:szCs w:val="22"/>
          <w:u w:val="single"/>
          <w:lang w:val="bg-BG"/>
        </w:rPr>
      </w:pPr>
      <w:r w:rsidRPr="00A57C87">
        <w:rPr>
          <w:rFonts w:ascii="Arial" w:hAnsi="Arial" w:cs="Arial"/>
          <w:b/>
          <w:color w:val="auto"/>
          <w:sz w:val="22"/>
          <w:szCs w:val="22"/>
          <w:lang w:val="bg-BG"/>
        </w:rPr>
        <w:t>2.</w:t>
      </w:r>
      <w:r w:rsidRPr="00A57C87">
        <w:rPr>
          <w:rFonts w:ascii="Arial" w:hAnsi="Arial" w:cs="Arial"/>
          <w:color w:val="auto"/>
          <w:sz w:val="22"/>
          <w:szCs w:val="22"/>
          <w:lang w:val="bg-BG"/>
        </w:rPr>
        <w:t xml:space="preserve"> </w:t>
      </w:r>
      <w:r w:rsidRPr="00A57C87">
        <w:rPr>
          <w:rFonts w:ascii="Arial" w:hAnsi="Arial" w:cs="Arial"/>
          <w:color w:val="auto"/>
          <w:sz w:val="22"/>
          <w:szCs w:val="22"/>
          <w:u w:val="single"/>
          <w:lang w:val="bg-BG"/>
        </w:rPr>
        <w:t>Втори вариант за представяне на ЕЕДОП в електронен вид:</w:t>
      </w:r>
      <w:r w:rsidRPr="00A57C87">
        <w:rPr>
          <w:rFonts w:ascii="Arial" w:hAnsi="Arial" w:cs="Arial"/>
          <w:color w:val="auto"/>
          <w:sz w:val="22"/>
          <w:szCs w:val="22"/>
          <w:lang w:val="bg-BG"/>
        </w:rPr>
        <w:t xml:space="preserve"> Участниците могат да попълнят ЕЕДОП, използвайки варианта в </w:t>
      </w:r>
      <w:r w:rsidRPr="00A57C87">
        <w:rPr>
          <w:rFonts w:ascii="Arial" w:hAnsi="Arial" w:cs="Arial"/>
          <w:color w:val="auto"/>
          <w:sz w:val="22"/>
          <w:szCs w:val="22"/>
        </w:rPr>
        <w:t>MS</w:t>
      </w:r>
      <w:r w:rsidRPr="00A57C87">
        <w:rPr>
          <w:rFonts w:ascii="Arial" w:hAnsi="Arial" w:cs="Arial"/>
          <w:color w:val="auto"/>
          <w:sz w:val="22"/>
          <w:szCs w:val="22"/>
          <w:lang w:val="bg-BG"/>
        </w:rPr>
        <w:t xml:space="preserve"> </w:t>
      </w:r>
      <w:r w:rsidRPr="00A57C87">
        <w:rPr>
          <w:rFonts w:ascii="Arial" w:hAnsi="Arial" w:cs="Arial"/>
          <w:color w:val="auto"/>
          <w:sz w:val="22"/>
          <w:szCs w:val="22"/>
        </w:rPr>
        <w:t>Word</w:t>
      </w:r>
      <w:r w:rsidRPr="00A57C87">
        <w:rPr>
          <w:rFonts w:ascii="Arial" w:hAnsi="Arial" w:cs="Arial"/>
          <w:color w:val="auto"/>
          <w:sz w:val="22"/>
          <w:szCs w:val="22"/>
          <w:lang w:val="bg-BG"/>
        </w:rPr>
        <w:t xml:space="preserve">, предоставен от Възложителя към </w:t>
      </w:r>
      <w:r w:rsidR="007B556D" w:rsidRPr="00A57C87">
        <w:rPr>
          <w:rFonts w:ascii="Arial" w:hAnsi="Arial" w:cs="Arial"/>
          <w:color w:val="auto"/>
          <w:sz w:val="22"/>
          <w:szCs w:val="22"/>
          <w:lang w:val="bg-BG"/>
        </w:rPr>
        <w:t>Поканата</w:t>
      </w:r>
      <w:r w:rsidRPr="00A57C87">
        <w:rPr>
          <w:rFonts w:ascii="Arial" w:hAnsi="Arial" w:cs="Arial"/>
          <w:color w:val="auto"/>
          <w:sz w:val="22"/>
          <w:szCs w:val="22"/>
          <w:lang w:val="bg-BG"/>
        </w:rPr>
        <w:t xml:space="preserve"> за участие. В този случай, попълненият ЕЕДОП трябва да бъде цифрово подписан (с валиден квалифициран електронен подпис) от всички лица, които имат задължение да подпишат ЕЕДОП и приложен на подходящ оптичен носител (</w:t>
      </w:r>
      <w:r w:rsidRPr="00A57C87">
        <w:rPr>
          <w:rFonts w:ascii="Arial" w:hAnsi="Arial" w:cs="Arial"/>
          <w:color w:val="auto"/>
          <w:sz w:val="22"/>
          <w:szCs w:val="22"/>
        </w:rPr>
        <w:t>CD</w:t>
      </w:r>
      <w:r w:rsidRPr="00A57C87">
        <w:rPr>
          <w:rFonts w:ascii="Arial" w:hAnsi="Arial" w:cs="Arial"/>
          <w:color w:val="auto"/>
          <w:sz w:val="22"/>
          <w:szCs w:val="22"/>
          <w:lang w:val="bg-BG"/>
        </w:rPr>
        <w:t xml:space="preserve">, </w:t>
      </w:r>
      <w:r w:rsidRPr="00A57C87">
        <w:rPr>
          <w:rFonts w:ascii="Arial" w:hAnsi="Arial" w:cs="Arial"/>
          <w:color w:val="auto"/>
          <w:sz w:val="22"/>
          <w:szCs w:val="22"/>
        </w:rPr>
        <w:t>DVD</w:t>
      </w:r>
      <w:r w:rsidRPr="00A57C87">
        <w:rPr>
          <w:rFonts w:ascii="Arial" w:hAnsi="Arial" w:cs="Arial"/>
          <w:color w:val="auto"/>
          <w:sz w:val="22"/>
          <w:szCs w:val="22"/>
          <w:lang w:val="bg-BG"/>
        </w:rPr>
        <w:t xml:space="preserve">), който се поставя в запечатаната, непрозрачна опаковка, с която се представя офертата. При попълване на ЕЕДОП в </w:t>
      </w:r>
      <w:r w:rsidRPr="00A57C87">
        <w:rPr>
          <w:rFonts w:ascii="Arial" w:hAnsi="Arial" w:cs="Arial"/>
          <w:color w:val="auto"/>
          <w:sz w:val="22"/>
          <w:szCs w:val="22"/>
        </w:rPr>
        <w:t>MS</w:t>
      </w:r>
      <w:r w:rsidRPr="00A57C87">
        <w:rPr>
          <w:rFonts w:ascii="Arial" w:hAnsi="Arial" w:cs="Arial"/>
          <w:color w:val="auto"/>
          <w:sz w:val="22"/>
          <w:szCs w:val="22"/>
          <w:lang w:val="bg-BG"/>
        </w:rPr>
        <w:t xml:space="preserve"> </w:t>
      </w:r>
      <w:r w:rsidRPr="00A57C87">
        <w:rPr>
          <w:rFonts w:ascii="Arial" w:hAnsi="Arial" w:cs="Arial"/>
          <w:color w:val="auto"/>
          <w:sz w:val="22"/>
          <w:szCs w:val="22"/>
        </w:rPr>
        <w:t>Word</w:t>
      </w:r>
      <w:r w:rsidRPr="00A57C87">
        <w:rPr>
          <w:rFonts w:ascii="Arial" w:hAnsi="Arial" w:cs="Arial"/>
          <w:color w:val="auto"/>
          <w:sz w:val="22"/>
          <w:szCs w:val="22"/>
          <w:lang w:val="bg-BG"/>
        </w:rPr>
        <w:t xml:space="preserve">, участникът трябва да предостави цифрово подписания файл във формат, който не </w:t>
      </w:r>
      <w:r w:rsidRPr="00A57C87">
        <w:rPr>
          <w:rFonts w:ascii="Arial" w:hAnsi="Arial" w:cs="Arial"/>
          <w:sz w:val="22"/>
          <w:szCs w:val="22"/>
        </w:rPr>
        <w:t>позволява редактиране на неговото съдържание.</w:t>
      </w:r>
    </w:p>
    <w:p w14:paraId="67E1715E" w14:textId="77777777" w:rsidR="0064559E" w:rsidRPr="00A57C87" w:rsidRDefault="0064559E" w:rsidP="00E46ECF">
      <w:pPr>
        <w:widowControl w:val="0"/>
        <w:jc w:val="both"/>
        <w:rPr>
          <w:rFonts w:ascii="Arial" w:hAnsi="Arial" w:cs="Arial"/>
          <w:sz w:val="22"/>
          <w:szCs w:val="22"/>
          <w:u w:val="single"/>
        </w:rPr>
      </w:pPr>
    </w:p>
    <w:p w14:paraId="4EC7071A" w14:textId="77777777" w:rsidR="0064559E" w:rsidRPr="00A57C87" w:rsidRDefault="0064559E" w:rsidP="00E46ECF">
      <w:pPr>
        <w:widowControl w:val="0"/>
        <w:jc w:val="both"/>
        <w:rPr>
          <w:rFonts w:ascii="Arial" w:hAnsi="Arial" w:cs="Arial"/>
          <w:sz w:val="22"/>
          <w:szCs w:val="22"/>
        </w:rPr>
      </w:pPr>
      <w:r w:rsidRPr="00A57C87">
        <w:rPr>
          <w:rFonts w:ascii="Arial" w:hAnsi="Arial" w:cs="Arial"/>
          <w:sz w:val="22"/>
          <w:szCs w:val="22"/>
          <w:u w:val="single"/>
        </w:rPr>
        <w:t>Указание:</w:t>
      </w:r>
      <w:r w:rsidRPr="00A57C87">
        <w:rPr>
          <w:rFonts w:ascii="Arial" w:hAnsi="Arial" w:cs="Arial"/>
          <w:sz w:val="22"/>
          <w:szCs w:val="22"/>
        </w:rPr>
        <w:t xml:space="preserve"> Участниците в процедурата </w:t>
      </w:r>
      <w:r w:rsidRPr="00A57C87">
        <w:rPr>
          <w:rFonts w:ascii="Arial" w:hAnsi="Arial" w:cs="Arial"/>
          <w:sz w:val="22"/>
          <w:szCs w:val="22"/>
          <w:u w:val="single"/>
        </w:rPr>
        <w:t>задължително</w:t>
      </w:r>
      <w:r w:rsidRPr="00A57C87">
        <w:rPr>
          <w:rFonts w:ascii="Arial" w:hAnsi="Arial" w:cs="Arial"/>
          <w:sz w:val="22"/>
          <w:szCs w:val="22"/>
        </w:rPr>
        <w:t xml:space="preserve"> трябва да представят ЕЕДОП в електронен вид по един от горепосочените варианти. ЕЕДОП </w:t>
      </w:r>
      <w:r w:rsidRPr="00A57C87">
        <w:rPr>
          <w:rFonts w:ascii="Arial" w:hAnsi="Arial" w:cs="Arial"/>
          <w:sz w:val="22"/>
          <w:szCs w:val="22"/>
          <w:u w:val="single"/>
        </w:rPr>
        <w:t>не е необходимо</w:t>
      </w:r>
      <w:r w:rsidRPr="00A57C87">
        <w:rPr>
          <w:rFonts w:ascii="Arial" w:hAnsi="Arial" w:cs="Arial"/>
          <w:sz w:val="22"/>
          <w:szCs w:val="22"/>
        </w:rPr>
        <w:t xml:space="preserve"> да се представя на хартиен носител. </w:t>
      </w:r>
    </w:p>
    <w:p w14:paraId="44685620" w14:textId="77777777" w:rsidR="0064559E" w:rsidRPr="00A57C87" w:rsidRDefault="0064559E" w:rsidP="00E46ECF">
      <w:pPr>
        <w:pStyle w:val="BodyText"/>
        <w:kinsoku w:val="0"/>
        <w:overflowPunct w:val="0"/>
        <w:spacing w:after="0"/>
        <w:ind w:right="387"/>
        <w:rPr>
          <w:rFonts w:ascii="Arial" w:hAnsi="Arial" w:cs="Arial"/>
          <w:sz w:val="22"/>
          <w:szCs w:val="22"/>
        </w:rPr>
      </w:pPr>
    </w:p>
    <w:p w14:paraId="71BCCFC1" w14:textId="77777777" w:rsidR="0064559E" w:rsidRPr="00A57C87" w:rsidRDefault="0064559E" w:rsidP="00E46ECF">
      <w:pPr>
        <w:pStyle w:val="BodyText"/>
        <w:kinsoku w:val="0"/>
        <w:overflowPunct w:val="0"/>
        <w:spacing w:after="0"/>
        <w:ind w:right="80"/>
        <w:jc w:val="both"/>
        <w:rPr>
          <w:rFonts w:ascii="Arial" w:hAnsi="Arial" w:cs="Arial"/>
          <w:color w:val="0000FF"/>
          <w:sz w:val="22"/>
          <w:szCs w:val="22"/>
        </w:rPr>
      </w:pPr>
      <w:r w:rsidRPr="00A57C87">
        <w:rPr>
          <w:rFonts w:ascii="Arial" w:hAnsi="Arial" w:cs="Arial"/>
          <w:sz w:val="22"/>
          <w:szCs w:val="22"/>
        </w:rPr>
        <w:t xml:space="preserve">За повече информация относно представяне на ЕЕДОП в електронен вид, участниците могат да се запознаят с рубриката „Въпроси и Отговори“ на Интернет страницата на Агенцията по обществени поръчки: </w:t>
      </w:r>
      <w:hyperlink r:id="rId16" w:history="1">
        <w:r w:rsidRPr="00A57C87">
          <w:rPr>
            <w:rStyle w:val="Hyperlink"/>
            <w:rFonts w:ascii="Arial" w:hAnsi="Arial" w:cs="Arial"/>
            <w:bCs/>
            <w:iCs/>
            <w:spacing w:val="4"/>
            <w:sz w:val="22"/>
            <w:szCs w:val="22"/>
            <w:u w:val="none"/>
          </w:rPr>
          <w:t>http://rop3-app1.aop.bg:7778/portal/page?_pageid=93,1660363&amp;_dad=portal&amp;_schema=PORTAL</w:t>
        </w:r>
      </w:hyperlink>
    </w:p>
    <w:p w14:paraId="737B1FEA" w14:textId="77777777" w:rsidR="0064559E" w:rsidRPr="00A57C87" w:rsidRDefault="0064559E" w:rsidP="00E46ECF">
      <w:pPr>
        <w:pStyle w:val="Default"/>
        <w:jc w:val="both"/>
        <w:rPr>
          <w:rFonts w:ascii="Arial" w:hAnsi="Arial" w:cs="Arial"/>
          <w:color w:val="auto"/>
          <w:sz w:val="22"/>
          <w:szCs w:val="22"/>
          <w:u w:val="single"/>
          <w:lang w:val="bg-BG"/>
        </w:rPr>
      </w:pPr>
    </w:p>
    <w:p w14:paraId="55843723" w14:textId="77777777" w:rsidR="0064559E" w:rsidRPr="00A57C87" w:rsidRDefault="0064559E" w:rsidP="00E46ECF">
      <w:pPr>
        <w:pStyle w:val="Default"/>
        <w:jc w:val="both"/>
        <w:rPr>
          <w:rFonts w:ascii="Arial" w:hAnsi="Arial" w:cs="Arial"/>
          <w:color w:val="auto"/>
          <w:sz w:val="6"/>
          <w:szCs w:val="22"/>
          <w:u w:val="single"/>
        </w:rPr>
      </w:pPr>
    </w:p>
    <w:p w14:paraId="4C441F8B" w14:textId="77777777" w:rsidR="0064559E" w:rsidRPr="00A57C87" w:rsidRDefault="0064559E" w:rsidP="00E46ECF">
      <w:pPr>
        <w:jc w:val="both"/>
        <w:rPr>
          <w:rFonts w:ascii="Arial" w:hAnsi="Arial" w:cs="Arial"/>
          <w:sz w:val="22"/>
          <w:szCs w:val="22"/>
          <w:lang w:val="x-none"/>
        </w:rPr>
      </w:pPr>
      <w:r w:rsidRPr="00A57C87">
        <w:rPr>
          <w:rFonts w:ascii="Arial" w:hAnsi="Arial" w:cs="Arial"/>
          <w:b/>
          <w:sz w:val="22"/>
          <w:szCs w:val="22"/>
        </w:rPr>
        <w:t>3.</w:t>
      </w:r>
      <w:r w:rsidRPr="00A57C87">
        <w:rPr>
          <w:rFonts w:ascii="Arial" w:hAnsi="Arial" w:cs="Arial"/>
          <w:sz w:val="22"/>
          <w:szCs w:val="22"/>
        </w:rPr>
        <w:t xml:space="preserve"> </w:t>
      </w:r>
      <w:r w:rsidRPr="00A57C87">
        <w:rPr>
          <w:rFonts w:ascii="Arial" w:hAnsi="Arial" w:cs="Arial"/>
          <w:sz w:val="22"/>
          <w:szCs w:val="22"/>
          <w:u w:val="single"/>
        </w:rPr>
        <w:t>Лица, които са задължени да подпишат ЕЕДОП:</w:t>
      </w:r>
      <w:r w:rsidRPr="00A57C87">
        <w:rPr>
          <w:rFonts w:ascii="Arial" w:hAnsi="Arial" w:cs="Arial"/>
          <w:sz w:val="22"/>
          <w:szCs w:val="22"/>
        </w:rPr>
        <w:t xml:space="preserve"> ЕЕДОП следва да бъде подписан </w:t>
      </w:r>
      <w:r w:rsidRPr="00A57C87">
        <w:rPr>
          <w:rFonts w:ascii="Arial" w:hAnsi="Arial" w:cs="Arial"/>
          <w:sz w:val="22"/>
          <w:szCs w:val="22"/>
          <w:u w:val="single"/>
        </w:rPr>
        <w:t>от всички задължени лица</w:t>
      </w:r>
      <w:r w:rsidRPr="00A57C87">
        <w:rPr>
          <w:rFonts w:ascii="Arial" w:hAnsi="Arial" w:cs="Arial"/>
          <w:sz w:val="22"/>
          <w:szCs w:val="22"/>
        </w:rPr>
        <w:t xml:space="preserve"> съгласно чл. 54, ал. 2 и 3 от ЗОП и при спазване на разпоредбите на чл. 41, ал. 1 – 4 от Правилника за прилагане на ЗОП</w:t>
      </w:r>
      <w:r w:rsidRPr="00A57C87">
        <w:rPr>
          <w:rFonts w:ascii="Arial" w:hAnsi="Arial" w:cs="Arial"/>
          <w:sz w:val="22"/>
          <w:szCs w:val="22"/>
          <w:lang w:val="x-none"/>
        </w:rPr>
        <w:t xml:space="preserve"> (изм. и доп., бр. 17 </w:t>
      </w:r>
      <w:r w:rsidRPr="00A57C87">
        <w:rPr>
          <w:rFonts w:ascii="Arial" w:hAnsi="Arial" w:cs="Arial"/>
          <w:sz w:val="22"/>
          <w:szCs w:val="22"/>
        </w:rPr>
        <w:t xml:space="preserve">ДВ </w:t>
      </w:r>
      <w:r w:rsidRPr="00A57C87">
        <w:rPr>
          <w:rFonts w:ascii="Arial" w:hAnsi="Arial" w:cs="Arial"/>
          <w:sz w:val="22"/>
          <w:szCs w:val="22"/>
          <w:lang w:val="x-none"/>
        </w:rPr>
        <w:t>от 26.02.2019 г., в сила от 1.03.2019 г.</w:t>
      </w:r>
      <w:r w:rsidRPr="00A57C87">
        <w:rPr>
          <w:rFonts w:ascii="Arial" w:hAnsi="Arial" w:cs="Arial"/>
          <w:sz w:val="22"/>
          <w:szCs w:val="22"/>
        </w:rPr>
        <w:t>).</w:t>
      </w:r>
    </w:p>
    <w:p w14:paraId="6C7AEB90" w14:textId="77777777" w:rsidR="0064559E" w:rsidRPr="00A57C87" w:rsidRDefault="0064559E" w:rsidP="00E46ECF">
      <w:pPr>
        <w:widowControl w:val="0"/>
        <w:autoSpaceDE w:val="0"/>
        <w:autoSpaceDN w:val="0"/>
        <w:adjustRightInd w:val="0"/>
        <w:jc w:val="both"/>
        <w:rPr>
          <w:rFonts w:ascii="Arial" w:hAnsi="Arial" w:cs="Arial"/>
          <w:sz w:val="22"/>
          <w:szCs w:val="22"/>
        </w:rPr>
      </w:pPr>
    </w:p>
    <w:p w14:paraId="42ABEBDF" w14:textId="77777777" w:rsidR="0064559E" w:rsidRPr="00A57C87" w:rsidRDefault="0064559E" w:rsidP="00E46ECF">
      <w:pPr>
        <w:widowControl w:val="0"/>
        <w:autoSpaceDE w:val="0"/>
        <w:autoSpaceDN w:val="0"/>
        <w:adjustRightInd w:val="0"/>
        <w:jc w:val="both"/>
        <w:rPr>
          <w:rFonts w:ascii="Arial" w:hAnsi="Arial" w:cs="Arial"/>
          <w:sz w:val="12"/>
          <w:szCs w:val="22"/>
        </w:rPr>
      </w:pPr>
    </w:p>
    <w:p w14:paraId="5884ADE4" w14:textId="4A759F07" w:rsidR="0064559E" w:rsidRPr="00A57C87" w:rsidRDefault="0064559E" w:rsidP="00E46ECF">
      <w:pPr>
        <w:jc w:val="both"/>
        <w:rPr>
          <w:rFonts w:ascii="Arial" w:hAnsi="Arial" w:cs="Arial"/>
          <w:b/>
          <w:bCs/>
          <w:sz w:val="22"/>
          <w:szCs w:val="22"/>
        </w:rPr>
      </w:pPr>
      <w:bookmarkStart w:id="24" w:name="_Hlk30627823"/>
      <w:r w:rsidRPr="00A57C87">
        <w:rPr>
          <w:rFonts w:ascii="Arial" w:hAnsi="Arial" w:cs="Arial"/>
          <w:b/>
          <w:bCs/>
          <w:sz w:val="22"/>
          <w:szCs w:val="22"/>
          <w:lang w:val="en-US"/>
        </w:rPr>
        <w:t>X</w:t>
      </w:r>
      <w:r w:rsidRPr="00A57C87">
        <w:rPr>
          <w:rFonts w:ascii="Arial" w:hAnsi="Arial" w:cs="Arial"/>
          <w:b/>
          <w:bCs/>
          <w:sz w:val="22"/>
          <w:szCs w:val="22"/>
        </w:rPr>
        <w:t>. СЪГЛАСИЕ ЗА ПРЕДОСТАВЯНЕ НА ЛИЧНИ ДАННИ, ПОЛУЧАВАНЕ И ОБРАБОТКА НА ЛИЧНИ ДАННИ</w:t>
      </w:r>
    </w:p>
    <w:bookmarkEnd w:id="24"/>
    <w:p w14:paraId="750FE289" w14:textId="77777777" w:rsidR="0064559E" w:rsidRPr="00A57C87" w:rsidRDefault="0064559E" w:rsidP="00E46ECF">
      <w:pPr>
        <w:widowControl w:val="0"/>
        <w:autoSpaceDE w:val="0"/>
        <w:autoSpaceDN w:val="0"/>
        <w:adjustRightInd w:val="0"/>
        <w:jc w:val="both"/>
        <w:rPr>
          <w:rFonts w:ascii="Arial" w:hAnsi="Arial" w:cs="Arial"/>
          <w:sz w:val="22"/>
          <w:szCs w:val="22"/>
        </w:rPr>
      </w:pPr>
    </w:p>
    <w:p w14:paraId="7D729262" w14:textId="77777777" w:rsidR="0064559E" w:rsidRPr="00A57C87" w:rsidRDefault="0064559E" w:rsidP="00E46ECF">
      <w:pPr>
        <w:jc w:val="both"/>
        <w:rPr>
          <w:rFonts w:ascii="Arial" w:hAnsi="Arial" w:cs="Arial"/>
          <w:sz w:val="22"/>
          <w:szCs w:val="22"/>
          <w:lang w:val="en-US" w:eastAsia="en-US"/>
        </w:rPr>
      </w:pPr>
      <w:r w:rsidRPr="00A57C87">
        <w:rPr>
          <w:rFonts w:ascii="Arial" w:hAnsi="Arial" w:cs="Arial"/>
          <w:sz w:val="22"/>
          <w:szCs w:val="22"/>
          <w:lang w:eastAsia="en-US"/>
        </w:rPr>
        <w:t>С подаване на своята оферта по обществената поръчка, на основание чл. 39, ал. 1 от Правилника за прилагане на ЗОП, участникът, негови подизпълнители и трети лица – ако има такива - се съгласяват: </w:t>
      </w:r>
    </w:p>
    <w:p w14:paraId="2F66BA1B" w14:textId="77777777" w:rsidR="0064559E" w:rsidRPr="00A57C87" w:rsidRDefault="0064559E" w:rsidP="00E46ECF">
      <w:pPr>
        <w:jc w:val="both"/>
        <w:rPr>
          <w:rFonts w:ascii="Arial" w:hAnsi="Arial" w:cs="Arial"/>
          <w:sz w:val="22"/>
          <w:szCs w:val="22"/>
          <w:lang w:val="en-US" w:eastAsia="en-US"/>
        </w:rPr>
      </w:pPr>
    </w:p>
    <w:p w14:paraId="12FE6512" w14:textId="77777777" w:rsidR="0064559E" w:rsidRPr="00A57C87" w:rsidRDefault="0064559E" w:rsidP="00E46ECF">
      <w:pPr>
        <w:jc w:val="both"/>
        <w:rPr>
          <w:rFonts w:ascii="Arial" w:hAnsi="Arial" w:cs="Arial"/>
          <w:sz w:val="22"/>
          <w:szCs w:val="22"/>
          <w:lang w:val="en-US" w:eastAsia="en-US"/>
        </w:rPr>
      </w:pPr>
      <w:r w:rsidRPr="00A57C87">
        <w:rPr>
          <w:rFonts w:ascii="Arial" w:hAnsi="Arial" w:cs="Arial"/>
          <w:b/>
          <w:bCs/>
          <w:sz w:val="22"/>
          <w:szCs w:val="22"/>
          <w:lang w:eastAsia="en-US"/>
        </w:rPr>
        <w:t xml:space="preserve">1. </w:t>
      </w:r>
      <w:r w:rsidRPr="00A57C87">
        <w:rPr>
          <w:rFonts w:ascii="Arial" w:hAnsi="Arial" w:cs="Arial"/>
          <w:sz w:val="22"/>
          <w:szCs w:val="22"/>
          <w:lang w:eastAsia="en-US"/>
        </w:rPr>
        <w:t>Предоставените от участника, от негови подизпълнители и трети лица лични данни в:</w:t>
      </w:r>
    </w:p>
    <w:p w14:paraId="44780D0D" w14:textId="77777777" w:rsidR="0064559E" w:rsidRPr="00A57C87" w:rsidRDefault="0064559E" w:rsidP="00E46ECF">
      <w:pPr>
        <w:jc w:val="both"/>
        <w:rPr>
          <w:rFonts w:ascii="Arial" w:hAnsi="Arial" w:cs="Arial"/>
          <w:sz w:val="22"/>
          <w:szCs w:val="22"/>
          <w:lang w:val="en-US" w:eastAsia="en-US"/>
        </w:rPr>
      </w:pPr>
      <w:r w:rsidRPr="00A57C87">
        <w:rPr>
          <w:rFonts w:ascii="Arial" w:hAnsi="Arial" w:cs="Arial"/>
          <w:sz w:val="22"/>
          <w:szCs w:val="22"/>
          <w:lang w:eastAsia="en-US"/>
        </w:rPr>
        <w:t> </w:t>
      </w:r>
    </w:p>
    <w:p w14:paraId="4C997753" w14:textId="77777777" w:rsidR="0064559E" w:rsidRPr="00A57C87" w:rsidRDefault="0064559E" w:rsidP="00E46ECF">
      <w:pPr>
        <w:ind w:left="90"/>
        <w:jc w:val="both"/>
        <w:rPr>
          <w:rFonts w:ascii="Arial" w:hAnsi="Arial" w:cs="Arial"/>
          <w:sz w:val="22"/>
          <w:szCs w:val="22"/>
          <w:lang w:val="en-US" w:eastAsia="en-US"/>
        </w:rPr>
      </w:pPr>
      <w:r w:rsidRPr="00A57C87">
        <w:rPr>
          <w:rFonts w:ascii="Arial" w:hAnsi="Arial" w:cs="Arial"/>
          <w:sz w:val="22"/>
          <w:szCs w:val="22"/>
          <w:lang w:eastAsia="en-US"/>
        </w:rPr>
        <w:lastRenderedPageBreak/>
        <w:t xml:space="preserve">а) представената от </w:t>
      </w:r>
      <w:r w:rsidRPr="00A57C87">
        <w:rPr>
          <w:rFonts w:ascii="Arial" w:hAnsi="Arial" w:cs="Arial"/>
          <w:i/>
          <w:iCs/>
          <w:sz w:val="22"/>
          <w:szCs w:val="22"/>
          <w:lang w:eastAsia="en-US"/>
        </w:rPr>
        <w:t>участника</w:t>
      </w:r>
      <w:r w:rsidRPr="00A57C87">
        <w:rPr>
          <w:rFonts w:ascii="Arial" w:hAnsi="Arial" w:cs="Arial"/>
          <w:sz w:val="22"/>
          <w:szCs w:val="22"/>
          <w:lang w:eastAsia="en-US"/>
        </w:rPr>
        <w:t xml:space="preserve"> оферта и документи по обществената поръчка да бъдат съхранявани и обработвани от Възложителя Българска академия на науките (БАН) при спазване на изискванията на Регламент (ЕС) 2016/679 на Европейския Парламент и на Съвета от 27 април 2016 година</w:t>
      </w:r>
      <w:r w:rsidRPr="00A57C87">
        <w:rPr>
          <w:rFonts w:ascii="Arial" w:hAnsi="Arial" w:cs="Arial"/>
          <w:sz w:val="22"/>
          <w:szCs w:val="22"/>
          <w:lang w:val="en-US" w:eastAsia="en-US"/>
        </w:rPr>
        <w:t xml:space="preserve">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EО (Общ регламент относно защитата на данните) </w:t>
      </w:r>
      <w:r w:rsidRPr="00A57C87">
        <w:rPr>
          <w:rFonts w:ascii="Arial" w:hAnsi="Arial" w:cs="Arial"/>
          <w:sz w:val="22"/>
          <w:szCs w:val="22"/>
          <w:lang w:eastAsia="en-US"/>
        </w:rPr>
        <w:t>и при спазване на изискванията на Закона за защита на личните данни.</w:t>
      </w:r>
    </w:p>
    <w:p w14:paraId="36838F8F" w14:textId="77777777" w:rsidR="0064559E" w:rsidRPr="00A57C87" w:rsidRDefault="0064559E" w:rsidP="00E46ECF">
      <w:pPr>
        <w:ind w:left="90"/>
        <w:jc w:val="both"/>
        <w:rPr>
          <w:rFonts w:ascii="Arial" w:hAnsi="Arial" w:cs="Arial"/>
          <w:sz w:val="22"/>
          <w:szCs w:val="22"/>
          <w:lang w:eastAsia="en-US"/>
        </w:rPr>
      </w:pPr>
    </w:p>
    <w:p w14:paraId="702723B5" w14:textId="77777777" w:rsidR="0064559E" w:rsidRPr="00A57C87" w:rsidRDefault="0064559E" w:rsidP="00E46ECF">
      <w:pPr>
        <w:ind w:left="90"/>
        <w:jc w:val="both"/>
        <w:rPr>
          <w:rFonts w:ascii="Arial" w:hAnsi="Arial" w:cs="Arial"/>
          <w:sz w:val="22"/>
          <w:szCs w:val="22"/>
          <w:lang w:val="en-US" w:eastAsia="en-US"/>
        </w:rPr>
      </w:pPr>
      <w:r w:rsidRPr="00A57C87">
        <w:rPr>
          <w:rFonts w:ascii="Arial" w:hAnsi="Arial" w:cs="Arial"/>
          <w:sz w:val="22"/>
          <w:szCs w:val="22"/>
          <w:lang w:eastAsia="en-US"/>
        </w:rPr>
        <w:t xml:space="preserve">б) представените от </w:t>
      </w:r>
      <w:r w:rsidRPr="00A57C87">
        <w:rPr>
          <w:rFonts w:ascii="Arial" w:hAnsi="Arial" w:cs="Arial"/>
          <w:i/>
          <w:iCs/>
          <w:sz w:val="22"/>
          <w:szCs w:val="22"/>
          <w:lang w:eastAsia="en-US"/>
        </w:rPr>
        <w:t>подизпълнител или трето лице</w:t>
      </w:r>
      <w:r w:rsidRPr="00A57C87">
        <w:rPr>
          <w:rFonts w:ascii="Arial" w:hAnsi="Arial" w:cs="Arial"/>
          <w:sz w:val="22"/>
          <w:szCs w:val="22"/>
          <w:lang w:eastAsia="en-US"/>
        </w:rPr>
        <w:t xml:space="preserve"> документи обществената поръчка да бъдат съхранявани и обработвани от Възложителя БАН при спазване на изискванията на Регламент (ЕС) 2016/679 на Европейския Парламент и на Съвета от 27 април 2016 година</w:t>
      </w:r>
      <w:r w:rsidRPr="00A57C87">
        <w:rPr>
          <w:rFonts w:ascii="Arial" w:hAnsi="Arial" w:cs="Arial"/>
          <w:sz w:val="22"/>
          <w:szCs w:val="22"/>
        </w:rPr>
        <w:t xml:space="preserve"> </w:t>
      </w:r>
      <w:r w:rsidRPr="00A57C87">
        <w:rPr>
          <w:rFonts w:ascii="Arial" w:hAnsi="Arial" w:cs="Arial"/>
          <w:sz w:val="22"/>
          <w:szCs w:val="22"/>
          <w:lang w:val="en-US" w:eastAsia="en-US"/>
        </w:rPr>
        <w:t xml:space="preserve">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EО (Общ регламент относно защитата на данните) </w:t>
      </w:r>
      <w:r w:rsidRPr="00A57C87">
        <w:rPr>
          <w:rFonts w:ascii="Arial" w:hAnsi="Arial" w:cs="Arial"/>
          <w:sz w:val="22"/>
          <w:szCs w:val="22"/>
          <w:lang w:eastAsia="en-US"/>
        </w:rPr>
        <w:t>и при спазване на изискванията на Закона за защита на личните данни.</w:t>
      </w:r>
    </w:p>
    <w:p w14:paraId="2891D0E4" w14:textId="77777777" w:rsidR="0064559E" w:rsidRPr="00A57C87" w:rsidRDefault="0064559E" w:rsidP="00E46ECF">
      <w:pPr>
        <w:rPr>
          <w:rFonts w:ascii="Arial" w:hAnsi="Arial" w:cs="Arial"/>
          <w:sz w:val="22"/>
          <w:szCs w:val="22"/>
          <w:lang w:val="en-US" w:eastAsia="en-US"/>
        </w:rPr>
      </w:pPr>
      <w:r w:rsidRPr="00A57C87">
        <w:rPr>
          <w:rFonts w:ascii="Arial" w:hAnsi="Arial" w:cs="Arial"/>
          <w:sz w:val="22"/>
          <w:szCs w:val="22"/>
          <w:lang w:eastAsia="en-US"/>
        </w:rPr>
        <w:t> </w:t>
      </w:r>
    </w:p>
    <w:p w14:paraId="7D07714C" w14:textId="77777777" w:rsidR="0064559E" w:rsidRPr="00A57C87" w:rsidRDefault="0064559E" w:rsidP="00E46ECF">
      <w:pPr>
        <w:jc w:val="both"/>
        <w:rPr>
          <w:rFonts w:ascii="Arial" w:hAnsi="Arial" w:cs="Arial"/>
          <w:sz w:val="22"/>
          <w:szCs w:val="22"/>
          <w:lang w:val="en-US" w:eastAsia="en-US"/>
        </w:rPr>
      </w:pPr>
      <w:r w:rsidRPr="00A57C87">
        <w:rPr>
          <w:rFonts w:ascii="Arial" w:hAnsi="Arial" w:cs="Arial"/>
          <w:b/>
          <w:bCs/>
          <w:sz w:val="22"/>
          <w:szCs w:val="22"/>
          <w:lang w:val="en-US" w:eastAsia="en-US"/>
        </w:rPr>
        <w:t>1.</w:t>
      </w:r>
      <w:r w:rsidRPr="00A57C87">
        <w:rPr>
          <w:rFonts w:ascii="Arial" w:hAnsi="Arial" w:cs="Arial"/>
          <w:b/>
          <w:bCs/>
          <w:sz w:val="22"/>
          <w:szCs w:val="22"/>
          <w:lang w:eastAsia="en-US"/>
        </w:rPr>
        <w:t>1.</w:t>
      </w:r>
      <w:r w:rsidRPr="00A57C87">
        <w:rPr>
          <w:rFonts w:ascii="Arial" w:hAnsi="Arial" w:cs="Arial"/>
          <w:sz w:val="22"/>
          <w:szCs w:val="22"/>
          <w:lang w:eastAsia="en-US"/>
        </w:rPr>
        <w:t xml:space="preserve"> Участникът, негови подизпълнители и трети лица – ако има такива - се съгласяват Възложителят БАН и/или упълномощени служители на Възложителя и/или членове на конкурсната комисия по чл. 103 ЗОП да изпращат съобщения, документи или друга писмена кореспонденция във връзка с обществената поръчка на посочените в офертата и/или върху плика с офертата адрес за кореспонденция, факс (ако е посочен) и електронна поща на </w:t>
      </w:r>
      <w:r w:rsidRPr="00A57C87">
        <w:rPr>
          <w:rFonts w:ascii="Arial" w:hAnsi="Arial" w:cs="Arial"/>
          <w:i/>
          <w:iCs/>
          <w:sz w:val="22"/>
          <w:szCs w:val="22"/>
          <w:lang w:eastAsia="en-US"/>
        </w:rPr>
        <w:t>участника (ако е приложимо на подизпълнителя и на трети лица)</w:t>
      </w:r>
      <w:r w:rsidRPr="00A57C87">
        <w:rPr>
          <w:rFonts w:ascii="Arial" w:hAnsi="Arial" w:cs="Arial"/>
          <w:sz w:val="22"/>
          <w:szCs w:val="22"/>
          <w:lang w:eastAsia="en-US"/>
        </w:rPr>
        <w:t>.</w:t>
      </w:r>
    </w:p>
    <w:p w14:paraId="219272D6" w14:textId="77777777" w:rsidR="0064559E" w:rsidRPr="00A57C87" w:rsidRDefault="0064559E" w:rsidP="00E46ECF">
      <w:pPr>
        <w:jc w:val="both"/>
        <w:rPr>
          <w:rFonts w:ascii="Arial" w:hAnsi="Arial" w:cs="Arial"/>
          <w:sz w:val="22"/>
          <w:szCs w:val="22"/>
          <w:lang w:val="en-US" w:eastAsia="en-US"/>
        </w:rPr>
      </w:pPr>
      <w:r w:rsidRPr="00A57C87">
        <w:rPr>
          <w:rFonts w:ascii="Arial" w:hAnsi="Arial" w:cs="Arial"/>
          <w:sz w:val="22"/>
          <w:szCs w:val="22"/>
          <w:lang w:eastAsia="en-US"/>
        </w:rPr>
        <w:t> </w:t>
      </w:r>
    </w:p>
    <w:p w14:paraId="0A4C49E5" w14:textId="77777777" w:rsidR="0064559E" w:rsidRPr="00A57C87" w:rsidRDefault="0064559E" w:rsidP="00E46ECF">
      <w:pPr>
        <w:jc w:val="both"/>
        <w:rPr>
          <w:rFonts w:ascii="Arial" w:hAnsi="Arial" w:cs="Arial"/>
          <w:sz w:val="22"/>
          <w:szCs w:val="22"/>
          <w:lang w:eastAsia="en-US"/>
        </w:rPr>
      </w:pPr>
      <w:r w:rsidRPr="00A57C87">
        <w:rPr>
          <w:rFonts w:ascii="Arial" w:hAnsi="Arial" w:cs="Arial"/>
          <w:b/>
          <w:bCs/>
          <w:sz w:val="22"/>
          <w:szCs w:val="22"/>
          <w:lang w:val="en-US" w:eastAsia="en-US"/>
        </w:rPr>
        <w:t>1.</w:t>
      </w:r>
      <w:r w:rsidRPr="00A57C87">
        <w:rPr>
          <w:rFonts w:ascii="Arial" w:hAnsi="Arial" w:cs="Arial"/>
          <w:b/>
          <w:bCs/>
          <w:sz w:val="22"/>
          <w:szCs w:val="22"/>
          <w:lang w:eastAsia="en-US"/>
        </w:rPr>
        <w:t>2.</w:t>
      </w:r>
      <w:r w:rsidRPr="00A57C87">
        <w:rPr>
          <w:rFonts w:ascii="Arial" w:hAnsi="Arial" w:cs="Arial"/>
          <w:sz w:val="22"/>
          <w:szCs w:val="22"/>
          <w:lang w:eastAsia="en-US"/>
        </w:rPr>
        <w:t xml:space="preserve"> Получените съобщения и документи съгласно т.</w:t>
      </w:r>
      <w:r w:rsidRPr="00A57C87">
        <w:rPr>
          <w:rFonts w:ascii="Arial" w:hAnsi="Arial" w:cs="Arial"/>
          <w:sz w:val="22"/>
          <w:szCs w:val="22"/>
          <w:lang w:val="en-US" w:eastAsia="en-US"/>
        </w:rPr>
        <w:t xml:space="preserve">1.1 </w:t>
      </w:r>
      <w:r w:rsidRPr="00A57C87">
        <w:rPr>
          <w:rFonts w:ascii="Arial" w:hAnsi="Arial" w:cs="Arial"/>
          <w:sz w:val="22"/>
          <w:szCs w:val="22"/>
          <w:lang w:eastAsia="en-US"/>
        </w:rPr>
        <w:t xml:space="preserve">да бъдат съхранявани и обработвани от </w:t>
      </w:r>
      <w:r w:rsidRPr="00A57C87">
        <w:rPr>
          <w:rFonts w:ascii="Arial" w:hAnsi="Arial" w:cs="Arial"/>
          <w:i/>
          <w:iCs/>
          <w:sz w:val="22"/>
          <w:szCs w:val="22"/>
          <w:lang w:eastAsia="en-US"/>
        </w:rPr>
        <w:t>участника, от подизпълнител на участника и от всяко трето лице</w:t>
      </w:r>
      <w:r w:rsidRPr="00A57C87">
        <w:rPr>
          <w:rFonts w:ascii="Arial" w:hAnsi="Arial" w:cs="Arial"/>
          <w:sz w:val="22"/>
          <w:szCs w:val="22"/>
          <w:lang w:eastAsia="en-US"/>
        </w:rPr>
        <w:t xml:space="preserve"> при спазване </w:t>
      </w:r>
      <w:r w:rsidRPr="00A57C87">
        <w:rPr>
          <w:rFonts w:ascii="Arial" w:hAnsi="Arial" w:cs="Arial"/>
          <w:sz w:val="22"/>
          <w:szCs w:val="22"/>
          <w:lang w:val="en-US" w:eastAsia="en-US"/>
        </w:rPr>
        <w:t xml:space="preserve">на </w:t>
      </w:r>
      <w:r w:rsidRPr="00A57C87">
        <w:rPr>
          <w:rFonts w:ascii="Arial" w:hAnsi="Arial" w:cs="Arial"/>
          <w:sz w:val="22"/>
          <w:szCs w:val="22"/>
          <w:lang w:eastAsia="en-US"/>
        </w:rPr>
        <w:t xml:space="preserve">изискванията на цитирания в т. </w:t>
      </w:r>
      <w:r w:rsidRPr="00A57C87">
        <w:rPr>
          <w:rFonts w:ascii="Arial" w:hAnsi="Arial" w:cs="Arial"/>
          <w:sz w:val="22"/>
          <w:szCs w:val="22"/>
          <w:lang w:val="en-US" w:eastAsia="en-US"/>
        </w:rPr>
        <w:t xml:space="preserve">1 </w:t>
      </w:r>
      <w:r w:rsidRPr="00A57C87">
        <w:rPr>
          <w:rFonts w:ascii="Arial" w:hAnsi="Arial" w:cs="Arial"/>
          <w:sz w:val="22"/>
          <w:szCs w:val="22"/>
          <w:lang w:eastAsia="en-US"/>
        </w:rPr>
        <w:t>от този раздел Регламент (ЕС) 2016/679 на Европейския Парламент и на Съвета от 27 април 2016 година и при спазване на изискванията на Закона за защита на личните данни.</w:t>
      </w:r>
    </w:p>
    <w:p w14:paraId="2BBB9AFA" w14:textId="77777777" w:rsidR="0064559E" w:rsidRPr="00A57C87" w:rsidRDefault="0064559E" w:rsidP="00E46ECF">
      <w:pPr>
        <w:tabs>
          <w:tab w:val="left" w:pos="709"/>
        </w:tabs>
        <w:autoSpaceDE w:val="0"/>
        <w:autoSpaceDN w:val="0"/>
        <w:adjustRightInd w:val="0"/>
        <w:jc w:val="both"/>
        <w:rPr>
          <w:rFonts w:ascii="Arial" w:eastAsia="Calibri" w:hAnsi="Arial" w:cs="Arial"/>
          <w:sz w:val="22"/>
          <w:szCs w:val="22"/>
        </w:rPr>
      </w:pPr>
    </w:p>
    <w:p w14:paraId="573538EB" w14:textId="77777777" w:rsidR="0064559E" w:rsidRPr="00A57C87" w:rsidRDefault="0064559E" w:rsidP="00E46ECF">
      <w:pPr>
        <w:tabs>
          <w:tab w:val="left" w:pos="709"/>
        </w:tabs>
        <w:autoSpaceDE w:val="0"/>
        <w:autoSpaceDN w:val="0"/>
        <w:adjustRightInd w:val="0"/>
        <w:jc w:val="both"/>
        <w:rPr>
          <w:rFonts w:ascii="Arial" w:eastAsia="Calibri" w:hAnsi="Arial" w:cs="Arial"/>
          <w:sz w:val="22"/>
          <w:szCs w:val="22"/>
        </w:rPr>
      </w:pPr>
    </w:p>
    <w:p w14:paraId="2FD56FE1" w14:textId="012CD870" w:rsidR="0064559E" w:rsidRPr="00A57C87" w:rsidRDefault="0064559E" w:rsidP="00E46ECF">
      <w:pPr>
        <w:pStyle w:val="Title"/>
        <w:jc w:val="both"/>
        <w:rPr>
          <w:rFonts w:ascii="Arial" w:hAnsi="Arial" w:cs="Arial"/>
          <w:sz w:val="22"/>
          <w:szCs w:val="22"/>
        </w:rPr>
      </w:pPr>
      <w:bookmarkStart w:id="25" w:name="_Hlk30627843"/>
      <w:r w:rsidRPr="00A57C87">
        <w:rPr>
          <w:rFonts w:ascii="Arial" w:hAnsi="Arial" w:cs="Arial"/>
          <w:sz w:val="22"/>
          <w:szCs w:val="22"/>
          <w:lang w:val="en-US"/>
        </w:rPr>
        <w:t>X</w:t>
      </w:r>
      <w:r w:rsidR="00F73B56" w:rsidRPr="00A57C87">
        <w:rPr>
          <w:rFonts w:ascii="Arial" w:hAnsi="Arial" w:cs="Arial"/>
          <w:sz w:val="22"/>
          <w:szCs w:val="22"/>
          <w:lang w:val="en-US"/>
        </w:rPr>
        <w:t>I</w:t>
      </w:r>
      <w:r w:rsidRPr="00A57C87">
        <w:rPr>
          <w:rFonts w:ascii="Arial" w:hAnsi="Arial" w:cs="Arial"/>
          <w:sz w:val="22"/>
          <w:szCs w:val="22"/>
        </w:rPr>
        <w:t>. ГАРАНЦИЯ ЗА ИЗПЪЛНЕНИЕ. ГАРАНЦИЯ ЗА АВАНСОВО ПРЕДОСТАВЕНИ СРЕДСТВА.</w:t>
      </w:r>
    </w:p>
    <w:bookmarkEnd w:id="25"/>
    <w:p w14:paraId="64945BB3" w14:textId="77777777" w:rsidR="0064559E" w:rsidRPr="00A57C87" w:rsidRDefault="0064559E" w:rsidP="00E46ECF">
      <w:pPr>
        <w:pStyle w:val="Title"/>
        <w:jc w:val="both"/>
        <w:rPr>
          <w:rFonts w:ascii="Arial" w:hAnsi="Arial" w:cs="Arial"/>
          <w:sz w:val="22"/>
          <w:szCs w:val="22"/>
        </w:rPr>
      </w:pPr>
    </w:p>
    <w:p w14:paraId="2A8ECDA0" w14:textId="5A26E162" w:rsidR="0064559E" w:rsidRPr="00A57C87" w:rsidRDefault="0064559E" w:rsidP="00E46ECF">
      <w:pPr>
        <w:pStyle w:val="BodyText"/>
        <w:spacing w:after="0"/>
        <w:jc w:val="both"/>
        <w:rPr>
          <w:rStyle w:val="ala101"/>
          <w:rFonts w:ascii="Arial" w:hAnsi="Arial" w:cs="Arial"/>
          <w:sz w:val="22"/>
          <w:szCs w:val="22"/>
        </w:rPr>
      </w:pPr>
      <w:r w:rsidRPr="00A57C87">
        <w:rPr>
          <w:rFonts w:ascii="Arial" w:hAnsi="Arial" w:cs="Arial"/>
          <w:sz w:val="22"/>
          <w:szCs w:val="22"/>
        </w:rPr>
        <w:t>1. Не се изисква гаранция за участие в процедурата. Изисква се гаранция за изпълнение на договора и гаранция за обезпечаване на авансовото плащане по договора</w:t>
      </w:r>
      <w:r w:rsidR="00A4344B" w:rsidRPr="00A57C87">
        <w:rPr>
          <w:rFonts w:ascii="Arial" w:hAnsi="Arial" w:cs="Arial"/>
          <w:sz w:val="22"/>
          <w:szCs w:val="22"/>
        </w:rPr>
        <w:t>.</w:t>
      </w:r>
    </w:p>
    <w:p w14:paraId="437346AC" w14:textId="77777777" w:rsidR="0064559E" w:rsidRPr="00A57C87" w:rsidRDefault="0064559E" w:rsidP="00E46ECF">
      <w:pPr>
        <w:pStyle w:val="BodyText"/>
        <w:spacing w:after="0"/>
        <w:jc w:val="both"/>
        <w:rPr>
          <w:rStyle w:val="ala101"/>
          <w:rFonts w:ascii="Arial" w:hAnsi="Arial" w:cs="Arial"/>
          <w:sz w:val="22"/>
          <w:szCs w:val="22"/>
        </w:rPr>
      </w:pPr>
    </w:p>
    <w:p w14:paraId="386AFC44" w14:textId="77777777" w:rsidR="0064559E" w:rsidRPr="00A57C87" w:rsidRDefault="0064559E" w:rsidP="00E46ECF">
      <w:pPr>
        <w:pStyle w:val="BodyText"/>
        <w:spacing w:after="0"/>
        <w:jc w:val="both"/>
        <w:rPr>
          <w:rFonts w:ascii="Arial" w:hAnsi="Arial" w:cs="Arial"/>
          <w:sz w:val="22"/>
          <w:szCs w:val="22"/>
        </w:rPr>
      </w:pPr>
      <w:r w:rsidRPr="00A57C87">
        <w:rPr>
          <w:rStyle w:val="ala101"/>
          <w:rFonts w:ascii="Arial" w:hAnsi="Arial" w:cs="Arial"/>
          <w:sz w:val="22"/>
          <w:szCs w:val="22"/>
        </w:rPr>
        <w:t>Гаранцията за изпълнение се представя при подписване на договора. Гаранцията за авансовото плащане се представя след подписване на договора, съгласно условията в проекта на договор</w:t>
      </w:r>
      <w:r w:rsidRPr="00A57C87">
        <w:rPr>
          <w:rFonts w:ascii="Arial" w:hAnsi="Arial" w:cs="Arial"/>
          <w:sz w:val="22"/>
          <w:szCs w:val="22"/>
        </w:rPr>
        <w:t xml:space="preserve">. В случай, че Изпълнителят не представи </w:t>
      </w:r>
      <w:r w:rsidRPr="00A57C87">
        <w:rPr>
          <w:rStyle w:val="ala101"/>
          <w:rFonts w:ascii="Arial" w:hAnsi="Arial" w:cs="Arial"/>
          <w:sz w:val="22"/>
          <w:szCs w:val="22"/>
        </w:rPr>
        <w:t>гаранция за авансовото плащане, съгласно условията в проекта на договор</w:t>
      </w:r>
      <w:r w:rsidRPr="00A57C87">
        <w:rPr>
          <w:rFonts w:ascii="Arial" w:hAnsi="Arial" w:cs="Arial"/>
          <w:sz w:val="22"/>
          <w:szCs w:val="22"/>
        </w:rPr>
        <w:t>, авансово плащане по договора няма да бъде извършвано.</w:t>
      </w:r>
    </w:p>
    <w:p w14:paraId="7B5C96FD" w14:textId="77777777" w:rsidR="0064559E" w:rsidRPr="00A57C87" w:rsidRDefault="0064559E" w:rsidP="00E46ECF">
      <w:pPr>
        <w:pStyle w:val="BodyText"/>
        <w:spacing w:after="0"/>
        <w:jc w:val="both"/>
        <w:rPr>
          <w:rFonts w:ascii="Arial" w:hAnsi="Arial" w:cs="Arial"/>
          <w:sz w:val="22"/>
          <w:szCs w:val="22"/>
        </w:rPr>
      </w:pPr>
    </w:p>
    <w:p w14:paraId="2A196365" w14:textId="77777777" w:rsidR="0064559E" w:rsidRPr="00A57C87" w:rsidRDefault="0064559E" w:rsidP="00E46ECF">
      <w:pPr>
        <w:autoSpaceDE w:val="0"/>
        <w:autoSpaceDN w:val="0"/>
        <w:adjustRightInd w:val="0"/>
        <w:jc w:val="both"/>
        <w:rPr>
          <w:rFonts w:ascii="Arial" w:hAnsi="Arial" w:cs="Arial"/>
          <w:sz w:val="22"/>
          <w:szCs w:val="22"/>
        </w:rPr>
      </w:pPr>
      <w:r w:rsidRPr="00A57C87">
        <w:rPr>
          <w:rFonts w:ascii="Arial" w:hAnsi="Arial" w:cs="Arial"/>
          <w:sz w:val="22"/>
          <w:szCs w:val="22"/>
        </w:rPr>
        <w:t xml:space="preserve">2. Участникът, определен за изпълнител, представя гаранция за изпълнение на договора за съответната Обособена позиция в размер на 3% (три на сто) от общата стойност на договора без ДДС, включваща и непредвидените разходи. </w:t>
      </w:r>
    </w:p>
    <w:p w14:paraId="2B06DA5B" w14:textId="77777777" w:rsidR="0064559E" w:rsidRPr="00A57C87" w:rsidRDefault="0064559E" w:rsidP="00E46ECF">
      <w:pPr>
        <w:autoSpaceDE w:val="0"/>
        <w:autoSpaceDN w:val="0"/>
        <w:adjustRightInd w:val="0"/>
        <w:jc w:val="both"/>
        <w:rPr>
          <w:rFonts w:ascii="Arial" w:hAnsi="Arial" w:cs="Arial"/>
          <w:sz w:val="22"/>
          <w:szCs w:val="22"/>
        </w:rPr>
      </w:pPr>
    </w:p>
    <w:p w14:paraId="40F3A588" w14:textId="77777777" w:rsidR="0064559E" w:rsidRPr="00A57C87" w:rsidRDefault="0064559E" w:rsidP="00E46ECF">
      <w:pPr>
        <w:autoSpaceDE w:val="0"/>
        <w:autoSpaceDN w:val="0"/>
        <w:adjustRightInd w:val="0"/>
        <w:jc w:val="both"/>
        <w:rPr>
          <w:rFonts w:ascii="Arial" w:hAnsi="Arial" w:cs="Arial"/>
          <w:sz w:val="22"/>
          <w:szCs w:val="22"/>
        </w:rPr>
      </w:pPr>
      <w:r w:rsidRPr="00A57C87">
        <w:rPr>
          <w:rFonts w:ascii="Arial" w:hAnsi="Arial" w:cs="Arial"/>
          <w:sz w:val="22"/>
          <w:szCs w:val="22"/>
        </w:rPr>
        <w:t>Изпълнителят предоставя гаранция за обезпечаване на авансовото плащане в размер на размера на авансовото плащане. Авансовото плащане ще бъде на стойност 30% от стойността на договора за съответната Обособена позиция</w:t>
      </w:r>
      <w:r w:rsidRPr="00A57C87">
        <w:rPr>
          <w:rFonts w:ascii="Arial" w:hAnsi="Arial" w:cs="Arial"/>
          <w:sz w:val="22"/>
          <w:szCs w:val="22"/>
          <w:lang w:eastAsia="en-US"/>
        </w:rPr>
        <w:t>.</w:t>
      </w:r>
    </w:p>
    <w:p w14:paraId="5E222F64" w14:textId="77777777" w:rsidR="0064559E" w:rsidRPr="00A57C87" w:rsidRDefault="0064559E" w:rsidP="00E46ECF">
      <w:pPr>
        <w:autoSpaceDE w:val="0"/>
        <w:autoSpaceDN w:val="0"/>
        <w:adjustRightInd w:val="0"/>
        <w:jc w:val="both"/>
        <w:rPr>
          <w:rFonts w:ascii="Arial" w:hAnsi="Arial" w:cs="Arial"/>
          <w:sz w:val="22"/>
          <w:szCs w:val="22"/>
        </w:rPr>
      </w:pPr>
    </w:p>
    <w:p w14:paraId="6080F920" w14:textId="77777777"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 xml:space="preserve">3. Гаранциите се предоставят в една от формите по чл. 111, ал. 5 ЗОП: </w:t>
      </w:r>
    </w:p>
    <w:p w14:paraId="4EE22CBF" w14:textId="77777777" w:rsidR="0064559E" w:rsidRPr="00A57C87" w:rsidRDefault="0064559E" w:rsidP="00E46ECF">
      <w:pPr>
        <w:jc w:val="both"/>
        <w:rPr>
          <w:rStyle w:val="alcapt2"/>
          <w:rFonts w:ascii="Arial" w:hAnsi="Arial" w:cs="Arial"/>
          <w:i w:val="0"/>
          <w:iCs w:val="0"/>
          <w:sz w:val="16"/>
          <w:szCs w:val="16"/>
        </w:rPr>
      </w:pPr>
    </w:p>
    <w:p w14:paraId="55DB7959" w14:textId="77777777" w:rsidR="0064559E" w:rsidRPr="00A57C87" w:rsidRDefault="0064559E" w:rsidP="00E46ECF">
      <w:pPr>
        <w:jc w:val="both"/>
        <w:rPr>
          <w:rFonts w:ascii="Arial" w:hAnsi="Arial" w:cs="Arial"/>
          <w:sz w:val="22"/>
          <w:szCs w:val="22"/>
        </w:rPr>
      </w:pPr>
      <w:r w:rsidRPr="00A57C87">
        <w:rPr>
          <w:rStyle w:val="alcapt2"/>
          <w:rFonts w:ascii="Arial" w:hAnsi="Arial" w:cs="Arial"/>
          <w:i w:val="0"/>
          <w:iCs w:val="0"/>
          <w:sz w:val="22"/>
          <w:szCs w:val="22"/>
        </w:rPr>
        <w:t>а)</w:t>
      </w:r>
      <w:r w:rsidRPr="00A57C87">
        <w:rPr>
          <w:rStyle w:val="alcapt2"/>
          <w:rFonts w:ascii="Arial" w:hAnsi="Arial" w:cs="Arial"/>
          <w:sz w:val="22"/>
          <w:szCs w:val="22"/>
        </w:rPr>
        <w:t xml:space="preserve"> </w:t>
      </w:r>
      <w:r w:rsidRPr="00A57C87">
        <w:rPr>
          <w:rFonts w:ascii="Arial" w:hAnsi="Arial" w:cs="Arial"/>
          <w:sz w:val="22"/>
          <w:szCs w:val="22"/>
        </w:rPr>
        <w:t xml:space="preserve">парична сума; </w:t>
      </w:r>
    </w:p>
    <w:p w14:paraId="5FCB1CA1"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б) банкова гаранция; </w:t>
      </w:r>
    </w:p>
    <w:p w14:paraId="0E162967" w14:textId="77777777" w:rsidR="0064559E" w:rsidRPr="00A57C87" w:rsidRDefault="0064559E" w:rsidP="00E46ECF">
      <w:pPr>
        <w:jc w:val="both"/>
        <w:rPr>
          <w:rFonts w:ascii="Arial" w:hAnsi="Arial" w:cs="Arial"/>
          <w:sz w:val="22"/>
          <w:szCs w:val="22"/>
        </w:rPr>
      </w:pPr>
      <w:r w:rsidRPr="00A57C87">
        <w:rPr>
          <w:rStyle w:val="alcapt2"/>
          <w:rFonts w:ascii="Arial" w:hAnsi="Arial" w:cs="Arial"/>
          <w:i w:val="0"/>
          <w:iCs w:val="0"/>
          <w:sz w:val="22"/>
          <w:szCs w:val="22"/>
        </w:rPr>
        <w:t>в)</w:t>
      </w:r>
      <w:r w:rsidRPr="00A57C87">
        <w:rPr>
          <w:rStyle w:val="alcapt2"/>
          <w:rFonts w:ascii="Arial" w:hAnsi="Arial" w:cs="Arial"/>
          <w:sz w:val="22"/>
          <w:szCs w:val="22"/>
        </w:rPr>
        <w:t xml:space="preserve"> </w:t>
      </w:r>
      <w:r w:rsidRPr="00A57C87">
        <w:rPr>
          <w:rFonts w:ascii="Arial" w:hAnsi="Arial" w:cs="Arial"/>
          <w:sz w:val="22"/>
          <w:szCs w:val="22"/>
        </w:rPr>
        <w:t xml:space="preserve">застраховка, която обезпечава изпълнението чрез покритие на отговорността на изпълнителя. </w:t>
      </w:r>
    </w:p>
    <w:p w14:paraId="033F10E4" w14:textId="77777777" w:rsidR="0064559E" w:rsidRPr="00A57C87" w:rsidRDefault="0064559E" w:rsidP="00E46ECF">
      <w:pPr>
        <w:jc w:val="both"/>
        <w:rPr>
          <w:rStyle w:val="alcapt2"/>
          <w:rFonts w:ascii="Arial" w:hAnsi="Arial" w:cs="Arial"/>
          <w:sz w:val="14"/>
          <w:szCs w:val="14"/>
        </w:rPr>
      </w:pPr>
    </w:p>
    <w:p w14:paraId="25779E59"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Гаранцията по букви „а” или „б” може да се предостави от името на Изпълнителя за сметка на трето лице - гарант. </w:t>
      </w:r>
    </w:p>
    <w:p w14:paraId="7902738E" w14:textId="77777777" w:rsidR="0064559E" w:rsidRPr="00A57C87" w:rsidRDefault="0064559E" w:rsidP="00E46ECF">
      <w:pPr>
        <w:pStyle w:val="BodyText"/>
        <w:spacing w:after="0"/>
        <w:jc w:val="both"/>
        <w:rPr>
          <w:rFonts w:ascii="Arial" w:hAnsi="Arial" w:cs="Arial"/>
          <w:b/>
          <w:sz w:val="22"/>
          <w:szCs w:val="22"/>
        </w:rPr>
      </w:pPr>
    </w:p>
    <w:p w14:paraId="6E17FA68" w14:textId="77777777" w:rsidR="0064559E" w:rsidRPr="00A57C87" w:rsidRDefault="0064559E" w:rsidP="00E46ECF">
      <w:pPr>
        <w:jc w:val="both"/>
        <w:rPr>
          <w:rFonts w:ascii="Arial" w:hAnsi="Arial" w:cs="Arial"/>
          <w:sz w:val="22"/>
          <w:szCs w:val="22"/>
        </w:rPr>
      </w:pPr>
      <w:r w:rsidRPr="00A57C87">
        <w:rPr>
          <w:rStyle w:val="alcapt2"/>
          <w:rFonts w:ascii="Arial" w:hAnsi="Arial" w:cs="Arial"/>
          <w:i w:val="0"/>
          <w:iCs w:val="0"/>
          <w:sz w:val="22"/>
          <w:szCs w:val="22"/>
        </w:rPr>
        <w:t>4.</w:t>
      </w:r>
      <w:r w:rsidRPr="00A57C87">
        <w:rPr>
          <w:rStyle w:val="alcapt2"/>
          <w:rFonts w:ascii="Arial" w:hAnsi="Arial" w:cs="Arial"/>
          <w:sz w:val="22"/>
          <w:szCs w:val="22"/>
        </w:rPr>
        <w:t xml:space="preserve"> </w:t>
      </w:r>
      <w:r w:rsidRPr="00A57C87">
        <w:rPr>
          <w:rFonts w:ascii="Arial" w:hAnsi="Arial" w:cs="Arial"/>
          <w:sz w:val="22"/>
          <w:szCs w:val="22"/>
        </w:rPr>
        <w:t>Участникът, определен за изпълнител, избира сам формата на гаранцията за изпълнение и на гаранция за обезпечаване на авансовото плащане.</w:t>
      </w:r>
    </w:p>
    <w:p w14:paraId="28EE504F" w14:textId="77777777" w:rsidR="0064559E" w:rsidRPr="00A57C87" w:rsidRDefault="0064559E" w:rsidP="00E46ECF">
      <w:pPr>
        <w:jc w:val="both"/>
        <w:rPr>
          <w:rFonts w:ascii="Arial" w:hAnsi="Arial" w:cs="Arial"/>
          <w:sz w:val="22"/>
          <w:szCs w:val="22"/>
        </w:rPr>
      </w:pPr>
    </w:p>
    <w:p w14:paraId="598BA929" w14:textId="5D48602D"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4.1. Когато гаранцията се представя под формата на парична сума, сумата се внася по следната банкова сметка на БАН: Банкова сметка на Българска академия на науките </w:t>
      </w:r>
      <w:r w:rsidRPr="00A57C87">
        <w:rPr>
          <w:rFonts w:ascii="Arial" w:hAnsi="Arial" w:cs="Arial"/>
          <w:sz w:val="22"/>
          <w:szCs w:val="22"/>
          <w:lang w:val="ru-RU"/>
        </w:rPr>
        <w:t xml:space="preserve">в </w:t>
      </w:r>
      <w:r w:rsidRPr="00A57C87">
        <w:rPr>
          <w:rFonts w:ascii="Arial" w:hAnsi="Arial" w:cs="Arial"/>
          <w:sz w:val="22"/>
          <w:szCs w:val="22"/>
        </w:rPr>
        <w:t>Българска народна банка (</w:t>
      </w:r>
      <w:r w:rsidRPr="00A57C87">
        <w:rPr>
          <w:rFonts w:ascii="Arial" w:hAnsi="Arial" w:cs="Arial"/>
          <w:sz w:val="22"/>
          <w:szCs w:val="22"/>
          <w:lang w:val="ru-RU"/>
        </w:rPr>
        <w:t>БНБ)</w:t>
      </w:r>
      <w:r w:rsidRPr="00A57C87">
        <w:rPr>
          <w:rFonts w:ascii="Arial" w:hAnsi="Arial" w:cs="Arial"/>
          <w:sz w:val="22"/>
          <w:szCs w:val="22"/>
        </w:rPr>
        <w:t>: BIC код: BNBGBGSD,</w:t>
      </w:r>
      <w:r w:rsidRPr="00A57C87">
        <w:rPr>
          <w:rFonts w:ascii="Arial" w:hAnsi="Arial" w:cs="Arial"/>
          <w:sz w:val="22"/>
          <w:szCs w:val="22"/>
          <w:lang w:val="ru-RU"/>
        </w:rPr>
        <w:t xml:space="preserve"> </w:t>
      </w:r>
      <w:r w:rsidRPr="00A57C87">
        <w:rPr>
          <w:rFonts w:ascii="Arial" w:hAnsi="Arial" w:cs="Arial"/>
          <w:sz w:val="22"/>
          <w:szCs w:val="22"/>
          <w:lang w:val="en-US"/>
        </w:rPr>
        <w:t>IBAN</w:t>
      </w:r>
      <w:r w:rsidRPr="00A57C87">
        <w:rPr>
          <w:rFonts w:ascii="Arial" w:hAnsi="Arial" w:cs="Arial"/>
          <w:sz w:val="22"/>
          <w:szCs w:val="22"/>
        </w:rPr>
        <w:t xml:space="preserve"> </w:t>
      </w:r>
      <w:r w:rsidRPr="00A57C87">
        <w:rPr>
          <w:rFonts w:ascii="Arial" w:hAnsi="Arial" w:cs="Arial"/>
          <w:sz w:val="22"/>
          <w:szCs w:val="22"/>
          <w:lang w:val="en-US"/>
        </w:rPr>
        <w:t>BG</w:t>
      </w:r>
      <w:r w:rsidRPr="00A57C87">
        <w:rPr>
          <w:rFonts w:ascii="Arial" w:hAnsi="Arial" w:cs="Arial"/>
          <w:sz w:val="22"/>
          <w:szCs w:val="22"/>
        </w:rPr>
        <w:t xml:space="preserve">81 </w:t>
      </w:r>
      <w:r w:rsidRPr="00A57C87">
        <w:rPr>
          <w:rFonts w:ascii="Arial" w:hAnsi="Arial" w:cs="Arial"/>
          <w:sz w:val="22"/>
          <w:szCs w:val="22"/>
          <w:lang w:val="en-US"/>
        </w:rPr>
        <w:t>BNBG</w:t>
      </w:r>
      <w:r w:rsidRPr="00A57C87">
        <w:rPr>
          <w:rFonts w:ascii="Arial" w:hAnsi="Arial" w:cs="Arial"/>
          <w:sz w:val="22"/>
          <w:szCs w:val="22"/>
        </w:rPr>
        <w:t xml:space="preserve"> 9661 3300 1321 01, като в нареждането за плащане следва да бъде записано: </w:t>
      </w:r>
      <w:r w:rsidRPr="00A57C87">
        <w:rPr>
          <w:rFonts w:ascii="Arial" w:hAnsi="Arial" w:cs="Arial"/>
          <w:bCs/>
          <w:i/>
          <w:sz w:val="22"/>
          <w:szCs w:val="22"/>
          <w:lang w:val="ru-RU"/>
        </w:rPr>
        <w:t>“</w:t>
      </w:r>
      <w:r w:rsidRPr="00A57C87">
        <w:rPr>
          <w:rFonts w:ascii="Arial" w:hAnsi="Arial" w:cs="Arial"/>
          <w:bCs/>
          <w:i/>
          <w:sz w:val="22"/>
          <w:szCs w:val="22"/>
        </w:rPr>
        <w:t>Гаранция за изпълнение</w:t>
      </w:r>
      <w:r w:rsidRPr="00A57C87">
        <w:rPr>
          <w:rFonts w:ascii="Arial" w:hAnsi="Arial" w:cs="Arial"/>
          <w:i/>
          <w:sz w:val="22"/>
          <w:szCs w:val="22"/>
          <w:lang w:val="ru-RU"/>
        </w:rPr>
        <w:t xml:space="preserve"> / авансово плащане по обществена поръчка на БАН </w:t>
      </w:r>
      <w:r w:rsidRPr="00A57C87">
        <w:rPr>
          <w:rFonts w:ascii="Arial" w:hAnsi="Arial" w:cs="Arial"/>
          <w:i/>
          <w:sz w:val="22"/>
          <w:szCs w:val="22"/>
        </w:rPr>
        <w:t xml:space="preserve">за строителни работи – обособ. позиция </w:t>
      </w:r>
      <w:r w:rsidRPr="00A57C87">
        <w:rPr>
          <w:rFonts w:ascii="Arial" w:hAnsi="Arial" w:cs="Arial"/>
          <w:bCs/>
          <w:i/>
          <w:iCs/>
          <w:spacing w:val="2"/>
          <w:sz w:val="22"/>
          <w:szCs w:val="22"/>
        </w:rPr>
        <w:t>№</w:t>
      </w:r>
      <w:r w:rsidRPr="00A57C87">
        <w:rPr>
          <w:rFonts w:ascii="Arial" w:hAnsi="Arial" w:cs="Arial"/>
          <w:i/>
          <w:iCs/>
          <w:sz w:val="22"/>
          <w:szCs w:val="22"/>
        </w:rPr>
        <w:t xml:space="preserve"> </w:t>
      </w:r>
      <w:r w:rsidR="007A21CA" w:rsidRPr="00A57C87">
        <w:rPr>
          <w:rFonts w:ascii="Arial" w:hAnsi="Arial" w:cs="Arial"/>
          <w:i/>
          <w:iCs/>
          <w:sz w:val="22"/>
          <w:szCs w:val="22"/>
        </w:rPr>
        <w:t>1</w:t>
      </w:r>
      <w:r w:rsidRPr="00A57C87">
        <w:rPr>
          <w:rFonts w:ascii="Arial" w:hAnsi="Arial" w:cs="Arial"/>
          <w:bCs/>
          <w:i/>
          <w:sz w:val="22"/>
          <w:szCs w:val="22"/>
          <w:lang w:val="ru-RU"/>
        </w:rPr>
        <w:t>”</w:t>
      </w:r>
      <w:r w:rsidRPr="00A57C87">
        <w:rPr>
          <w:rFonts w:ascii="Arial" w:hAnsi="Arial" w:cs="Arial"/>
          <w:i/>
          <w:sz w:val="22"/>
          <w:szCs w:val="22"/>
        </w:rPr>
        <w:t>.</w:t>
      </w:r>
    </w:p>
    <w:p w14:paraId="5DE56827" w14:textId="77777777" w:rsidR="0064559E" w:rsidRPr="00A57C87" w:rsidRDefault="0064559E" w:rsidP="00E46ECF">
      <w:pPr>
        <w:pStyle w:val="BodyText"/>
        <w:spacing w:after="0"/>
        <w:jc w:val="both"/>
        <w:rPr>
          <w:rFonts w:ascii="Arial" w:hAnsi="Arial" w:cs="Arial"/>
          <w:sz w:val="16"/>
          <w:szCs w:val="16"/>
        </w:rPr>
      </w:pPr>
    </w:p>
    <w:p w14:paraId="44D98D57" w14:textId="77777777" w:rsidR="0064559E" w:rsidRPr="00A57C87" w:rsidRDefault="0064559E" w:rsidP="00E46ECF">
      <w:pPr>
        <w:jc w:val="both"/>
        <w:rPr>
          <w:rFonts w:ascii="Arial" w:hAnsi="Arial" w:cs="Arial"/>
          <w:sz w:val="22"/>
          <w:szCs w:val="22"/>
        </w:rPr>
      </w:pPr>
      <w:r w:rsidRPr="00A57C87">
        <w:rPr>
          <w:rFonts w:ascii="Arial" w:hAnsi="Arial" w:cs="Arial"/>
          <w:sz w:val="22"/>
          <w:szCs w:val="22"/>
          <w:lang w:val="ru-RU"/>
        </w:rPr>
        <w:t>4.2.</w:t>
      </w:r>
      <w:r w:rsidRPr="00A57C87">
        <w:rPr>
          <w:rFonts w:ascii="Arial" w:hAnsi="Arial" w:cs="Arial"/>
          <w:sz w:val="22"/>
          <w:szCs w:val="22"/>
        </w:rPr>
        <w:t xml:space="preserve"> Банковата гаранция следва да е безусловна и неотменима банкова гаранция в полза на БАН, изготвена по съгласуван с Възложителя образец. Банковата гаранция трябва да отговаря на изискванията за нея, описани в проекта на договор</w:t>
      </w:r>
      <w:r w:rsidRPr="00A57C87">
        <w:rPr>
          <w:rFonts w:ascii="Arial" w:hAnsi="Arial" w:cs="Arial"/>
          <w:bCs/>
          <w:iCs/>
          <w:sz w:val="22"/>
          <w:szCs w:val="22"/>
        </w:rPr>
        <w:t>.</w:t>
      </w:r>
    </w:p>
    <w:p w14:paraId="69100F08" w14:textId="77777777" w:rsidR="0064559E" w:rsidRPr="00A57C87" w:rsidRDefault="0064559E" w:rsidP="00E46ECF">
      <w:pPr>
        <w:pStyle w:val="BodyText"/>
        <w:spacing w:after="0"/>
        <w:jc w:val="both"/>
        <w:rPr>
          <w:rFonts w:ascii="Arial" w:hAnsi="Arial" w:cs="Arial"/>
          <w:sz w:val="16"/>
          <w:szCs w:val="16"/>
        </w:rPr>
      </w:pPr>
    </w:p>
    <w:p w14:paraId="281D8A3D" w14:textId="1513BFFA"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 xml:space="preserve">5. Банковите разходи по откриването на гаранциите са за сметка на участника. Участникът трябва да предвиди и заплати своите такси по откриване и обслужване на гаранциите, така че размерът на гаранциите да не бъде по-малък от определения в настоящата </w:t>
      </w:r>
      <w:r w:rsidR="00012628" w:rsidRPr="00A57C87">
        <w:rPr>
          <w:rFonts w:ascii="Arial" w:hAnsi="Arial" w:cs="Arial"/>
          <w:sz w:val="22"/>
          <w:szCs w:val="22"/>
        </w:rPr>
        <w:t>Покана</w:t>
      </w:r>
      <w:r w:rsidRPr="00A57C87">
        <w:rPr>
          <w:rFonts w:ascii="Arial" w:hAnsi="Arial" w:cs="Arial"/>
          <w:sz w:val="22"/>
          <w:szCs w:val="22"/>
        </w:rPr>
        <w:t xml:space="preserve"> размер. </w:t>
      </w:r>
    </w:p>
    <w:p w14:paraId="104D01F5" w14:textId="77777777"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6. Условията и сроковете за задържане и освобождаване на гаранцията за изпълнение и на гаранцията за обезпечаване на авансовото плащане са уредени в проекта на договор за възлагане на обществената поръчка.</w:t>
      </w:r>
    </w:p>
    <w:p w14:paraId="7550C587"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7.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6B6CEB8" w14:textId="77777777" w:rsidR="0064559E" w:rsidRPr="00A57C87" w:rsidRDefault="0064559E" w:rsidP="00E46ECF">
      <w:pPr>
        <w:rPr>
          <w:rFonts w:ascii="Arial" w:eastAsia="Calibri" w:hAnsi="Arial" w:cs="Arial"/>
          <w:sz w:val="22"/>
          <w:szCs w:val="22"/>
        </w:rPr>
      </w:pPr>
    </w:p>
    <w:p w14:paraId="1E253A4B" w14:textId="77777777" w:rsidR="0064559E" w:rsidRPr="00A57C87" w:rsidRDefault="0064559E" w:rsidP="00E46ECF">
      <w:pPr>
        <w:rPr>
          <w:rFonts w:ascii="Arial" w:eastAsia="Calibri" w:hAnsi="Arial" w:cs="Arial"/>
          <w:sz w:val="14"/>
          <w:szCs w:val="22"/>
        </w:rPr>
      </w:pPr>
    </w:p>
    <w:p w14:paraId="6E83F2EE" w14:textId="77777777" w:rsidR="003D0914" w:rsidRPr="00A57C87" w:rsidRDefault="003D0914" w:rsidP="00E46ECF">
      <w:pPr>
        <w:rPr>
          <w:rFonts w:ascii="Arial" w:eastAsia="Calibri" w:hAnsi="Arial" w:cs="Arial"/>
          <w:sz w:val="14"/>
          <w:szCs w:val="22"/>
        </w:rPr>
      </w:pPr>
    </w:p>
    <w:p w14:paraId="153A13BC" w14:textId="044947A9" w:rsidR="0064559E" w:rsidRPr="00A57C87" w:rsidRDefault="00F73B56" w:rsidP="00E46ECF">
      <w:pPr>
        <w:pStyle w:val="Heading3"/>
        <w:spacing w:before="0" w:after="0"/>
        <w:jc w:val="both"/>
        <w:rPr>
          <w:sz w:val="22"/>
          <w:szCs w:val="22"/>
        </w:rPr>
      </w:pPr>
      <w:bookmarkStart w:id="26" w:name="_Hlk30627970"/>
      <w:bookmarkEnd w:id="17"/>
      <w:r w:rsidRPr="00A57C87">
        <w:rPr>
          <w:sz w:val="22"/>
          <w:szCs w:val="22"/>
          <w:lang w:val="en-US"/>
        </w:rPr>
        <w:t xml:space="preserve">XII. </w:t>
      </w:r>
      <w:r w:rsidR="00E46ECF" w:rsidRPr="00A57C87">
        <w:rPr>
          <w:sz w:val="22"/>
          <w:szCs w:val="22"/>
        </w:rPr>
        <w:t xml:space="preserve">СРОК И МЯСТО ЗА ПОЛУЧАВАНЕ НА ОФЕРТИТЕ. </w:t>
      </w:r>
      <w:r w:rsidR="0064559E" w:rsidRPr="00A57C87">
        <w:rPr>
          <w:sz w:val="22"/>
          <w:szCs w:val="22"/>
        </w:rPr>
        <w:t>ПОДАВАНЕ И ПРИЕМАНЕ НА ОФЕРТИТЕ</w:t>
      </w:r>
      <w:r w:rsidR="00E46ECF" w:rsidRPr="00A57C87">
        <w:rPr>
          <w:sz w:val="22"/>
          <w:szCs w:val="22"/>
        </w:rPr>
        <w:t>.</w:t>
      </w:r>
    </w:p>
    <w:bookmarkEnd w:id="26"/>
    <w:p w14:paraId="7013C785" w14:textId="77777777" w:rsidR="0064559E" w:rsidRPr="00A57C87" w:rsidRDefault="0064559E" w:rsidP="00E46ECF">
      <w:pPr>
        <w:rPr>
          <w:rFonts w:ascii="Arial" w:hAnsi="Arial" w:cs="Arial"/>
          <w:sz w:val="16"/>
          <w:szCs w:val="22"/>
        </w:rPr>
      </w:pPr>
    </w:p>
    <w:p w14:paraId="48BBFA73" w14:textId="77777777" w:rsidR="003D0914" w:rsidRPr="00A57C87" w:rsidRDefault="003D0914" w:rsidP="00E46ECF">
      <w:pPr>
        <w:rPr>
          <w:rFonts w:ascii="Arial" w:hAnsi="Arial" w:cs="Arial"/>
          <w:sz w:val="16"/>
          <w:szCs w:val="22"/>
        </w:rPr>
      </w:pPr>
    </w:p>
    <w:p w14:paraId="41DA2A4F" w14:textId="0F1AEF2E"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 xml:space="preserve">1. Подаването на офертата задължава участника да приеме напълно всички изисквания и условия, посочени в тази </w:t>
      </w:r>
      <w:r w:rsidR="007B556D" w:rsidRPr="00A57C87">
        <w:rPr>
          <w:rFonts w:ascii="Arial" w:hAnsi="Arial" w:cs="Arial"/>
          <w:sz w:val="22"/>
          <w:szCs w:val="22"/>
        </w:rPr>
        <w:t>Покана</w:t>
      </w:r>
      <w:r w:rsidRPr="00A57C87">
        <w:rPr>
          <w:rFonts w:ascii="Arial" w:hAnsi="Arial" w:cs="Arial"/>
          <w:sz w:val="22"/>
          <w:szCs w:val="22"/>
        </w:rPr>
        <w:t xml:space="preserve"> за участие, при спазване на Закона за обществените поръчки и другите нормативни актове, свързани с изпълнението на предмета на поръчката. Неспазването на тези изисквания или поставянето на различни от тези условия и изисквания от страна на участника може да доведе до отстраняването му от участие в </w:t>
      </w:r>
      <w:r w:rsidRPr="00A57C87">
        <w:rPr>
          <w:rFonts w:ascii="Arial" w:hAnsi="Arial" w:cs="Arial"/>
          <w:sz w:val="22"/>
          <w:szCs w:val="22"/>
          <w:lang w:val="ru-RU"/>
        </w:rPr>
        <w:t>процедурата</w:t>
      </w:r>
      <w:r w:rsidRPr="00A57C87">
        <w:rPr>
          <w:rFonts w:ascii="Arial" w:hAnsi="Arial" w:cs="Arial"/>
          <w:sz w:val="22"/>
          <w:szCs w:val="22"/>
        </w:rPr>
        <w:t>.</w:t>
      </w:r>
    </w:p>
    <w:p w14:paraId="6995EF3D" w14:textId="77777777" w:rsidR="0064559E" w:rsidRPr="00A57C87" w:rsidRDefault="0064559E" w:rsidP="00E46ECF">
      <w:pPr>
        <w:pStyle w:val="BodyText"/>
        <w:spacing w:after="0"/>
        <w:ind w:left="480"/>
        <w:jc w:val="both"/>
        <w:rPr>
          <w:rFonts w:ascii="Arial" w:hAnsi="Arial" w:cs="Arial"/>
          <w:sz w:val="22"/>
          <w:szCs w:val="22"/>
        </w:rPr>
      </w:pPr>
    </w:p>
    <w:p w14:paraId="3807EF7F" w14:textId="77777777" w:rsidR="0064559E" w:rsidRPr="00A57C87" w:rsidRDefault="0064559E" w:rsidP="00E46ECF">
      <w:pPr>
        <w:pStyle w:val="BodyText"/>
        <w:spacing w:after="0"/>
        <w:jc w:val="both"/>
        <w:rPr>
          <w:rFonts w:ascii="Arial" w:hAnsi="Arial" w:cs="Arial"/>
          <w:sz w:val="22"/>
          <w:szCs w:val="22"/>
          <w:lang w:val="ru-RU"/>
        </w:rPr>
      </w:pPr>
      <w:r w:rsidRPr="00A57C87">
        <w:rPr>
          <w:rFonts w:ascii="Arial" w:hAnsi="Arial" w:cs="Arial"/>
          <w:b/>
          <w:sz w:val="22"/>
          <w:szCs w:val="22"/>
          <w:lang w:val="ru-RU"/>
        </w:rPr>
        <w:t>2.</w:t>
      </w:r>
      <w:r w:rsidRPr="00A57C87">
        <w:rPr>
          <w:rFonts w:ascii="Arial" w:hAnsi="Arial" w:cs="Arial"/>
          <w:sz w:val="22"/>
          <w:szCs w:val="22"/>
          <w:lang w:val="ru-RU"/>
        </w:rPr>
        <w:t xml:space="preserve"> Офертата се представя в писмен вид на хартиен носител, с изключение на ЕЕДОП, който следва да бъде представен само на електронен носител. </w:t>
      </w:r>
    </w:p>
    <w:p w14:paraId="237BAA0A" w14:textId="77777777" w:rsidR="0064559E" w:rsidRPr="00A57C87" w:rsidRDefault="0064559E" w:rsidP="00E46ECF">
      <w:pPr>
        <w:pStyle w:val="BodyText"/>
        <w:spacing w:after="0"/>
        <w:jc w:val="both"/>
        <w:rPr>
          <w:rFonts w:ascii="Arial" w:hAnsi="Arial" w:cs="Arial"/>
          <w:sz w:val="22"/>
          <w:szCs w:val="22"/>
        </w:rPr>
      </w:pPr>
    </w:p>
    <w:p w14:paraId="5A36FF5F" w14:textId="77777777" w:rsidR="0064559E" w:rsidRPr="00A57C87" w:rsidRDefault="0064559E" w:rsidP="00E46ECF">
      <w:pPr>
        <w:pStyle w:val="BodyText"/>
        <w:spacing w:after="0"/>
        <w:jc w:val="both"/>
        <w:rPr>
          <w:rFonts w:ascii="Arial" w:hAnsi="Arial" w:cs="Arial"/>
          <w:sz w:val="22"/>
          <w:szCs w:val="22"/>
        </w:rPr>
      </w:pPr>
      <w:r w:rsidRPr="00A57C87">
        <w:rPr>
          <w:rFonts w:ascii="Arial" w:hAnsi="Arial" w:cs="Arial"/>
          <w:b/>
          <w:sz w:val="22"/>
          <w:szCs w:val="22"/>
        </w:rPr>
        <w:t>3.</w:t>
      </w:r>
      <w:r w:rsidRPr="00A57C87">
        <w:rPr>
          <w:rFonts w:ascii="Arial" w:hAnsi="Arial" w:cs="Arial"/>
          <w:sz w:val="22"/>
          <w:szCs w:val="22"/>
        </w:rPr>
        <w:t xml:space="preserve"> </w:t>
      </w:r>
      <w:r w:rsidRPr="00A57C87">
        <w:rPr>
          <w:rStyle w:val="ala36"/>
          <w:rFonts w:ascii="Arial" w:hAnsi="Arial" w:cs="Arial"/>
          <w:sz w:val="22"/>
          <w:szCs w:val="22"/>
        </w:rPr>
        <w:t xml:space="preserve">Документите (офертата),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A57C87">
        <w:rPr>
          <w:rFonts w:ascii="Arial" w:hAnsi="Arial" w:cs="Arial"/>
          <w:sz w:val="22"/>
          <w:szCs w:val="22"/>
        </w:rPr>
        <w:t>в т. 4 по-долу. Офертата следва да бъде получена на адреса по т. 4 преди крайния срок за получаване на оферти.</w:t>
      </w:r>
    </w:p>
    <w:p w14:paraId="0AEFD321" w14:textId="77777777" w:rsidR="0064559E" w:rsidRPr="00A57C87" w:rsidRDefault="0064559E" w:rsidP="00E46ECF">
      <w:pPr>
        <w:pStyle w:val="BodyText"/>
        <w:spacing w:after="0"/>
        <w:jc w:val="both"/>
        <w:rPr>
          <w:rFonts w:ascii="Arial" w:hAnsi="Arial" w:cs="Arial"/>
          <w:sz w:val="22"/>
          <w:szCs w:val="22"/>
        </w:rPr>
      </w:pPr>
    </w:p>
    <w:p w14:paraId="5B759402" w14:textId="77777777" w:rsidR="003D0914" w:rsidRPr="00A57C87" w:rsidRDefault="003D0914" w:rsidP="00B947EE">
      <w:pPr>
        <w:pStyle w:val="NormalWeb"/>
        <w:spacing w:before="0" w:beforeAutospacing="0" w:after="0" w:afterAutospacing="0"/>
        <w:rPr>
          <w:rFonts w:ascii="Arial" w:hAnsi="Arial" w:cs="Arial"/>
          <w:b/>
          <w:bCs/>
          <w:sz w:val="22"/>
          <w:szCs w:val="22"/>
        </w:rPr>
      </w:pPr>
    </w:p>
    <w:p w14:paraId="31E886B9" w14:textId="332C71B2" w:rsidR="00E46ECF" w:rsidRPr="00A57C87" w:rsidRDefault="00E46ECF" w:rsidP="00B947EE">
      <w:pPr>
        <w:pStyle w:val="NormalWeb"/>
        <w:spacing w:before="0" w:beforeAutospacing="0" w:after="0" w:afterAutospacing="0"/>
        <w:rPr>
          <w:rStyle w:val="inputlabel"/>
          <w:rFonts w:ascii="Arial" w:hAnsi="Arial" w:cs="Arial"/>
          <w:sz w:val="22"/>
          <w:szCs w:val="22"/>
          <w:lang w:val="en-US" w:eastAsia="en-US"/>
        </w:rPr>
      </w:pPr>
      <w:r w:rsidRPr="00A57C87">
        <w:rPr>
          <w:rFonts w:ascii="Arial" w:hAnsi="Arial" w:cs="Arial"/>
          <w:b/>
          <w:bCs/>
          <w:sz w:val="22"/>
          <w:szCs w:val="22"/>
        </w:rPr>
        <w:t>4.</w:t>
      </w:r>
      <w:r w:rsidRPr="00A57C87">
        <w:rPr>
          <w:rFonts w:ascii="Arial" w:hAnsi="Arial" w:cs="Arial"/>
          <w:bCs/>
          <w:sz w:val="22"/>
          <w:szCs w:val="22"/>
        </w:rPr>
        <w:t xml:space="preserve"> Срок за получаване на офертите:</w:t>
      </w:r>
      <w:r w:rsidR="00B947EE" w:rsidRPr="00A57C87">
        <w:rPr>
          <w:rFonts w:ascii="Arial" w:hAnsi="Arial" w:cs="Arial"/>
          <w:bCs/>
          <w:sz w:val="22"/>
          <w:szCs w:val="22"/>
        </w:rPr>
        <w:t xml:space="preserve"> </w:t>
      </w:r>
      <w:r w:rsidR="00B947EE" w:rsidRPr="00A57C87">
        <w:rPr>
          <w:rStyle w:val="inputvalue"/>
          <w:rFonts w:ascii="Arial" w:hAnsi="Arial" w:cs="Arial"/>
          <w:sz w:val="22"/>
          <w:szCs w:val="22"/>
        </w:rPr>
        <w:t xml:space="preserve">10 юни </w:t>
      </w:r>
      <w:r w:rsidRPr="00A57C87">
        <w:rPr>
          <w:rStyle w:val="inputvalue"/>
          <w:rFonts w:ascii="Arial" w:hAnsi="Arial" w:cs="Arial"/>
          <w:sz w:val="22"/>
          <w:szCs w:val="22"/>
        </w:rPr>
        <w:t>2020</w:t>
      </w:r>
      <w:r w:rsidRPr="00A57C87">
        <w:rPr>
          <w:rStyle w:val="inputlabel"/>
          <w:rFonts w:ascii="Arial" w:hAnsi="Arial" w:cs="Arial"/>
          <w:sz w:val="22"/>
          <w:szCs w:val="22"/>
        </w:rPr>
        <w:t> </w:t>
      </w:r>
      <w:r w:rsidR="000F6C75" w:rsidRPr="00A57C87">
        <w:rPr>
          <w:rStyle w:val="inputlabel"/>
          <w:rFonts w:ascii="Arial" w:hAnsi="Arial" w:cs="Arial"/>
          <w:sz w:val="22"/>
          <w:szCs w:val="22"/>
        </w:rPr>
        <w:t>г.</w:t>
      </w:r>
      <w:r w:rsidR="00437828" w:rsidRPr="00A57C87">
        <w:rPr>
          <w:rStyle w:val="inputlabel"/>
          <w:rFonts w:ascii="Arial" w:hAnsi="Arial" w:cs="Arial"/>
          <w:sz w:val="22"/>
          <w:szCs w:val="22"/>
        </w:rPr>
        <w:t xml:space="preserve"> (сряда)</w:t>
      </w:r>
      <w:r w:rsidR="00B947EE" w:rsidRPr="00A57C87">
        <w:rPr>
          <w:rStyle w:val="inputlabel"/>
          <w:rFonts w:ascii="Arial" w:hAnsi="Arial" w:cs="Arial"/>
          <w:sz w:val="22"/>
          <w:szCs w:val="22"/>
        </w:rPr>
        <w:t xml:space="preserve">, </w:t>
      </w:r>
      <w:r w:rsidRPr="00A57C87">
        <w:rPr>
          <w:rStyle w:val="inputvalue"/>
          <w:rFonts w:ascii="Arial" w:hAnsi="Arial" w:cs="Arial"/>
          <w:sz w:val="22"/>
          <w:szCs w:val="22"/>
        </w:rPr>
        <w:t>17:30</w:t>
      </w:r>
      <w:r w:rsidRPr="00A57C87">
        <w:rPr>
          <w:rStyle w:val="inputlabel"/>
          <w:rFonts w:ascii="Arial" w:hAnsi="Arial" w:cs="Arial"/>
          <w:sz w:val="22"/>
          <w:szCs w:val="22"/>
        </w:rPr>
        <w:t> часа.</w:t>
      </w:r>
    </w:p>
    <w:p w14:paraId="689195DB" w14:textId="77777777" w:rsidR="00E46ECF" w:rsidRPr="00A57C87" w:rsidRDefault="00E46ECF" w:rsidP="00E46ECF">
      <w:pPr>
        <w:pStyle w:val="BodyText"/>
        <w:spacing w:after="0"/>
        <w:jc w:val="both"/>
        <w:rPr>
          <w:rFonts w:ascii="Arial" w:hAnsi="Arial" w:cs="Arial"/>
          <w:sz w:val="22"/>
          <w:szCs w:val="22"/>
        </w:rPr>
      </w:pPr>
    </w:p>
    <w:p w14:paraId="6EFF83F0" w14:textId="77777777" w:rsidR="003D0914" w:rsidRPr="00A57C87" w:rsidRDefault="003D0914" w:rsidP="00E46ECF">
      <w:pPr>
        <w:pStyle w:val="BodyText"/>
        <w:spacing w:after="0"/>
        <w:jc w:val="both"/>
        <w:rPr>
          <w:rFonts w:ascii="Arial" w:hAnsi="Arial" w:cs="Arial"/>
          <w:sz w:val="22"/>
          <w:szCs w:val="22"/>
        </w:rPr>
      </w:pPr>
    </w:p>
    <w:p w14:paraId="4CD8382D" w14:textId="26C48CFB" w:rsidR="00E46ECF" w:rsidRPr="00A57C87" w:rsidRDefault="00E46ECF" w:rsidP="00E46ECF">
      <w:pPr>
        <w:pStyle w:val="BodyText"/>
        <w:spacing w:after="0"/>
        <w:jc w:val="both"/>
        <w:rPr>
          <w:rFonts w:ascii="Arial" w:hAnsi="Arial" w:cs="Arial"/>
          <w:sz w:val="22"/>
          <w:szCs w:val="22"/>
        </w:rPr>
      </w:pPr>
      <w:r w:rsidRPr="00A57C87">
        <w:rPr>
          <w:rFonts w:ascii="Arial" w:hAnsi="Arial" w:cs="Arial"/>
          <w:b/>
          <w:sz w:val="22"/>
          <w:szCs w:val="22"/>
        </w:rPr>
        <w:t>5</w:t>
      </w:r>
      <w:r w:rsidR="0064559E" w:rsidRPr="00A57C87">
        <w:rPr>
          <w:rFonts w:ascii="Arial" w:hAnsi="Arial" w:cs="Arial"/>
          <w:b/>
          <w:sz w:val="22"/>
          <w:szCs w:val="22"/>
        </w:rPr>
        <w:t>.</w:t>
      </w:r>
      <w:r w:rsidR="0064559E" w:rsidRPr="00A57C87">
        <w:rPr>
          <w:rFonts w:ascii="Arial" w:hAnsi="Arial" w:cs="Arial"/>
          <w:sz w:val="22"/>
          <w:szCs w:val="22"/>
        </w:rPr>
        <w:t xml:space="preserve"> </w:t>
      </w:r>
      <w:r w:rsidRPr="00A57C87">
        <w:rPr>
          <w:rFonts w:ascii="Arial" w:hAnsi="Arial" w:cs="Arial"/>
          <w:sz w:val="22"/>
          <w:szCs w:val="22"/>
        </w:rPr>
        <w:t>Място за получаване на офертите</w:t>
      </w:r>
    </w:p>
    <w:p w14:paraId="1AAA1E6B" w14:textId="77777777" w:rsidR="00E46ECF" w:rsidRPr="00A57C87" w:rsidRDefault="00E46ECF" w:rsidP="00E46ECF">
      <w:pPr>
        <w:pStyle w:val="BodyText"/>
        <w:spacing w:after="0"/>
        <w:jc w:val="both"/>
        <w:rPr>
          <w:rFonts w:ascii="Arial" w:hAnsi="Arial" w:cs="Arial"/>
          <w:sz w:val="22"/>
          <w:szCs w:val="22"/>
        </w:rPr>
      </w:pPr>
    </w:p>
    <w:p w14:paraId="2D8356E1" w14:textId="1DEFFC2D" w:rsidR="0064559E" w:rsidRPr="00A57C87" w:rsidRDefault="0064559E" w:rsidP="00E46ECF">
      <w:pPr>
        <w:pStyle w:val="BodyText"/>
        <w:spacing w:after="0"/>
        <w:jc w:val="both"/>
        <w:rPr>
          <w:rFonts w:ascii="Arial" w:hAnsi="Arial" w:cs="Arial"/>
          <w:sz w:val="22"/>
          <w:szCs w:val="22"/>
        </w:rPr>
      </w:pPr>
      <w:r w:rsidRPr="00A57C87">
        <w:rPr>
          <w:rFonts w:ascii="Arial" w:hAnsi="Arial" w:cs="Arial"/>
          <w:sz w:val="22"/>
          <w:szCs w:val="22"/>
        </w:rPr>
        <w:t xml:space="preserve">Участниците предават офертите си в запечатана </w:t>
      </w:r>
      <w:r w:rsidRPr="00A57C87">
        <w:rPr>
          <w:rFonts w:ascii="Arial" w:hAnsi="Arial" w:cs="Arial"/>
          <w:b/>
          <w:sz w:val="22"/>
          <w:szCs w:val="22"/>
        </w:rPr>
        <w:t>непрозрачна опаковка</w:t>
      </w:r>
      <w:r w:rsidRPr="00A57C87">
        <w:rPr>
          <w:rFonts w:ascii="Arial" w:hAnsi="Arial" w:cs="Arial"/>
          <w:sz w:val="22"/>
          <w:szCs w:val="22"/>
        </w:rPr>
        <w:t xml:space="preserve"> на адрес:</w:t>
      </w:r>
    </w:p>
    <w:p w14:paraId="22A8D0EE" w14:textId="77777777" w:rsidR="0064559E" w:rsidRPr="00A57C87" w:rsidRDefault="0064559E" w:rsidP="00E46ECF">
      <w:pPr>
        <w:pStyle w:val="BodyText"/>
        <w:spacing w:after="0"/>
        <w:rPr>
          <w:rFonts w:ascii="Arial" w:hAnsi="Arial" w:cs="Arial"/>
          <w:sz w:val="22"/>
          <w:szCs w:val="22"/>
        </w:rPr>
      </w:pPr>
    </w:p>
    <w:p w14:paraId="4163F01C" w14:textId="77777777" w:rsidR="0064559E" w:rsidRPr="00A57C87" w:rsidRDefault="0064559E" w:rsidP="00E46ECF">
      <w:pPr>
        <w:pStyle w:val="Heading1"/>
        <w:ind w:firstLine="0"/>
        <w:jc w:val="center"/>
        <w:rPr>
          <w:rFonts w:ascii="Arial" w:hAnsi="Arial" w:cs="Arial"/>
          <w:sz w:val="22"/>
          <w:szCs w:val="22"/>
        </w:rPr>
      </w:pPr>
      <w:r w:rsidRPr="00A57C87">
        <w:rPr>
          <w:rFonts w:ascii="Arial" w:hAnsi="Arial" w:cs="Arial"/>
          <w:sz w:val="22"/>
          <w:szCs w:val="22"/>
        </w:rPr>
        <w:t>Българска  академия  на  науките</w:t>
      </w:r>
    </w:p>
    <w:p w14:paraId="31FF3E1C" w14:textId="77777777" w:rsidR="0064559E" w:rsidRPr="00A57C87" w:rsidRDefault="0064559E" w:rsidP="00E46ECF">
      <w:pPr>
        <w:pStyle w:val="BodyText"/>
        <w:spacing w:after="0"/>
        <w:jc w:val="center"/>
        <w:rPr>
          <w:rFonts w:ascii="Arial" w:hAnsi="Arial" w:cs="Arial"/>
          <w:sz w:val="22"/>
          <w:szCs w:val="22"/>
        </w:rPr>
      </w:pPr>
      <w:r w:rsidRPr="00A57C87">
        <w:rPr>
          <w:rFonts w:ascii="Arial" w:hAnsi="Arial" w:cs="Arial"/>
          <w:b/>
          <w:bCs/>
          <w:iCs/>
          <w:sz w:val="22"/>
          <w:szCs w:val="22"/>
        </w:rPr>
        <w:t xml:space="preserve">Р България, гр. София 1040, ул.”15 ноември” № 1, </w:t>
      </w:r>
    </w:p>
    <w:p w14:paraId="27FE8D24" w14:textId="77777777" w:rsidR="0064559E" w:rsidRPr="00A57C87" w:rsidRDefault="0064559E" w:rsidP="00E46ECF">
      <w:pPr>
        <w:jc w:val="center"/>
        <w:rPr>
          <w:rFonts w:ascii="Arial" w:hAnsi="Arial" w:cs="Arial"/>
          <w:b/>
          <w:sz w:val="22"/>
          <w:szCs w:val="22"/>
        </w:rPr>
      </w:pPr>
      <w:r w:rsidRPr="00A57C87">
        <w:rPr>
          <w:rFonts w:ascii="Arial" w:hAnsi="Arial" w:cs="Arial"/>
          <w:b/>
          <w:sz w:val="22"/>
          <w:szCs w:val="22"/>
        </w:rPr>
        <w:t>стая № 116 (деловодство)</w:t>
      </w:r>
    </w:p>
    <w:p w14:paraId="6B79772A" w14:textId="77777777" w:rsidR="0064559E" w:rsidRPr="00A57C87" w:rsidRDefault="0064559E" w:rsidP="00E46ECF">
      <w:pPr>
        <w:jc w:val="center"/>
        <w:rPr>
          <w:rFonts w:ascii="Arial" w:hAnsi="Arial" w:cs="Arial"/>
          <w:b/>
          <w:sz w:val="22"/>
          <w:szCs w:val="22"/>
        </w:rPr>
      </w:pPr>
    </w:p>
    <w:p w14:paraId="2DDD8556" w14:textId="77777777" w:rsidR="0064559E" w:rsidRPr="00A57C87" w:rsidRDefault="0064559E" w:rsidP="00E46ECF">
      <w:pPr>
        <w:jc w:val="center"/>
        <w:rPr>
          <w:rFonts w:ascii="Arial" w:hAnsi="Arial" w:cs="Arial"/>
          <w:b/>
          <w:sz w:val="22"/>
          <w:szCs w:val="22"/>
        </w:rPr>
      </w:pPr>
    </w:p>
    <w:p w14:paraId="2651107B" w14:textId="77777777" w:rsidR="0064559E" w:rsidRPr="00A57C87" w:rsidRDefault="0064559E" w:rsidP="00E46ECF">
      <w:pPr>
        <w:rPr>
          <w:rFonts w:ascii="Arial" w:hAnsi="Arial" w:cs="Arial"/>
          <w:sz w:val="22"/>
          <w:szCs w:val="22"/>
        </w:rPr>
      </w:pPr>
      <w:r w:rsidRPr="00A57C87">
        <w:rPr>
          <w:rFonts w:ascii="Arial" w:hAnsi="Arial" w:cs="Arial"/>
          <w:sz w:val="22"/>
          <w:szCs w:val="22"/>
        </w:rPr>
        <w:t xml:space="preserve">Опаковката следва да бъде надписана и попълнена от участника както следва: </w:t>
      </w:r>
    </w:p>
    <w:p w14:paraId="0EF2092A" w14:textId="77777777" w:rsidR="0064559E" w:rsidRPr="00A57C87" w:rsidRDefault="0064559E" w:rsidP="00E46ECF">
      <w:pPr>
        <w:tabs>
          <w:tab w:val="left" w:pos="709"/>
          <w:tab w:val="left" w:pos="851"/>
        </w:tabs>
        <w:autoSpaceDE w:val="0"/>
        <w:autoSpaceDN w:val="0"/>
        <w:adjustRightInd w:val="0"/>
        <w:ind w:left="426"/>
        <w:jc w:val="both"/>
        <w:rPr>
          <w:rFonts w:ascii="Arial" w:hAnsi="Arial" w:cs="Arial"/>
          <w:sz w:val="22"/>
          <w:szCs w:val="22"/>
        </w:rPr>
      </w:pPr>
    </w:p>
    <w:p w14:paraId="765658DC" w14:textId="77777777" w:rsidR="0064559E" w:rsidRPr="00A57C87" w:rsidRDefault="0064559E" w:rsidP="00E46ECF">
      <w:pPr>
        <w:pBdr>
          <w:top w:val="single" w:sz="4" w:space="1" w:color="auto"/>
          <w:left w:val="single" w:sz="4" w:space="4" w:color="auto"/>
          <w:bottom w:val="single" w:sz="4" w:space="1" w:color="auto"/>
          <w:right w:val="single" w:sz="4" w:space="4" w:color="auto"/>
        </w:pBdr>
        <w:rPr>
          <w:rFonts w:ascii="Arial" w:eastAsia="MS ??" w:hAnsi="Arial" w:cs="Arial"/>
          <w:sz w:val="22"/>
          <w:szCs w:val="22"/>
        </w:rPr>
      </w:pPr>
      <w:bookmarkStart w:id="27" w:name="_Ref325383545"/>
      <w:bookmarkStart w:id="28" w:name="_Ref326400926"/>
      <w:r w:rsidRPr="00A57C87">
        <w:rPr>
          <w:rFonts w:ascii="Arial" w:eastAsia="MS ??" w:hAnsi="Arial" w:cs="Arial"/>
          <w:sz w:val="22"/>
          <w:szCs w:val="22"/>
        </w:rPr>
        <w:t>ДО</w:t>
      </w:r>
    </w:p>
    <w:p w14:paraId="699BF07F" w14:textId="77777777" w:rsidR="0064559E" w:rsidRPr="00A57C87" w:rsidRDefault="0064559E" w:rsidP="00E46ECF">
      <w:pPr>
        <w:pBdr>
          <w:top w:val="single" w:sz="4" w:space="1" w:color="auto"/>
          <w:left w:val="single" w:sz="4" w:space="4" w:color="auto"/>
          <w:bottom w:val="single" w:sz="4" w:space="1" w:color="auto"/>
          <w:right w:val="single" w:sz="4" w:space="4" w:color="auto"/>
        </w:pBdr>
        <w:rPr>
          <w:rFonts w:ascii="Arial" w:eastAsia="MS ??" w:hAnsi="Arial" w:cs="Arial"/>
          <w:sz w:val="22"/>
          <w:szCs w:val="22"/>
        </w:rPr>
      </w:pPr>
      <w:r w:rsidRPr="00A57C87">
        <w:rPr>
          <w:rFonts w:ascii="Arial" w:eastAsia="MS ??" w:hAnsi="Arial" w:cs="Arial"/>
          <w:sz w:val="22"/>
          <w:szCs w:val="22"/>
        </w:rPr>
        <w:t>Българска академия на науките</w:t>
      </w:r>
    </w:p>
    <w:p w14:paraId="1E662CA7" w14:textId="77777777" w:rsidR="0064559E" w:rsidRPr="00A57C87" w:rsidRDefault="0064559E" w:rsidP="00E46ECF">
      <w:pPr>
        <w:pBdr>
          <w:top w:val="single" w:sz="4" w:space="1" w:color="auto"/>
          <w:left w:val="single" w:sz="4" w:space="4" w:color="auto"/>
          <w:bottom w:val="single" w:sz="4" w:space="1" w:color="auto"/>
          <w:right w:val="single" w:sz="4" w:space="4" w:color="auto"/>
        </w:pBdr>
        <w:rPr>
          <w:rFonts w:ascii="Arial" w:eastAsia="MS ??" w:hAnsi="Arial" w:cs="Arial"/>
          <w:sz w:val="22"/>
          <w:szCs w:val="22"/>
        </w:rPr>
      </w:pPr>
      <w:r w:rsidRPr="00A57C87">
        <w:rPr>
          <w:rFonts w:ascii="Arial" w:hAnsi="Arial" w:cs="Arial"/>
          <w:sz w:val="22"/>
          <w:szCs w:val="22"/>
        </w:rPr>
        <w:t>гр. София, ул. “15-ти ноември” № 1</w:t>
      </w:r>
    </w:p>
    <w:p w14:paraId="50CBC774"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34AF7D3D"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A57C87">
        <w:rPr>
          <w:rFonts w:ascii="Arial" w:hAnsi="Arial" w:cs="Arial"/>
        </w:rPr>
        <w:t>ОФЕРТА</w:t>
      </w:r>
    </w:p>
    <w:p w14:paraId="4B646DAB"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p>
    <w:p w14:paraId="66D01129" w14:textId="6E6C233E"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sidRPr="00A57C87">
        <w:rPr>
          <w:rFonts w:ascii="Arial" w:hAnsi="Arial" w:cs="Arial"/>
          <w:sz w:val="22"/>
          <w:szCs w:val="22"/>
        </w:rPr>
        <w:lastRenderedPageBreak/>
        <w:t xml:space="preserve">за участие в обществена поръчка </w:t>
      </w:r>
      <w:r w:rsidR="00495C8D" w:rsidRPr="00A57C87">
        <w:rPr>
          <w:rFonts w:ascii="Arial" w:hAnsi="Arial" w:cs="Arial"/>
          <w:bCs/>
          <w:iCs/>
          <w:sz w:val="22"/>
          <w:szCs w:val="22"/>
        </w:rPr>
        <w:t xml:space="preserve">Пряко договаряне </w:t>
      </w:r>
      <w:r w:rsidR="007A21CA" w:rsidRPr="00A57C87">
        <w:rPr>
          <w:rFonts w:ascii="Arial" w:hAnsi="Arial" w:cs="Arial"/>
          <w:bCs/>
          <w:iCs/>
          <w:sz w:val="22"/>
          <w:szCs w:val="22"/>
        </w:rPr>
        <w:t xml:space="preserve">по чл. 182, ал. 1, т. 2 от ЗОП </w:t>
      </w:r>
      <w:r w:rsidRPr="00A57C87">
        <w:rPr>
          <w:rFonts w:ascii="Arial" w:hAnsi="Arial" w:cs="Arial"/>
          <w:sz w:val="22"/>
          <w:szCs w:val="22"/>
        </w:rPr>
        <w:t>с предмет:</w:t>
      </w:r>
    </w:p>
    <w:p w14:paraId="572F3C24"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rPr>
      </w:pPr>
    </w:p>
    <w:p w14:paraId="40A8458A" w14:textId="210900C3" w:rsidR="0064559E" w:rsidRPr="00A57C87" w:rsidRDefault="001A463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A57C87">
        <w:rPr>
          <w:rFonts w:ascii="Arial" w:hAnsi="Arial" w:cs="Arial"/>
          <w:sz w:val="22"/>
          <w:szCs w:val="22"/>
          <w:u w:val="single"/>
        </w:rPr>
        <w:t>Обособена позиция № 1:</w:t>
      </w:r>
      <w:r w:rsidRPr="00A57C87">
        <w:rPr>
          <w:rFonts w:ascii="Arial" w:hAnsi="Arial" w:cs="Arial"/>
          <w:sz w:val="22"/>
          <w:szCs w:val="22"/>
        </w:rPr>
        <w:t xml:space="preserve"> </w:t>
      </w:r>
      <w:r w:rsidRPr="00A57C87">
        <w:rPr>
          <w:rFonts w:ascii="Arial" w:hAnsi="Arial" w:cs="Arial"/>
          <w:bCs/>
          <w:sz w:val="22"/>
          <w:szCs w:val="22"/>
        </w:rPr>
        <w:t>„</w:t>
      </w:r>
      <w:r w:rsidRPr="00A57C87">
        <w:rPr>
          <w:rFonts w:ascii="Arial" w:hAnsi="Arial" w:cs="Arial"/>
          <w:bCs/>
          <w:iCs/>
          <w:sz w:val="22"/>
          <w:szCs w:val="22"/>
        </w:rPr>
        <w:t>Текущ ремонт</w:t>
      </w:r>
      <w:r w:rsidRPr="00A57C87">
        <w:rPr>
          <w:rFonts w:ascii="Arial" w:hAnsi="Arial" w:cs="Arial"/>
          <w:bCs/>
          <w:sz w:val="22"/>
          <w:szCs w:val="22"/>
        </w:rPr>
        <w:t>, консервация и реставрация на фасади и на художествени елементи и текущ ремонт на покрива на Административната сграда на БАН, гр. София, ул. "15 Ноември" № 1“</w:t>
      </w:r>
    </w:p>
    <w:p w14:paraId="716EEC03" w14:textId="77777777" w:rsidR="001A463E" w:rsidRPr="00A57C87" w:rsidRDefault="001A463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6987E4FD"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A57C87">
        <w:rPr>
          <w:rFonts w:ascii="Arial" w:hAnsi="Arial" w:cs="Arial"/>
          <w:sz w:val="22"/>
          <w:szCs w:val="22"/>
        </w:rPr>
        <w:t>Наименование на участника: ........................................................................</w:t>
      </w:r>
    </w:p>
    <w:p w14:paraId="1D68BE91"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A57C87">
        <w:rPr>
          <w:rFonts w:ascii="Arial" w:hAnsi="Arial" w:cs="Arial"/>
          <w:sz w:val="22"/>
          <w:szCs w:val="22"/>
        </w:rPr>
        <w:t>Участници в обединението (когато е приложимо): ....................................</w:t>
      </w:r>
    </w:p>
    <w:p w14:paraId="56636F6E"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A57C87">
        <w:rPr>
          <w:rFonts w:ascii="Arial" w:hAnsi="Arial" w:cs="Arial"/>
          <w:sz w:val="22"/>
          <w:szCs w:val="22"/>
        </w:rPr>
        <w:t>Адрес за кореспонденция, телефон:..............................................</w:t>
      </w:r>
    </w:p>
    <w:p w14:paraId="3FB6B5FD"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A57C87">
        <w:rPr>
          <w:rFonts w:ascii="Arial" w:hAnsi="Arial" w:cs="Arial"/>
          <w:sz w:val="22"/>
          <w:szCs w:val="22"/>
        </w:rPr>
        <w:t>Факс и електронен адрес (по възможност): .................................</w:t>
      </w:r>
    </w:p>
    <w:p w14:paraId="5F707B62" w14:textId="77777777" w:rsidR="0064559E" w:rsidRPr="00A57C87" w:rsidRDefault="0064559E" w:rsidP="00E46EC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bookmarkEnd w:id="27"/>
    <w:bookmarkEnd w:id="28"/>
    <w:p w14:paraId="793A3B96" w14:textId="77777777" w:rsidR="0064559E" w:rsidRPr="00A57C87" w:rsidRDefault="0064559E" w:rsidP="00E46ECF">
      <w:pPr>
        <w:rPr>
          <w:rFonts w:ascii="Arial" w:hAnsi="Arial" w:cs="Arial"/>
          <w:sz w:val="22"/>
          <w:szCs w:val="22"/>
          <w:lang w:val="ru-RU"/>
        </w:rPr>
      </w:pPr>
    </w:p>
    <w:p w14:paraId="4A0CD34A" w14:textId="77777777" w:rsidR="0064559E" w:rsidRPr="00A57C87" w:rsidRDefault="0064559E" w:rsidP="00E46ECF">
      <w:pPr>
        <w:jc w:val="both"/>
        <w:rPr>
          <w:rFonts w:ascii="Arial" w:hAnsi="Arial" w:cs="Arial"/>
          <w:sz w:val="22"/>
          <w:szCs w:val="22"/>
        </w:rPr>
      </w:pPr>
    </w:p>
    <w:p w14:paraId="6912AA01" w14:textId="40995D92" w:rsidR="0064559E" w:rsidRPr="00A57C87" w:rsidRDefault="00E46ECF" w:rsidP="00E46ECF">
      <w:pPr>
        <w:jc w:val="both"/>
        <w:rPr>
          <w:rFonts w:ascii="Arial" w:hAnsi="Arial" w:cs="Arial"/>
          <w:sz w:val="22"/>
          <w:szCs w:val="22"/>
        </w:rPr>
      </w:pPr>
      <w:r w:rsidRPr="00A57C87">
        <w:rPr>
          <w:rStyle w:val="alcapt2"/>
          <w:rFonts w:ascii="Arial" w:hAnsi="Arial" w:cs="Arial"/>
          <w:i w:val="0"/>
          <w:iCs w:val="0"/>
          <w:sz w:val="22"/>
          <w:szCs w:val="22"/>
        </w:rPr>
        <w:t>6</w:t>
      </w:r>
      <w:r w:rsidR="0064559E" w:rsidRPr="00A57C87">
        <w:rPr>
          <w:rStyle w:val="alcapt2"/>
          <w:rFonts w:ascii="Arial" w:hAnsi="Arial" w:cs="Arial"/>
          <w:i w:val="0"/>
          <w:iCs w:val="0"/>
          <w:sz w:val="22"/>
          <w:szCs w:val="22"/>
        </w:rPr>
        <w:t>.</w:t>
      </w:r>
      <w:r w:rsidR="0064559E" w:rsidRPr="00A57C87">
        <w:rPr>
          <w:rStyle w:val="alcapt2"/>
          <w:rFonts w:ascii="Arial" w:hAnsi="Arial" w:cs="Arial"/>
          <w:sz w:val="22"/>
          <w:szCs w:val="22"/>
        </w:rPr>
        <w:t xml:space="preserve"> </w:t>
      </w:r>
      <w:r w:rsidR="0064559E" w:rsidRPr="00A57C87">
        <w:rPr>
          <w:rFonts w:ascii="Arial" w:hAnsi="Arial" w:cs="Arial"/>
          <w:sz w:val="22"/>
          <w:szCs w:val="22"/>
        </w:rPr>
        <w:t>При получаване на о</w:t>
      </w:r>
      <w:r w:rsidRPr="00A57C87">
        <w:rPr>
          <w:rFonts w:ascii="Arial" w:hAnsi="Arial" w:cs="Arial"/>
          <w:sz w:val="22"/>
          <w:szCs w:val="22"/>
        </w:rPr>
        <w:t>фертата върху опаковката по т. 5</w:t>
      </w:r>
      <w:r w:rsidR="0064559E" w:rsidRPr="00A57C87">
        <w:rPr>
          <w:rFonts w:ascii="Arial" w:hAnsi="Arial" w:cs="Arial"/>
          <w:sz w:val="22"/>
          <w:szCs w:val="22"/>
        </w:rPr>
        <w:t xml:space="preserve"> се отбелязват поредният номер, датата и часът на получаването, за което на приносителя се издава документ. </w:t>
      </w:r>
    </w:p>
    <w:p w14:paraId="0C10C654" w14:textId="77777777" w:rsidR="0064559E" w:rsidRPr="00A57C87" w:rsidRDefault="0064559E" w:rsidP="00E46ECF">
      <w:pPr>
        <w:jc w:val="both"/>
        <w:rPr>
          <w:rStyle w:val="alcapt2"/>
          <w:rFonts w:ascii="Arial" w:hAnsi="Arial" w:cs="Arial"/>
          <w:i w:val="0"/>
          <w:sz w:val="22"/>
          <w:szCs w:val="22"/>
        </w:rPr>
      </w:pPr>
    </w:p>
    <w:p w14:paraId="7A952F72" w14:textId="0B89C51E" w:rsidR="0064559E" w:rsidRPr="00A57C87" w:rsidRDefault="00E46ECF" w:rsidP="00E46ECF">
      <w:pPr>
        <w:jc w:val="both"/>
        <w:rPr>
          <w:rFonts w:ascii="Arial" w:hAnsi="Arial" w:cs="Arial"/>
          <w:sz w:val="22"/>
          <w:szCs w:val="22"/>
        </w:rPr>
      </w:pPr>
      <w:r w:rsidRPr="00A57C87">
        <w:rPr>
          <w:rStyle w:val="alcapt2"/>
          <w:rFonts w:ascii="Arial" w:hAnsi="Arial" w:cs="Arial"/>
          <w:i w:val="0"/>
          <w:iCs w:val="0"/>
          <w:sz w:val="22"/>
          <w:szCs w:val="22"/>
        </w:rPr>
        <w:t>7</w:t>
      </w:r>
      <w:r w:rsidR="0064559E" w:rsidRPr="00A57C87">
        <w:rPr>
          <w:rStyle w:val="alcapt2"/>
          <w:rFonts w:ascii="Arial" w:hAnsi="Arial" w:cs="Arial"/>
          <w:i w:val="0"/>
          <w:iCs w:val="0"/>
          <w:sz w:val="22"/>
          <w:szCs w:val="22"/>
        </w:rPr>
        <w:t>.</w:t>
      </w:r>
      <w:r w:rsidR="0064559E" w:rsidRPr="00A57C87">
        <w:rPr>
          <w:rStyle w:val="alcapt2"/>
          <w:rFonts w:ascii="Arial" w:hAnsi="Arial" w:cs="Arial"/>
          <w:sz w:val="22"/>
          <w:szCs w:val="22"/>
        </w:rPr>
        <w:t xml:space="preserve"> </w:t>
      </w:r>
      <w:r w:rsidR="0064559E" w:rsidRPr="00A57C87">
        <w:rPr>
          <w:rFonts w:ascii="Arial" w:hAnsi="Arial" w:cs="Arial"/>
          <w:sz w:val="22"/>
          <w:szCs w:val="22"/>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484A2BB0" w14:textId="77777777" w:rsidR="0064559E" w:rsidRPr="00A57C87" w:rsidRDefault="0064559E" w:rsidP="00E46ECF">
      <w:pPr>
        <w:jc w:val="both"/>
        <w:rPr>
          <w:rFonts w:ascii="Arial" w:hAnsi="Arial" w:cs="Arial"/>
          <w:sz w:val="22"/>
          <w:szCs w:val="22"/>
        </w:rPr>
      </w:pPr>
    </w:p>
    <w:p w14:paraId="607AE1C4" w14:textId="74AEB292" w:rsidR="0064559E" w:rsidRPr="00A57C87" w:rsidRDefault="00E46ECF" w:rsidP="00E46ECF">
      <w:pPr>
        <w:jc w:val="both"/>
        <w:rPr>
          <w:rFonts w:ascii="Arial" w:hAnsi="Arial" w:cs="Arial"/>
          <w:sz w:val="22"/>
          <w:szCs w:val="22"/>
        </w:rPr>
      </w:pPr>
      <w:r w:rsidRPr="00A57C87">
        <w:rPr>
          <w:rFonts w:ascii="Arial" w:hAnsi="Arial" w:cs="Arial"/>
          <w:sz w:val="22"/>
          <w:szCs w:val="22"/>
          <w:lang w:val="ru-RU"/>
        </w:rPr>
        <w:t>8</w:t>
      </w:r>
      <w:r w:rsidR="0064559E" w:rsidRPr="00A57C87">
        <w:rPr>
          <w:rFonts w:ascii="Arial" w:hAnsi="Arial" w:cs="Arial"/>
          <w:sz w:val="22"/>
          <w:szCs w:val="22"/>
          <w:lang w:val="ru-RU"/>
        </w:rPr>
        <w:t>. Ако участникът изпрати офертата си чрез препоръчана поща или куриерска услуга, разходите са за негова сметка. Риск</w:t>
      </w:r>
      <w:r w:rsidR="0064559E" w:rsidRPr="00A57C87">
        <w:rPr>
          <w:rFonts w:ascii="Arial" w:hAnsi="Arial" w:cs="Arial"/>
          <w:sz w:val="22"/>
          <w:szCs w:val="22"/>
          <w:lang w:val="en-GB"/>
        </w:rPr>
        <w:t>o</w:t>
      </w:r>
      <w:r w:rsidR="0064559E" w:rsidRPr="00A57C87">
        <w:rPr>
          <w:rFonts w:ascii="Arial" w:hAnsi="Arial" w:cs="Arial"/>
          <w:sz w:val="22"/>
          <w:szCs w:val="22"/>
        </w:rPr>
        <w:t>вете</w:t>
      </w:r>
      <w:r w:rsidR="0064559E" w:rsidRPr="00A57C87">
        <w:rPr>
          <w:rFonts w:ascii="Arial" w:hAnsi="Arial" w:cs="Arial"/>
          <w:sz w:val="22"/>
          <w:szCs w:val="22"/>
          <w:lang w:val="ru-RU"/>
        </w:rPr>
        <w:t xml:space="preserve"> от забава или загубване на офертата </w:t>
      </w:r>
      <w:r w:rsidR="0064559E" w:rsidRPr="00A57C87">
        <w:rPr>
          <w:rFonts w:ascii="Arial" w:hAnsi="Arial" w:cs="Arial"/>
          <w:sz w:val="22"/>
          <w:szCs w:val="22"/>
        </w:rPr>
        <w:t>са</w:t>
      </w:r>
      <w:r w:rsidR="0064559E" w:rsidRPr="00A57C87">
        <w:rPr>
          <w:rFonts w:ascii="Arial" w:hAnsi="Arial" w:cs="Arial"/>
          <w:sz w:val="22"/>
          <w:szCs w:val="22"/>
          <w:lang w:val="ru-RU"/>
        </w:rPr>
        <w:t xml:space="preserve"> за сметка на участника.</w:t>
      </w:r>
    </w:p>
    <w:p w14:paraId="65340C72" w14:textId="77777777" w:rsidR="0064559E" w:rsidRPr="00A57C87" w:rsidRDefault="0064559E" w:rsidP="00E46ECF">
      <w:pPr>
        <w:jc w:val="both"/>
        <w:rPr>
          <w:rFonts w:ascii="Arial" w:hAnsi="Arial" w:cs="Arial"/>
          <w:sz w:val="14"/>
          <w:szCs w:val="22"/>
        </w:rPr>
      </w:pPr>
    </w:p>
    <w:p w14:paraId="18CE4F01" w14:textId="05D31CB2" w:rsidR="0064559E" w:rsidRPr="00A57C87" w:rsidRDefault="00E46ECF" w:rsidP="00E46ECF">
      <w:pPr>
        <w:jc w:val="both"/>
        <w:rPr>
          <w:rFonts w:ascii="Arial" w:hAnsi="Arial" w:cs="Arial"/>
          <w:sz w:val="22"/>
          <w:szCs w:val="22"/>
        </w:rPr>
      </w:pPr>
      <w:r w:rsidRPr="00A57C87">
        <w:rPr>
          <w:rFonts w:ascii="Arial" w:hAnsi="Arial" w:cs="Arial"/>
          <w:sz w:val="22"/>
          <w:szCs w:val="22"/>
          <w:lang w:val="ru-RU"/>
        </w:rPr>
        <w:t>9</w:t>
      </w:r>
      <w:r w:rsidR="0064559E" w:rsidRPr="00A57C87">
        <w:rPr>
          <w:rFonts w:ascii="Arial" w:hAnsi="Arial" w:cs="Arial"/>
          <w:sz w:val="22"/>
          <w:szCs w:val="22"/>
          <w:lang w:val="ru-RU"/>
        </w:rPr>
        <w:t xml:space="preserve">. </w:t>
      </w:r>
      <w:r w:rsidR="0064559E" w:rsidRPr="00A57C87">
        <w:rPr>
          <w:rFonts w:ascii="Arial" w:hAnsi="Arial" w:cs="Arial"/>
          <w:sz w:val="22"/>
          <w:szCs w:val="22"/>
        </w:rPr>
        <w:t>До изтичането на срока за получаване на офертите всеки участник в процедурата може да промени, да допълни или да оттегли офертата си.</w:t>
      </w:r>
    </w:p>
    <w:p w14:paraId="3DB987D2" w14:textId="77777777" w:rsidR="0064559E" w:rsidRPr="00A57C87" w:rsidRDefault="0064559E" w:rsidP="00E46ECF">
      <w:pPr>
        <w:jc w:val="both"/>
        <w:rPr>
          <w:rFonts w:ascii="Arial" w:hAnsi="Arial" w:cs="Arial"/>
          <w:sz w:val="12"/>
          <w:szCs w:val="22"/>
        </w:rPr>
      </w:pPr>
    </w:p>
    <w:p w14:paraId="119C4E72" w14:textId="21F91F2B" w:rsidR="0064559E" w:rsidRPr="00A57C87" w:rsidRDefault="00E46ECF" w:rsidP="00E46ECF">
      <w:pPr>
        <w:jc w:val="both"/>
        <w:rPr>
          <w:rFonts w:ascii="Arial" w:hAnsi="Arial" w:cs="Arial"/>
          <w:sz w:val="22"/>
          <w:szCs w:val="22"/>
        </w:rPr>
      </w:pPr>
      <w:r w:rsidRPr="00A57C87">
        <w:rPr>
          <w:rFonts w:ascii="Arial" w:hAnsi="Arial" w:cs="Arial"/>
          <w:sz w:val="22"/>
          <w:szCs w:val="22"/>
          <w:lang w:val="ru-RU"/>
        </w:rPr>
        <w:t>10</w:t>
      </w:r>
      <w:r w:rsidR="0064559E" w:rsidRPr="00A57C87">
        <w:rPr>
          <w:rFonts w:ascii="Arial" w:hAnsi="Arial" w:cs="Arial"/>
          <w:sz w:val="22"/>
          <w:szCs w:val="22"/>
          <w:lang w:val="ru-RU"/>
        </w:rPr>
        <w:t xml:space="preserve">. Срок на валидност на офертата - </w:t>
      </w:r>
      <w:r w:rsidR="0064559E" w:rsidRPr="00A57C87">
        <w:rPr>
          <w:rFonts w:ascii="Arial" w:hAnsi="Arial" w:cs="Arial"/>
          <w:sz w:val="22"/>
          <w:szCs w:val="22"/>
        </w:rPr>
        <w:t>с</w:t>
      </w:r>
      <w:r w:rsidR="0064559E" w:rsidRPr="00A57C87">
        <w:rPr>
          <w:rFonts w:ascii="Arial" w:hAnsi="Arial" w:cs="Arial"/>
          <w:sz w:val="22"/>
          <w:szCs w:val="22"/>
          <w:lang w:val="x-none"/>
        </w:rPr>
        <w:t>рокът на валидност на офертите е времето, през което участниците са обвързани с условията на представените от тях оферти.</w:t>
      </w:r>
    </w:p>
    <w:p w14:paraId="347A2602" w14:textId="77777777" w:rsidR="0064559E" w:rsidRPr="00A57C87" w:rsidRDefault="0064559E" w:rsidP="00E46ECF">
      <w:pPr>
        <w:jc w:val="both"/>
        <w:rPr>
          <w:rFonts w:ascii="Arial" w:hAnsi="Arial" w:cs="Arial"/>
          <w:sz w:val="16"/>
          <w:szCs w:val="22"/>
        </w:rPr>
      </w:pPr>
    </w:p>
    <w:p w14:paraId="4D10F637" w14:textId="03289F46" w:rsidR="0064559E" w:rsidRPr="00A57C87" w:rsidRDefault="00E46ECF" w:rsidP="00E46ECF">
      <w:pPr>
        <w:jc w:val="both"/>
        <w:rPr>
          <w:rFonts w:ascii="Arial" w:hAnsi="Arial" w:cs="Arial"/>
          <w:sz w:val="22"/>
          <w:szCs w:val="22"/>
        </w:rPr>
      </w:pPr>
      <w:r w:rsidRPr="00A57C87">
        <w:rPr>
          <w:rFonts w:ascii="Arial" w:hAnsi="Arial" w:cs="Arial"/>
          <w:sz w:val="22"/>
          <w:szCs w:val="22"/>
        </w:rPr>
        <w:t>10</w:t>
      </w:r>
      <w:r w:rsidR="0064559E" w:rsidRPr="00A57C87">
        <w:rPr>
          <w:rFonts w:ascii="Arial" w:hAnsi="Arial" w:cs="Arial"/>
          <w:sz w:val="22"/>
          <w:szCs w:val="22"/>
        </w:rPr>
        <w:t xml:space="preserve">.1. Офертите трябва да бъдат валидни </w:t>
      </w:r>
      <w:r w:rsidR="00012628" w:rsidRPr="00A57C87">
        <w:rPr>
          <w:rFonts w:ascii="Arial" w:hAnsi="Arial" w:cs="Arial"/>
          <w:sz w:val="22"/>
          <w:szCs w:val="22"/>
          <w:lang w:val="ru-RU"/>
        </w:rPr>
        <w:t>за сро</w:t>
      </w:r>
      <w:r w:rsidR="00437828" w:rsidRPr="00A57C87">
        <w:rPr>
          <w:rFonts w:ascii="Arial" w:hAnsi="Arial" w:cs="Arial"/>
          <w:sz w:val="22"/>
          <w:szCs w:val="22"/>
          <w:lang w:val="ru-RU"/>
        </w:rPr>
        <w:t>к от 180 кален</w:t>
      </w:r>
      <w:r w:rsidR="00012628" w:rsidRPr="00A57C87">
        <w:rPr>
          <w:rFonts w:ascii="Arial" w:hAnsi="Arial" w:cs="Arial"/>
          <w:sz w:val="22"/>
          <w:szCs w:val="22"/>
          <w:lang w:val="ru-RU"/>
        </w:rPr>
        <w:t>д</w:t>
      </w:r>
      <w:r w:rsidR="00437828" w:rsidRPr="00A57C87">
        <w:rPr>
          <w:rFonts w:ascii="Arial" w:hAnsi="Arial" w:cs="Arial"/>
          <w:sz w:val="22"/>
          <w:szCs w:val="22"/>
          <w:lang w:val="ru-RU"/>
        </w:rPr>
        <w:t>а</w:t>
      </w:r>
      <w:r w:rsidR="00012628" w:rsidRPr="00A57C87">
        <w:rPr>
          <w:rFonts w:ascii="Arial" w:hAnsi="Arial" w:cs="Arial"/>
          <w:sz w:val="22"/>
          <w:szCs w:val="22"/>
          <w:lang w:val="ru-RU"/>
        </w:rPr>
        <w:t>рни дни, считано от датата</w:t>
      </w:r>
      <w:r w:rsidR="0064559E" w:rsidRPr="00A57C87">
        <w:rPr>
          <w:rFonts w:ascii="Arial" w:hAnsi="Arial" w:cs="Arial"/>
          <w:sz w:val="22"/>
          <w:szCs w:val="22"/>
          <w:lang w:val="ru-RU"/>
        </w:rPr>
        <w:t>,</w:t>
      </w:r>
      <w:r w:rsidR="00012628" w:rsidRPr="00A57C87">
        <w:rPr>
          <w:rFonts w:ascii="Arial" w:hAnsi="Arial" w:cs="Arial"/>
          <w:sz w:val="22"/>
          <w:szCs w:val="22"/>
          <w:lang w:val="ru-RU"/>
        </w:rPr>
        <w:t xml:space="preserve"> определена като краен срок за получаване на офертите.</w:t>
      </w:r>
      <w:r w:rsidR="0064559E" w:rsidRPr="00A57C87">
        <w:rPr>
          <w:rFonts w:ascii="Arial" w:hAnsi="Arial" w:cs="Arial"/>
          <w:sz w:val="22"/>
          <w:szCs w:val="22"/>
          <w:lang w:val="ru-RU"/>
        </w:rPr>
        <w:t xml:space="preserve"> </w:t>
      </w:r>
    </w:p>
    <w:p w14:paraId="1EC26D81" w14:textId="77777777" w:rsidR="0064559E" w:rsidRPr="00A57C87" w:rsidRDefault="0064559E" w:rsidP="00E46ECF">
      <w:pPr>
        <w:jc w:val="both"/>
        <w:rPr>
          <w:rFonts w:ascii="Arial" w:hAnsi="Arial" w:cs="Arial"/>
          <w:sz w:val="22"/>
          <w:szCs w:val="22"/>
        </w:rPr>
      </w:pPr>
    </w:p>
    <w:p w14:paraId="23EFB951" w14:textId="77777777" w:rsidR="0064559E" w:rsidRPr="00A57C87" w:rsidRDefault="0064559E" w:rsidP="00E46ECF">
      <w:pPr>
        <w:jc w:val="both"/>
        <w:rPr>
          <w:rFonts w:ascii="Arial" w:hAnsi="Arial" w:cs="Arial"/>
          <w:sz w:val="22"/>
          <w:szCs w:val="22"/>
        </w:rPr>
      </w:pPr>
    </w:p>
    <w:p w14:paraId="3EA52EE5" w14:textId="0A4ECD0A" w:rsidR="0064559E" w:rsidRPr="00A57C87" w:rsidRDefault="0064559E" w:rsidP="00E46ECF">
      <w:pPr>
        <w:pStyle w:val="Heading3"/>
        <w:spacing w:before="0" w:after="0"/>
        <w:jc w:val="both"/>
        <w:rPr>
          <w:sz w:val="22"/>
          <w:szCs w:val="22"/>
        </w:rPr>
      </w:pPr>
      <w:bookmarkStart w:id="29" w:name="_Hlk30627984"/>
      <w:r w:rsidRPr="00A57C87">
        <w:rPr>
          <w:sz w:val="22"/>
          <w:szCs w:val="22"/>
          <w:lang w:val="en-US"/>
        </w:rPr>
        <w:t>XII</w:t>
      </w:r>
      <w:r w:rsidR="00F73B56" w:rsidRPr="00A57C87">
        <w:rPr>
          <w:sz w:val="22"/>
          <w:szCs w:val="22"/>
          <w:lang w:val="en-US"/>
        </w:rPr>
        <w:t>I</w:t>
      </w:r>
      <w:r w:rsidRPr="00A57C87">
        <w:rPr>
          <w:sz w:val="22"/>
          <w:szCs w:val="22"/>
          <w:lang w:val="ru-RU"/>
        </w:rPr>
        <w:t xml:space="preserve">. </w:t>
      </w:r>
      <w:r w:rsidRPr="00A57C87">
        <w:rPr>
          <w:sz w:val="22"/>
          <w:szCs w:val="22"/>
        </w:rPr>
        <w:t>КОМУНИКАЦИЯ МЕЖДУ ВЪЗЛОЖИТЕЛЯ И УЧАСТНИЦИТЕ. РАЗЯСНЕНИЯ ПО УСЛОВИЯТА НА ПОРЪЧКАТА.</w:t>
      </w:r>
    </w:p>
    <w:bookmarkEnd w:id="29"/>
    <w:p w14:paraId="6204D231" w14:textId="77777777" w:rsidR="0064559E" w:rsidRPr="00A57C87" w:rsidRDefault="0064559E" w:rsidP="00E46ECF">
      <w:pPr>
        <w:rPr>
          <w:rFonts w:ascii="Arial" w:hAnsi="Arial" w:cs="Arial"/>
          <w:sz w:val="22"/>
          <w:szCs w:val="22"/>
        </w:rPr>
      </w:pPr>
    </w:p>
    <w:p w14:paraId="6E009B2F" w14:textId="77777777" w:rsidR="0064559E" w:rsidRPr="00A57C87" w:rsidRDefault="0064559E" w:rsidP="00E46ECF">
      <w:pPr>
        <w:jc w:val="both"/>
        <w:rPr>
          <w:rFonts w:ascii="Arial" w:hAnsi="Arial" w:cs="Arial"/>
          <w:sz w:val="22"/>
          <w:szCs w:val="22"/>
          <w:lang w:val="ru-RU"/>
        </w:rPr>
      </w:pPr>
      <w:r w:rsidRPr="00A57C87">
        <w:rPr>
          <w:rFonts w:ascii="Arial" w:hAnsi="Arial" w:cs="Arial"/>
          <w:sz w:val="22"/>
          <w:szCs w:val="22"/>
        </w:rPr>
        <w:t>1. Всички комуникации между Възложителя и участниците</w:t>
      </w:r>
      <w:r w:rsidRPr="00A57C87">
        <w:rPr>
          <w:rFonts w:ascii="Arial" w:hAnsi="Arial" w:cs="Arial"/>
          <w:sz w:val="22"/>
          <w:szCs w:val="22"/>
          <w:lang w:val="ru-RU"/>
        </w:rPr>
        <w:t xml:space="preserve">, свързани с настоящата процедура, се осъществяват в писмен вид, на български език, съгласно ЗОП и Правилника за прилагане на ЗОП. </w:t>
      </w:r>
      <w:r w:rsidRPr="00A57C87">
        <w:rPr>
          <w:rFonts w:ascii="Arial" w:hAnsi="Arial" w:cs="Arial"/>
          <w:sz w:val="22"/>
          <w:szCs w:val="22"/>
        </w:rPr>
        <w:t xml:space="preserve">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когато се изисква от ЗОП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84E3DCE" w14:textId="77777777" w:rsidR="0064559E" w:rsidRPr="00A57C87" w:rsidRDefault="0064559E" w:rsidP="00E46ECF">
      <w:pPr>
        <w:jc w:val="both"/>
        <w:rPr>
          <w:rFonts w:ascii="Arial" w:hAnsi="Arial" w:cs="Arial"/>
          <w:sz w:val="12"/>
          <w:szCs w:val="22"/>
        </w:rPr>
      </w:pPr>
    </w:p>
    <w:p w14:paraId="5CA5D8AF" w14:textId="77777777" w:rsidR="0064559E" w:rsidRPr="00A57C87" w:rsidRDefault="0064559E" w:rsidP="00E46ECF">
      <w:pPr>
        <w:jc w:val="both"/>
        <w:rPr>
          <w:rFonts w:ascii="Arial" w:hAnsi="Arial" w:cs="Arial"/>
          <w:sz w:val="22"/>
          <w:szCs w:val="22"/>
          <w:lang w:val="en-US"/>
        </w:rPr>
      </w:pPr>
      <w:r w:rsidRPr="00A57C87">
        <w:rPr>
          <w:rFonts w:ascii="Arial" w:hAnsi="Arial" w:cs="Arial"/>
          <w:sz w:val="22"/>
          <w:szCs w:val="22"/>
        </w:rPr>
        <w:t>2.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61768B09" w14:textId="77777777" w:rsidR="0064559E" w:rsidRPr="00A57C87" w:rsidRDefault="0064559E" w:rsidP="00E46ECF">
      <w:pPr>
        <w:jc w:val="both"/>
        <w:rPr>
          <w:rFonts w:ascii="Arial" w:hAnsi="Arial" w:cs="Arial"/>
          <w:sz w:val="12"/>
          <w:szCs w:val="22"/>
        </w:rPr>
      </w:pPr>
    </w:p>
    <w:p w14:paraId="1BC0D3D4"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3. 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4F8B33A5" w14:textId="77777777" w:rsidR="0064559E" w:rsidRPr="00A57C87" w:rsidRDefault="0064559E" w:rsidP="00E46ECF">
      <w:pPr>
        <w:jc w:val="both"/>
        <w:rPr>
          <w:rFonts w:ascii="Arial" w:hAnsi="Arial" w:cs="Arial"/>
          <w:sz w:val="12"/>
          <w:szCs w:val="22"/>
        </w:rPr>
      </w:pPr>
    </w:p>
    <w:p w14:paraId="2A4933A9" w14:textId="77777777"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4. </w:t>
      </w:r>
      <w:r w:rsidRPr="00A57C87">
        <w:rPr>
          <w:rFonts w:ascii="Arial" w:hAnsi="Arial" w:cs="Arial"/>
          <w:sz w:val="22"/>
          <w:szCs w:val="22"/>
          <w:lang w:val="x-none"/>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r w:rsidRPr="00A57C87">
        <w:rPr>
          <w:rFonts w:ascii="Arial" w:hAnsi="Arial" w:cs="Arial"/>
          <w:sz w:val="22"/>
          <w:szCs w:val="22"/>
        </w:rPr>
        <w:t xml:space="preserve">Въпросите следва да бъдат изпратени писмено на </w:t>
      </w:r>
      <w:r w:rsidRPr="00A57C87">
        <w:rPr>
          <w:rFonts w:ascii="Arial" w:hAnsi="Arial" w:cs="Arial"/>
          <w:sz w:val="22"/>
          <w:szCs w:val="22"/>
          <w:lang w:val="ru-RU"/>
        </w:rPr>
        <w:t xml:space="preserve">е-поща </w:t>
      </w:r>
      <w:hyperlink r:id="rId17" w:history="1">
        <w:r w:rsidRPr="00A57C87">
          <w:rPr>
            <w:rStyle w:val="Hyperlink"/>
            <w:rFonts w:ascii="Arial" w:hAnsi="Arial" w:cs="Arial"/>
            <w:sz w:val="22"/>
            <w:szCs w:val="22"/>
            <w:u w:val="none"/>
          </w:rPr>
          <w:t>i.petrov@cu.bas.bg</w:t>
        </w:r>
      </w:hyperlink>
      <w:r w:rsidRPr="00A57C87">
        <w:rPr>
          <w:rFonts w:ascii="Arial" w:hAnsi="Arial" w:cs="Arial"/>
          <w:sz w:val="22"/>
          <w:szCs w:val="22"/>
        </w:rPr>
        <w:t xml:space="preserve"> </w:t>
      </w:r>
      <w:r w:rsidRPr="00A57C87">
        <w:rPr>
          <w:rStyle w:val="alcapt2"/>
          <w:rFonts w:ascii="Arial" w:hAnsi="Arial" w:cs="Arial"/>
          <w:i w:val="0"/>
          <w:sz w:val="22"/>
          <w:szCs w:val="22"/>
        </w:rPr>
        <w:t>или</w:t>
      </w:r>
      <w:r w:rsidRPr="00A57C87">
        <w:rPr>
          <w:rStyle w:val="alcapt2"/>
          <w:rFonts w:ascii="Arial" w:hAnsi="Arial" w:cs="Arial"/>
          <w:sz w:val="22"/>
          <w:szCs w:val="22"/>
        </w:rPr>
        <w:t xml:space="preserve"> </w:t>
      </w:r>
      <w:r w:rsidRPr="00A57C87">
        <w:rPr>
          <w:rStyle w:val="alcapt2"/>
          <w:rFonts w:ascii="Arial" w:hAnsi="Arial" w:cs="Arial"/>
          <w:i w:val="0"/>
          <w:sz w:val="22"/>
          <w:szCs w:val="22"/>
        </w:rPr>
        <w:t>в</w:t>
      </w:r>
      <w:r w:rsidRPr="00A57C87">
        <w:rPr>
          <w:rFonts w:ascii="Arial" w:hAnsi="Arial" w:cs="Arial"/>
          <w:sz w:val="22"/>
          <w:szCs w:val="22"/>
        </w:rPr>
        <w:t xml:space="preserve"> </w:t>
      </w:r>
      <w:r w:rsidRPr="00A57C87">
        <w:rPr>
          <w:rFonts w:ascii="Arial" w:hAnsi="Arial" w:cs="Arial"/>
          <w:spacing w:val="2"/>
          <w:sz w:val="22"/>
          <w:szCs w:val="22"/>
        </w:rPr>
        <w:t xml:space="preserve">деловодството на Възложителя – </w:t>
      </w:r>
      <w:r w:rsidRPr="00A57C87">
        <w:rPr>
          <w:rFonts w:ascii="Arial" w:hAnsi="Arial" w:cs="Arial"/>
          <w:sz w:val="22"/>
          <w:szCs w:val="22"/>
        </w:rPr>
        <w:t xml:space="preserve">Българска  академия  на  науките, </w:t>
      </w:r>
      <w:r w:rsidRPr="00A57C87">
        <w:rPr>
          <w:rFonts w:ascii="Arial" w:hAnsi="Arial" w:cs="Arial"/>
          <w:bCs/>
          <w:iCs/>
          <w:sz w:val="22"/>
          <w:szCs w:val="22"/>
        </w:rPr>
        <w:t xml:space="preserve">Р България, гр. София 1040, ул. ”15 ноември” № 1, </w:t>
      </w:r>
      <w:r w:rsidRPr="00A57C87">
        <w:rPr>
          <w:rFonts w:ascii="Arial" w:hAnsi="Arial" w:cs="Arial"/>
          <w:sz w:val="22"/>
          <w:szCs w:val="22"/>
        </w:rPr>
        <w:t>стая № 116 (деловодство)</w:t>
      </w:r>
      <w:r w:rsidRPr="00A57C87">
        <w:rPr>
          <w:rFonts w:ascii="Arial" w:hAnsi="Arial" w:cs="Arial"/>
          <w:spacing w:val="2"/>
          <w:sz w:val="22"/>
          <w:szCs w:val="22"/>
        </w:rPr>
        <w:t xml:space="preserve"> или на факса на Възложителя – факс № </w:t>
      </w:r>
      <w:r w:rsidRPr="00A57C87">
        <w:rPr>
          <w:rFonts w:ascii="Arial" w:hAnsi="Arial" w:cs="Arial"/>
          <w:sz w:val="22"/>
          <w:szCs w:val="22"/>
        </w:rPr>
        <w:t>02 981 72 62</w:t>
      </w:r>
      <w:r w:rsidRPr="00A57C87">
        <w:rPr>
          <w:rStyle w:val="alcapt2"/>
          <w:rFonts w:ascii="Arial" w:hAnsi="Arial" w:cs="Arial"/>
          <w:sz w:val="22"/>
          <w:szCs w:val="22"/>
        </w:rPr>
        <w:t>.</w:t>
      </w:r>
      <w:r w:rsidRPr="00A57C87">
        <w:rPr>
          <w:rFonts w:ascii="Arial" w:hAnsi="Arial" w:cs="Arial"/>
          <w:sz w:val="22"/>
          <w:szCs w:val="22"/>
        </w:rPr>
        <w:t xml:space="preserve"> </w:t>
      </w:r>
      <w:r w:rsidRPr="00A57C87">
        <w:rPr>
          <w:rFonts w:ascii="Arial" w:hAnsi="Arial" w:cs="Arial"/>
          <w:sz w:val="22"/>
          <w:szCs w:val="22"/>
          <w:lang w:val="x-none"/>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554F9164" w14:textId="77777777" w:rsidR="0064559E" w:rsidRPr="00A57C87" w:rsidRDefault="0064559E" w:rsidP="00E46ECF">
      <w:pPr>
        <w:jc w:val="both"/>
        <w:rPr>
          <w:rFonts w:ascii="Arial" w:hAnsi="Arial" w:cs="Arial"/>
          <w:sz w:val="22"/>
          <w:szCs w:val="22"/>
        </w:rPr>
      </w:pPr>
    </w:p>
    <w:p w14:paraId="68898F9A" w14:textId="77777777" w:rsidR="0064559E" w:rsidRPr="00A57C87" w:rsidRDefault="0064559E" w:rsidP="00E46ECF">
      <w:pPr>
        <w:jc w:val="both"/>
        <w:rPr>
          <w:rFonts w:ascii="Arial" w:hAnsi="Arial" w:cs="Arial"/>
          <w:sz w:val="22"/>
          <w:szCs w:val="22"/>
        </w:rPr>
      </w:pPr>
    </w:p>
    <w:p w14:paraId="52654B89" w14:textId="14769CD1" w:rsidR="003C6609" w:rsidRPr="00A57C87" w:rsidRDefault="00F73B56" w:rsidP="003C6609">
      <w:pPr>
        <w:jc w:val="both"/>
        <w:rPr>
          <w:rFonts w:ascii="Arial" w:hAnsi="Arial" w:cs="Arial"/>
          <w:b/>
          <w:i/>
          <w:sz w:val="22"/>
          <w:szCs w:val="22"/>
        </w:rPr>
      </w:pPr>
      <w:bookmarkStart w:id="30" w:name="_Hlk30627993"/>
      <w:r w:rsidRPr="00A57C87">
        <w:rPr>
          <w:rFonts w:ascii="Arial" w:hAnsi="Arial" w:cs="Arial"/>
          <w:b/>
          <w:sz w:val="22"/>
          <w:szCs w:val="22"/>
          <w:lang w:val="en-US"/>
        </w:rPr>
        <w:lastRenderedPageBreak/>
        <w:t>XIV</w:t>
      </w:r>
      <w:r w:rsidR="0064559E" w:rsidRPr="00A57C87">
        <w:rPr>
          <w:rFonts w:ascii="Arial" w:hAnsi="Arial" w:cs="Arial"/>
          <w:b/>
          <w:sz w:val="22"/>
          <w:szCs w:val="22"/>
        </w:rPr>
        <w:t>. ОТВАРЯНЕ, РАЗГЛЕЖДАНЕ, ОЦЕНКА И КЛАСИРАНЕ НА ОФЕРТИТЕ</w:t>
      </w:r>
      <w:r w:rsidR="003C6609" w:rsidRPr="00A57C87">
        <w:rPr>
          <w:rFonts w:ascii="Arial" w:hAnsi="Arial" w:cs="Arial"/>
          <w:b/>
          <w:sz w:val="22"/>
          <w:szCs w:val="22"/>
        </w:rPr>
        <w:t>. МЯСТО И ДАТА ЗА ПРОВЕЖДАНЕ НА ПРЕГОВОРИТЕ</w:t>
      </w:r>
      <w:r w:rsidR="008047FF" w:rsidRPr="00A57C87">
        <w:rPr>
          <w:rFonts w:ascii="Arial" w:hAnsi="Arial" w:cs="Arial"/>
          <w:b/>
          <w:sz w:val="22"/>
          <w:szCs w:val="22"/>
        </w:rPr>
        <w:t>.</w:t>
      </w:r>
    </w:p>
    <w:bookmarkEnd w:id="30"/>
    <w:p w14:paraId="2560F27D" w14:textId="77777777" w:rsidR="0064559E" w:rsidRPr="00A57C87" w:rsidRDefault="0064559E" w:rsidP="00E46ECF">
      <w:pPr>
        <w:jc w:val="both"/>
        <w:rPr>
          <w:rStyle w:val="parcapt2"/>
          <w:rFonts w:ascii="Arial" w:hAnsi="Arial" w:cs="Arial"/>
          <w:b w:val="0"/>
          <w:sz w:val="22"/>
          <w:szCs w:val="22"/>
        </w:rPr>
      </w:pPr>
    </w:p>
    <w:p w14:paraId="1343651B" w14:textId="07B5A78B" w:rsidR="0064559E" w:rsidRPr="00A57C87" w:rsidRDefault="0064559E" w:rsidP="00E46ECF">
      <w:pPr>
        <w:jc w:val="both"/>
        <w:rPr>
          <w:rFonts w:ascii="Arial" w:hAnsi="Arial" w:cs="Arial"/>
          <w:sz w:val="22"/>
          <w:szCs w:val="22"/>
        </w:rPr>
      </w:pPr>
      <w:r w:rsidRPr="00A57C87">
        <w:rPr>
          <w:rFonts w:ascii="Arial" w:hAnsi="Arial" w:cs="Arial"/>
          <w:sz w:val="22"/>
          <w:szCs w:val="22"/>
        </w:rPr>
        <w:t xml:space="preserve">1. След изтичане на срока за получаване на оферти, възложителят назначава комисия </w:t>
      </w:r>
      <w:r w:rsidR="00CB399D" w:rsidRPr="00A57C87">
        <w:rPr>
          <w:rFonts w:ascii="Arial" w:hAnsi="Arial" w:cs="Arial"/>
          <w:sz w:val="22"/>
          <w:szCs w:val="22"/>
        </w:rPr>
        <w:t xml:space="preserve">(„комисия) </w:t>
      </w:r>
      <w:r w:rsidRPr="00A57C87">
        <w:rPr>
          <w:rFonts w:ascii="Arial" w:hAnsi="Arial" w:cs="Arial"/>
          <w:sz w:val="22"/>
          <w:szCs w:val="22"/>
        </w:rPr>
        <w:t xml:space="preserve">по чл. 103 от ЗОП за разглеждане, оценяване и класиране на офертите. </w:t>
      </w:r>
    </w:p>
    <w:p w14:paraId="306EA13B" w14:textId="77777777" w:rsidR="00F6701A" w:rsidRPr="00A57C87" w:rsidRDefault="00F6701A" w:rsidP="00E46ECF">
      <w:pPr>
        <w:jc w:val="both"/>
        <w:rPr>
          <w:rFonts w:ascii="Arial" w:hAnsi="Arial" w:cs="Arial"/>
          <w:sz w:val="22"/>
          <w:szCs w:val="22"/>
        </w:rPr>
      </w:pPr>
    </w:p>
    <w:p w14:paraId="12587080" w14:textId="101BEECF" w:rsidR="008047FF" w:rsidRPr="00A57C87" w:rsidRDefault="008047FF" w:rsidP="00E46ECF">
      <w:pPr>
        <w:jc w:val="both"/>
        <w:rPr>
          <w:rStyle w:val="inputlabel"/>
          <w:rFonts w:ascii="Arial" w:hAnsi="Arial" w:cs="Arial"/>
          <w:i/>
          <w:iCs/>
          <w:sz w:val="22"/>
          <w:szCs w:val="22"/>
        </w:rPr>
      </w:pPr>
      <w:r w:rsidRPr="00A57C87">
        <w:rPr>
          <w:rFonts w:ascii="Arial" w:hAnsi="Arial" w:cs="Arial"/>
          <w:sz w:val="22"/>
          <w:szCs w:val="22"/>
        </w:rPr>
        <w:t xml:space="preserve">2. </w:t>
      </w:r>
      <w:r w:rsidR="00F6701A" w:rsidRPr="00A57C87">
        <w:rPr>
          <w:rFonts w:ascii="Arial" w:hAnsi="Arial" w:cs="Arial"/>
          <w:sz w:val="22"/>
          <w:szCs w:val="22"/>
        </w:rPr>
        <w:t>Дата</w:t>
      </w:r>
      <w:r w:rsidR="00B947EE" w:rsidRPr="00A57C87">
        <w:rPr>
          <w:rFonts w:ascii="Arial" w:hAnsi="Arial" w:cs="Arial"/>
          <w:sz w:val="22"/>
          <w:szCs w:val="22"/>
        </w:rPr>
        <w:t>, час</w:t>
      </w:r>
      <w:r w:rsidR="00F6701A" w:rsidRPr="00A57C87">
        <w:rPr>
          <w:rFonts w:ascii="Arial" w:hAnsi="Arial" w:cs="Arial"/>
          <w:sz w:val="22"/>
          <w:szCs w:val="22"/>
        </w:rPr>
        <w:t xml:space="preserve"> и място на отваряне на офертите:</w:t>
      </w:r>
      <w:r w:rsidRPr="00A57C87">
        <w:rPr>
          <w:rFonts w:ascii="Arial" w:hAnsi="Arial" w:cs="Arial"/>
          <w:sz w:val="22"/>
          <w:szCs w:val="22"/>
        </w:rPr>
        <w:t xml:space="preserve"> </w:t>
      </w:r>
      <w:r w:rsidR="00B947EE" w:rsidRPr="00A57C87">
        <w:rPr>
          <w:rFonts w:ascii="Arial" w:hAnsi="Arial" w:cs="Arial"/>
          <w:sz w:val="22"/>
          <w:szCs w:val="22"/>
        </w:rPr>
        <w:t>11</w:t>
      </w:r>
      <w:r w:rsidRPr="00A57C87">
        <w:rPr>
          <w:rFonts w:ascii="Arial" w:hAnsi="Arial" w:cs="Arial"/>
          <w:sz w:val="22"/>
          <w:szCs w:val="22"/>
        </w:rPr>
        <w:t xml:space="preserve"> юни 2020 г.</w:t>
      </w:r>
      <w:r w:rsidRPr="00A57C87">
        <w:rPr>
          <w:rStyle w:val="inputlabel"/>
          <w:rFonts w:ascii="Arial" w:hAnsi="Arial" w:cs="Arial"/>
          <w:sz w:val="22"/>
          <w:szCs w:val="22"/>
        </w:rPr>
        <w:t xml:space="preserve">, </w:t>
      </w:r>
      <w:r w:rsidRPr="00A57C87">
        <w:rPr>
          <w:rStyle w:val="inputvalue"/>
          <w:rFonts w:ascii="Arial" w:hAnsi="Arial" w:cs="Arial"/>
          <w:sz w:val="22"/>
          <w:szCs w:val="22"/>
        </w:rPr>
        <w:t>14:30</w:t>
      </w:r>
      <w:r w:rsidRPr="00A57C87">
        <w:rPr>
          <w:rStyle w:val="inputlabel"/>
          <w:rFonts w:ascii="Arial" w:hAnsi="Arial" w:cs="Arial"/>
          <w:sz w:val="22"/>
          <w:szCs w:val="22"/>
        </w:rPr>
        <w:t xml:space="preserve"> </w:t>
      </w:r>
      <w:r w:rsidRPr="00A57C87">
        <w:rPr>
          <w:rStyle w:val="inputlabel"/>
          <w:rFonts w:ascii="Arial" w:hAnsi="Arial" w:cs="Arial"/>
          <w:iCs/>
          <w:sz w:val="22"/>
          <w:szCs w:val="22"/>
        </w:rPr>
        <w:t>(чч:мм).</w:t>
      </w:r>
    </w:p>
    <w:p w14:paraId="12FCFD74" w14:textId="77777777" w:rsidR="008047FF" w:rsidRPr="00A57C87" w:rsidRDefault="008047FF" w:rsidP="00E46ECF">
      <w:pPr>
        <w:jc w:val="both"/>
        <w:rPr>
          <w:rFonts w:ascii="Arial" w:hAnsi="Arial" w:cs="Arial"/>
          <w:sz w:val="22"/>
          <w:szCs w:val="22"/>
        </w:rPr>
      </w:pPr>
    </w:p>
    <w:p w14:paraId="363251A5" w14:textId="77777777" w:rsidR="008047FF" w:rsidRPr="00A57C87" w:rsidRDefault="008047FF" w:rsidP="00E46ECF">
      <w:pPr>
        <w:jc w:val="both"/>
        <w:rPr>
          <w:rStyle w:val="inputvalue"/>
          <w:rFonts w:ascii="Arial" w:hAnsi="Arial" w:cs="Arial"/>
          <w:sz w:val="22"/>
          <w:szCs w:val="22"/>
        </w:rPr>
      </w:pPr>
      <w:r w:rsidRPr="00A57C87">
        <w:rPr>
          <w:rStyle w:val="inputlabel"/>
          <w:rFonts w:ascii="Arial" w:hAnsi="Arial" w:cs="Arial"/>
          <w:sz w:val="22"/>
          <w:szCs w:val="22"/>
        </w:rPr>
        <w:t xml:space="preserve">Място: </w:t>
      </w:r>
      <w:r w:rsidRPr="00A57C87">
        <w:rPr>
          <w:rStyle w:val="inputvalue"/>
          <w:rFonts w:ascii="Arial" w:hAnsi="Arial" w:cs="Arial"/>
          <w:sz w:val="22"/>
          <w:szCs w:val="22"/>
        </w:rPr>
        <w:t>сградата на Българска академия на науките, Р България, гр. София 1040, ул. “15 ноември” № 1, етаж 2, Зала 207.</w:t>
      </w:r>
    </w:p>
    <w:p w14:paraId="5B433005" w14:textId="66CBF752" w:rsidR="00F6701A" w:rsidRPr="00A57C87" w:rsidRDefault="008047FF" w:rsidP="00E46ECF">
      <w:pPr>
        <w:jc w:val="both"/>
        <w:rPr>
          <w:rStyle w:val="inputvalue"/>
          <w:rFonts w:ascii="Arial" w:hAnsi="Arial" w:cs="Arial"/>
          <w:sz w:val="22"/>
          <w:szCs w:val="22"/>
        </w:rPr>
      </w:pPr>
      <w:r w:rsidRPr="00A57C87">
        <w:rPr>
          <w:rFonts w:ascii="Arial" w:hAnsi="Arial" w:cs="Arial"/>
          <w:sz w:val="22"/>
          <w:szCs w:val="22"/>
        </w:rPr>
        <w:br/>
      </w:r>
      <w:r w:rsidRPr="00A57C87">
        <w:rPr>
          <w:rStyle w:val="inputvalue"/>
          <w:rFonts w:ascii="Arial" w:hAnsi="Arial" w:cs="Arial"/>
          <w:sz w:val="22"/>
          <w:szCs w:val="22"/>
        </w:rPr>
        <w:t>Получените оферти се отварят на публично заседание, на което могат да присъстват участниците в процедурата или техни упълномощени представители.</w:t>
      </w:r>
    </w:p>
    <w:p w14:paraId="1B8A6772" w14:textId="77777777" w:rsidR="0064559E" w:rsidRPr="00A57C87" w:rsidRDefault="0064559E" w:rsidP="00E46ECF">
      <w:pPr>
        <w:jc w:val="both"/>
        <w:rPr>
          <w:rFonts w:ascii="Arial" w:hAnsi="Arial" w:cs="Arial"/>
          <w:sz w:val="22"/>
          <w:szCs w:val="22"/>
        </w:rPr>
      </w:pPr>
    </w:p>
    <w:p w14:paraId="27AF4174" w14:textId="0B4F5522" w:rsidR="0064559E" w:rsidRPr="00A57C87" w:rsidRDefault="008047FF" w:rsidP="00E46ECF">
      <w:pPr>
        <w:jc w:val="both"/>
        <w:rPr>
          <w:rFonts w:ascii="Arial" w:hAnsi="Arial" w:cs="Arial"/>
          <w:sz w:val="22"/>
          <w:szCs w:val="22"/>
        </w:rPr>
      </w:pPr>
      <w:r w:rsidRPr="00A57C87">
        <w:rPr>
          <w:rFonts w:ascii="Arial" w:hAnsi="Arial" w:cs="Arial"/>
          <w:sz w:val="22"/>
          <w:szCs w:val="22"/>
        </w:rPr>
        <w:t>3</w:t>
      </w:r>
      <w:r w:rsidR="0064559E" w:rsidRPr="00A57C87">
        <w:rPr>
          <w:rFonts w:ascii="Arial" w:hAnsi="Arial" w:cs="Arial"/>
          <w:sz w:val="22"/>
          <w:szCs w:val="22"/>
        </w:rPr>
        <w:t>. При промяна в датата, часа или мястото за отваряне на офертите, участниците се уведомяват от възложителя чрез профила на купувача</w:t>
      </w:r>
      <w:r w:rsidR="00F6701A" w:rsidRPr="00A57C87">
        <w:rPr>
          <w:rFonts w:ascii="Arial" w:hAnsi="Arial" w:cs="Arial"/>
          <w:sz w:val="22"/>
          <w:szCs w:val="22"/>
        </w:rPr>
        <w:t>, както и чрез писмено съобщение до участника</w:t>
      </w:r>
      <w:r w:rsidR="0064559E" w:rsidRPr="00A57C87">
        <w:rPr>
          <w:rFonts w:ascii="Arial" w:hAnsi="Arial" w:cs="Arial"/>
          <w:sz w:val="22"/>
          <w:szCs w:val="22"/>
        </w:rPr>
        <w:t xml:space="preserve"> най-малко 48 часа преди новоопределения час.</w:t>
      </w:r>
    </w:p>
    <w:p w14:paraId="096ECC18" w14:textId="77777777" w:rsidR="0064559E" w:rsidRPr="00A57C87" w:rsidRDefault="0064559E" w:rsidP="00E46ECF">
      <w:pPr>
        <w:jc w:val="both"/>
        <w:rPr>
          <w:rStyle w:val="parcapt2"/>
          <w:rFonts w:ascii="Arial" w:hAnsi="Arial" w:cs="Arial"/>
          <w:b w:val="0"/>
          <w:sz w:val="22"/>
          <w:szCs w:val="22"/>
        </w:rPr>
      </w:pPr>
    </w:p>
    <w:p w14:paraId="7A987D19" w14:textId="7448A1BE" w:rsidR="0064559E" w:rsidRPr="00A57C87" w:rsidRDefault="008047FF" w:rsidP="00E46ECF">
      <w:pPr>
        <w:jc w:val="both"/>
        <w:rPr>
          <w:rFonts w:ascii="Arial" w:hAnsi="Arial" w:cs="Arial"/>
          <w:sz w:val="22"/>
          <w:szCs w:val="22"/>
        </w:rPr>
      </w:pPr>
      <w:r w:rsidRPr="00A57C87">
        <w:rPr>
          <w:rStyle w:val="ala96"/>
          <w:rFonts w:ascii="Arial" w:hAnsi="Arial" w:cs="Arial"/>
          <w:sz w:val="22"/>
          <w:szCs w:val="22"/>
        </w:rPr>
        <w:t>4</w:t>
      </w:r>
      <w:r w:rsidR="0064559E" w:rsidRPr="00A57C87">
        <w:rPr>
          <w:rStyle w:val="ala96"/>
          <w:rFonts w:ascii="Arial" w:hAnsi="Arial" w:cs="Arial"/>
          <w:sz w:val="22"/>
          <w:szCs w:val="22"/>
        </w:rPr>
        <w:t xml:space="preserve">. </w:t>
      </w:r>
      <w:r w:rsidR="0064559E" w:rsidRPr="00A57C87">
        <w:rPr>
          <w:rFonts w:ascii="Arial" w:hAnsi="Arial" w:cs="Arial"/>
          <w:sz w:val="22"/>
          <w:szCs w:val="22"/>
          <w:lang w:val="ru-RU"/>
        </w:rPr>
        <w:t xml:space="preserve">Отварянето и </w:t>
      </w:r>
      <w:r w:rsidR="0064559E" w:rsidRPr="00A57C87">
        <w:rPr>
          <w:rFonts w:ascii="Arial" w:hAnsi="Arial" w:cs="Arial"/>
          <w:sz w:val="22"/>
          <w:szCs w:val="22"/>
        </w:rPr>
        <w:t>разглеждането на офертите се извършва съгласно</w:t>
      </w:r>
      <w:r w:rsidR="0064559E" w:rsidRPr="00A57C87">
        <w:rPr>
          <w:rStyle w:val="ala96"/>
          <w:rFonts w:ascii="Arial" w:hAnsi="Arial" w:cs="Arial"/>
          <w:sz w:val="22"/>
          <w:szCs w:val="22"/>
        </w:rPr>
        <w:t xml:space="preserve"> чл. 54 от </w:t>
      </w:r>
      <w:r w:rsidR="0064559E" w:rsidRPr="00A57C87">
        <w:rPr>
          <w:rFonts w:ascii="Arial" w:hAnsi="Arial" w:cs="Arial"/>
          <w:sz w:val="22"/>
          <w:szCs w:val="22"/>
          <w:lang w:val="ru-RU"/>
        </w:rPr>
        <w:t>Правилника за прилагане на ЗОП.</w:t>
      </w:r>
    </w:p>
    <w:p w14:paraId="470413C1" w14:textId="77777777" w:rsidR="0064559E" w:rsidRPr="00A57C87" w:rsidRDefault="0064559E" w:rsidP="00E46ECF">
      <w:pPr>
        <w:jc w:val="both"/>
        <w:rPr>
          <w:rFonts w:ascii="Arial" w:hAnsi="Arial" w:cs="Arial"/>
          <w:sz w:val="22"/>
          <w:szCs w:val="22"/>
        </w:rPr>
      </w:pPr>
    </w:p>
    <w:p w14:paraId="0276ADB5" w14:textId="3F1C46FF" w:rsidR="0064559E" w:rsidRPr="00A57C87" w:rsidRDefault="008047FF" w:rsidP="00E46ECF">
      <w:pPr>
        <w:jc w:val="both"/>
        <w:rPr>
          <w:rFonts w:ascii="Arial" w:hAnsi="Arial" w:cs="Arial"/>
          <w:sz w:val="22"/>
          <w:szCs w:val="22"/>
        </w:rPr>
      </w:pPr>
      <w:r w:rsidRPr="00A57C87">
        <w:rPr>
          <w:rFonts w:ascii="Arial" w:hAnsi="Arial" w:cs="Arial"/>
          <w:sz w:val="22"/>
          <w:szCs w:val="22"/>
        </w:rPr>
        <w:t>5</w:t>
      </w:r>
      <w:r w:rsidR="0064559E" w:rsidRPr="00A57C87">
        <w:rPr>
          <w:rFonts w:ascii="Arial" w:hAnsi="Arial" w:cs="Arial"/>
          <w:sz w:val="22"/>
          <w:szCs w:val="22"/>
        </w:rPr>
        <w:t>. Не по-късно от два работни дни преди датата на отваряне на ценовите предложения комисията обявява чрез съобщение в профила на купувача -</w:t>
      </w:r>
      <w:r w:rsidR="0064559E" w:rsidRPr="00A57C87">
        <w:rPr>
          <w:rFonts w:ascii="Arial" w:hAnsi="Arial" w:cs="Arial"/>
          <w:sz w:val="22"/>
          <w:szCs w:val="22"/>
          <w:lang w:val="ru-RU"/>
        </w:rPr>
        <w:t xml:space="preserve"> </w:t>
      </w:r>
      <w:hyperlink r:id="rId18" w:history="1">
        <w:r w:rsidR="0064559E" w:rsidRPr="00A57C87">
          <w:rPr>
            <w:rStyle w:val="Hyperlink"/>
            <w:rFonts w:ascii="Arial" w:hAnsi="Arial" w:cs="Arial"/>
            <w:sz w:val="22"/>
            <w:szCs w:val="22"/>
            <w:u w:val="none"/>
          </w:rPr>
          <w:t>http://www.bas.bg/</w:t>
        </w:r>
      </w:hyperlink>
      <w:r w:rsidR="0064559E" w:rsidRPr="00A57C87">
        <w:rPr>
          <w:rFonts w:ascii="Arial" w:hAnsi="Arial" w:cs="Arial"/>
          <w:sz w:val="22"/>
          <w:szCs w:val="22"/>
        </w:rPr>
        <w:t xml:space="preserve">, категория </w:t>
      </w:r>
      <w:r w:rsidR="0064559E" w:rsidRPr="00A57C87">
        <w:rPr>
          <w:rFonts w:ascii="Arial" w:hAnsi="Arial" w:cs="Arial"/>
          <w:b/>
          <w:sz w:val="22"/>
          <w:szCs w:val="22"/>
        </w:rPr>
        <w:t>„</w:t>
      </w:r>
      <w:r w:rsidR="0064559E" w:rsidRPr="00A57C87">
        <w:rPr>
          <w:rStyle w:val="Strong"/>
          <w:rFonts w:ascii="Arial" w:hAnsi="Arial" w:cs="Arial"/>
          <w:b w:val="0"/>
          <w:sz w:val="22"/>
          <w:szCs w:val="22"/>
        </w:rPr>
        <w:t>Профил на купувача”</w:t>
      </w:r>
      <w:r w:rsidR="0064559E" w:rsidRPr="00A57C87">
        <w:rPr>
          <w:rStyle w:val="Strong"/>
          <w:rFonts w:ascii="Arial" w:hAnsi="Arial" w:cs="Arial"/>
          <w:sz w:val="22"/>
          <w:szCs w:val="22"/>
          <w:lang w:val="en-US"/>
        </w:rPr>
        <w:t xml:space="preserve"> </w:t>
      </w:r>
      <w:hyperlink r:id="rId19" w:tgtFrame="_blank" w:history="1">
        <w:r w:rsidR="0064559E" w:rsidRPr="00A57C87">
          <w:rPr>
            <w:rStyle w:val="Hyperlink"/>
            <w:rFonts w:ascii="Arial" w:hAnsi="Arial" w:cs="Arial"/>
            <w:sz w:val="22"/>
            <w:szCs w:val="22"/>
            <w:u w:val="none"/>
          </w:rPr>
          <w:t>http://www.bas.bg/профил-на-купувача/</w:t>
        </w:r>
      </w:hyperlink>
      <w:r w:rsidR="0064559E" w:rsidRPr="00A57C87">
        <w:rPr>
          <w:rStyle w:val="Strong"/>
          <w:rFonts w:ascii="Arial" w:hAnsi="Arial" w:cs="Arial"/>
          <w:sz w:val="22"/>
          <w:szCs w:val="22"/>
        </w:rPr>
        <w:t xml:space="preserve">, </w:t>
      </w:r>
      <w:r w:rsidR="0064559E" w:rsidRPr="00A57C87">
        <w:rPr>
          <w:rStyle w:val="Strong"/>
          <w:rFonts w:ascii="Arial" w:hAnsi="Arial" w:cs="Arial"/>
          <w:b w:val="0"/>
          <w:sz w:val="22"/>
          <w:szCs w:val="22"/>
        </w:rPr>
        <w:t>под-</w:t>
      </w:r>
      <w:r w:rsidR="0064559E" w:rsidRPr="00A57C87">
        <w:rPr>
          <w:rFonts w:ascii="Arial" w:hAnsi="Arial" w:cs="Arial"/>
          <w:sz w:val="22"/>
          <w:szCs w:val="22"/>
        </w:rPr>
        <w:t xml:space="preserve">категория </w:t>
      </w:r>
      <w:r w:rsidR="0064559E" w:rsidRPr="00A57C87">
        <w:rPr>
          <w:rFonts w:ascii="Arial" w:hAnsi="Arial" w:cs="Arial"/>
          <w:b/>
          <w:sz w:val="22"/>
          <w:szCs w:val="22"/>
        </w:rPr>
        <w:t>„</w:t>
      </w:r>
      <w:r w:rsidR="0064559E" w:rsidRPr="00A57C87">
        <w:rPr>
          <w:rStyle w:val="Strong"/>
          <w:rFonts w:ascii="Arial" w:hAnsi="Arial" w:cs="Arial"/>
          <w:b w:val="0"/>
          <w:sz w:val="22"/>
          <w:szCs w:val="22"/>
        </w:rPr>
        <w:t>Обществени поръчки, открити през 20</w:t>
      </w:r>
      <w:r w:rsidR="0064559E" w:rsidRPr="00A57C87">
        <w:rPr>
          <w:rStyle w:val="Strong"/>
          <w:rFonts w:ascii="Arial" w:hAnsi="Arial" w:cs="Arial"/>
          <w:b w:val="0"/>
          <w:sz w:val="22"/>
          <w:szCs w:val="22"/>
          <w:lang w:val="en-US"/>
        </w:rPr>
        <w:t>20</w:t>
      </w:r>
      <w:r w:rsidR="0064559E" w:rsidRPr="00A57C87">
        <w:rPr>
          <w:rStyle w:val="Strong"/>
          <w:rFonts w:ascii="Arial" w:hAnsi="Arial" w:cs="Arial"/>
          <w:b w:val="0"/>
          <w:sz w:val="22"/>
          <w:szCs w:val="22"/>
        </w:rPr>
        <w:t xml:space="preserve"> г.”</w:t>
      </w:r>
      <w:r w:rsidR="00CB399D" w:rsidRPr="00A57C87">
        <w:rPr>
          <w:rStyle w:val="Strong"/>
          <w:rFonts w:ascii="Arial" w:hAnsi="Arial" w:cs="Arial"/>
          <w:b w:val="0"/>
          <w:sz w:val="22"/>
          <w:szCs w:val="22"/>
        </w:rPr>
        <w:t>, а също и с писмо до участниците</w:t>
      </w:r>
      <w:r w:rsidR="0064559E" w:rsidRPr="00A57C87">
        <w:rPr>
          <w:rStyle w:val="Strong"/>
          <w:rFonts w:ascii="Arial" w:hAnsi="Arial" w:cs="Arial"/>
          <w:b w:val="0"/>
          <w:sz w:val="22"/>
          <w:szCs w:val="22"/>
        </w:rPr>
        <w:t xml:space="preserve"> -</w:t>
      </w:r>
      <w:r w:rsidR="0064559E" w:rsidRPr="00A57C87">
        <w:rPr>
          <w:rStyle w:val="Strong"/>
          <w:rFonts w:ascii="Arial" w:hAnsi="Arial" w:cs="Arial"/>
          <w:sz w:val="22"/>
          <w:szCs w:val="22"/>
        </w:rPr>
        <w:t xml:space="preserve"> </w:t>
      </w:r>
      <w:r w:rsidR="0064559E" w:rsidRPr="00A57C87">
        <w:rPr>
          <w:rFonts w:ascii="Arial" w:hAnsi="Arial" w:cs="Arial"/>
          <w:sz w:val="22"/>
          <w:szCs w:val="22"/>
        </w:rPr>
        <w:t>датата, часа и мястото на отварянето</w:t>
      </w:r>
      <w:r w:rsidR="00CB399D" w:rsidRPr="00A57C87">
        <w:rPr>
          <w:rFonts w:ascii="Arial" w:hAnsi="Arial" w:cs="Arial"/>
          <w:sz w:val="22"/>
          <w:szCs w:val="22"/>
        </w:rPr>
        <w:t xml:space="preserve"> на ценовите оферти</w:t>
      </w:r>
      <w:r w:rsidR="0064559E" w:rsidRPr="00A57C87">
        <w:rPr>
          <w:rFonts w:ascii="Arial" w:hAnsi="Arial" w:cs="Arial"/>
          <w:sz w:val="22"/>
          <w:szCs w:val="22"/>
        </w:rPr>
        <w:t xml:space="preserve">. На отварянето могат да присъстват лицата по чл. 54, ал. 2 от Правилника за прилагане на ЗОП. </w:t>
      </w:r>
    </w:p>
    <w:p w14:paraId="1DF29D06" w14:textId="77777777" w:rsidR="0064559E" w:rsidRPr="00A57C87" w:rsidRDefault="0064559E" w:rsidP="00E46ECF">
      <w:pPr>
        <w:jc w:val="both"/>
        <w:rPr>
          <w:rStyle w:val="alcapt2"/>
          <w:rFonts w:ascii="Arial" w:hAnsi="Arial" w:cs="Arial"/>
          <w:sz w:val="22"/>
          <w:szCs w:val="36"/>
        </w:rPr>
      </w:pPr>
    </w:p>
    <w:p w14:paraId="4613B1E6" w14:textId="13539C1C" w:rsidR="003C6609" w:rsidRPr="00A57C87" w:rsidRDefault="008047FF" w:rsidP="003C6609">
      <w:pPr>
        <w:jc w:val="both"/>
        <w:rPr>
          <w:rFonts w:ascii="Arial" w:hAnsi="Arial" w:cs="Arial"/>
          <w:i/>
          <w:sz w:val="22"/>
          <w:szCs w:val="22"/>
          <w:u w:val="single"/>
        </w:rPr>
      </w:pPr>
      <w:r w:rsidRPr="00A57C87">
        <w:rPr>
          <w:rFonts w:ascii="Arial" w:hAnsi="Arial" w:cs="Arial"/>
          <w:sz w:val="22"/>
          <w:szCs w:val="22"/>
          <w:u w:val="single"/>
        </w:rPr>
        <w:t>6</w:t>
      </w:r>
      <w:r w:rsidR="003C6609" w:rsidRPr="00A57C87">
        <w:rPr>
          <w:rFonts w:ascii="Arial" w:hAnsi="Arial" w:cs="Arial"/>
          <w:sz w:val="22"/>
          <w:szCs w:val="22"/>
          <w:u w:val="single"/>
        </w:rPr>
        <w:t>. Място и дата за провеждане на преговорите:</w:t>
      </w:r>
    </w:p>
    <w:p w14:paraId="7C9C8DAE" w14:textId="77777777" w:rsidR="003C6609" w:rsidRPr="00A57C87" w:rsidRDefault="003C6609" w:rsidP="003C6609">
      <w:pPr>
        <w:jc w:val="both"/>
        <w:rPr>
          <w:rStyle w:val="alcapt2"/>
          <w:rFonts w:ascii="Arial" w:hAnsi="Arial" w:cs="Arial"/>
          <w:i w:val="0"/>
          <w:color w:val="7030A0"/>
          <w:sz w:val="22"/>
          <w:szCs w:val="22"/>
          <w:lang w:val="en-US"/>
        </w:rPr>
      </w:pPr>
    </w:p>
    <w:p w14:paraId="1CF45735" w14:textId="77777777" w:rsidR="003C6609" w:rsidRPr="00A57C87" w:rsidRDefault="003C6609" w:rsidP="003C6609">
      <w:pPr>
        <w:jc w:val="both"/>
        <w:rPr>
          <w:rStyle w:val="inputvalue"/>
          <w:rFonts w:ascii="Arial" w:hAnsi="Arial" w:cs="Arial"/>
          <w:sz w:val="22"/>
          <w:szCs w:val="22"/>
        </w:rPr>
      </w:pPr>
      <w:r w:rsidRPr="00A57C87">
        <w:rPr>
          <w:rStyle w:val="inputvalue"/>
          <w:rFonts w:ascii="Arial" w:hAnsi="Arial" w:cs="Arial"/>
          <w:sz w:val="22"/>
          <w:szCs w:val="22"/>
        </w:rPr>
        <w:t>Място за провеждане на преговорите: Р България, гр. София, ул. „15-ти ноември“ № 1, сградата на Българска академия на науките, етаж 2, Зала 207.</w:t>
      </w:r>
    </w:p>
    <w:p w14:paraId="64C23DA1" w14:textId="77777777" w:rsidR="003C6609" w:rsidRPr="00A57C87" w:rsidRDefault="003C6609" w:rsidP="003C6609">
      <w:pPr>
        <w:jc w:val="both"/>
        <w:rPr>
          <w:rStyle w:val="inputvalue"/>
          <w:rFonts w:ascii="Arial" w:hAnsi="Arial" w:cs="Arial"/>
          <w:sz w:val="16"/>
          <w:szCs w:val="16"/>
        </w:rPr>
      </w:pPr>
    </w:p>
    <w:p w14:paraId="0AC33E3B" w14:textId="187944BD" w:rsidR="003C6609" w:rsidRPr="00A57C87" w:rsidRDefault="003C6609" w:rsidP="003C6609">
      <w:pPr>
        <w:jc w:val="both"/>
        <w:rPr>
          <w:rStyle w:val="inputvalue"/>
          <w:rFonts w:ascii="Arial" w:hAnsi="Arial" w:cs="Arial"/>
          <w:sz w:val="22"/>
          <w:szCs w:val="22"/>
        </w:rPr>
      </w:pPr>
      <w:r w:rsidRPr="00A57C87">
        <w:rPr>
          <w:rStyle w:val="inputvalue"/>
          <w:rFonts w:ascii="Arial" w:hAnsi="Arial" w:cs="Arial"/>
          <w:sz w:val="22"/>
          <w:szCs w:val="22"/>
        </w:rPr>
        <w:t>Дат</w:t>
      </w:r>
      <w:r w:rsidR="00CB399D" w:rsidRPr="00A57C87">
        <w:rPr>
          <w:rStyle w:val="inputvalue"/>
          <w:rFonts w:ascii="Arial" w:hAnsi="Arial" w:cs="Arial"/>
          <w:sz w:val="22"/>
          <w:szCs w:val="22"/>
        </w:rPr>
        <w:t xml:space="preserve">ата за провеждане на преговорите ще бъде в срок до 5 (пет) работни дни след </w:t>
      </w:r>
      <w:r w:rsidRPr="00A57C87">
        <w:rPr>
          <w:rStyle w:val="inputvalue"/>
          <w:rFonts w:ascii="Arial" w:hAnsi="Arial" w:cs="Arial"/>
          <w:sz w:val="22"/>
          <w:szCs w:val="22"/>
        </w:rPr>
        <w:t>датата на отваряне на ценовите оферти по процедурата</w:t>
      </w:r>
      <w:r w:rsidR="00CB399D" w:rsidRPr="00A57C87">
        <w:rPr>
          <w:rStyle w:val="inputvalue"/>
          <w:rFonts w:ascii="Arial" w:hAnsi="Arial" w:cs="Arial"/>
          <w:sz w:val="22"/>
          <w:szCs w:val="22"/>
        </w:rPr>
        <w:t>. Датата и часа за провеждане на преговорите ще бъдат съобщени с писмо от комисията до участниците най-малко два работни дни предварително.</w:t>
      </w:r>
      <w:r w:rsidRPr="00A57C87">
        <w:rPr>
          <w:rStyle w:val="inputvalue"/>
          <w:rFonts w:ascii="Arial" w:hAnsi="Arial" w:cs="Arial"/>
          <w:sz w:val="22"/>
          <w:szCs w:val="22"/>
        </w:rPr>
        <w:t xml:space="preserve"> </w:t>
      </w:r>
    </w:p>
    <w:p w14:paraId="2F936EF0" w14:textId="77777777" w:rsidR="003C6609" w:rsidRPr="00A57C87" w:rsidRDefault="003C6609" w:rsidP="00E46ECF">
      <w:pPr>
        <w:jc w:val="both"/>
        <w:rPr>
          <w:rStyle w:val="alcapt2"/>
          <w:rFonts w:ascii="Arial" w:hAnsi="Arial" w:cs="Arial"/>
          <w:sz w:val="22"/>
          <w:szCs w:val="36"/>
        </w:rPr>
      </w:pPr>
    </w:p>
    <w:p w14:paraId="7F7E9F5B" w14:textId="3FF83DDF" w:rsidR="0064559E" w:rsidRPr="00A57C87" w:rsidRDefault="008047FF" w:rsidP="00E46ECF">
      <w:pPr>
        <w:jc w:val="both"/>
        <w:rPr>
          <w:rFonts w:ascii="Arial" w:hAnsi="Arial" w:cs="Arial"/>
          <w:sz w:val="22"/>
          <w:szCs w:val="22"/>
        </w:rPr>
      </w:pPr>
      <w:r w:rsidRPr="00A57C87">
        <w:rPr>
          <w:rFonts w:ascii="Arial" w:hAnsi="Arial" w:cs="Arial"/>
          <w:sz w:val="22"/>
          <w:szCs w:val="22"/>
        </w:rPr>
        <w:t>7</w:t>
      </w:r>
      <w:r w:rsidR="0064559E" w:rsidRPr="00A57C87">
        <w:rPr>
          <w:rFonts w:ascii="Arial" w:hAnsi="Arial" w:cs="Arial"/>
          <w:sz w:val="22"/>
          <w:szCs w:val="22"/>
        </w:rPr>
        <w:t xml:space="preserve">. </w:t>
      </w:r>
      <w:r w:rsidR="00B54613" w:rsidRPr="00A57C87">
        <w:rPr>
          <w:rFonts w:ascii="Arial" w:hAnsi="Arial" w:cs="Arial"/>
          <w:sz w:val="22"/>
          <w:szCs w:val="22"/>
        </w:rPr>
        <w:t>Начин на провеждане на преговорите</w:t>
      </w:r>
    </w:p>
    <w:p w14:paraId="2C0C48CF" w14:textId="77777777" w:rsidR="00B54613" w:rsidRPr="00A57C87" w:rsidRDefault="00B54613" w:rsidP="00B54613">
      <w:pPr>
        <w:jc w:val="both"/>
        <w:rPr>
          <w:rStyle w:val="alcapt2"/>
          <w:rFonts w:ascii="Arial" w:hAnsi="Arial" w:cs="Arial"/>
          <w:color w:val="000000"/>
          <w:sz w:val="14"/>
          <w:szCs w:val="14"/>
        </w:rPr>
      </w:pPr>
    </w:p>
    <w:p w14:paraId="0CA9C78D" w14:textId="15D9EDF0" w:rsidR="00EB2048" w:rsidRPr="00A57C87" w:rsidRDefault="00EB2048" w:rsidP="00B54613">
      <w:pPr>
        <w:jc w:val="both"/>
        <w:rPr>
          <w:rFonts w:ascii="Arial" w:hAnsi="Arial" w:cs="Arial"/>
          <w:color w:val="000000"/>
          <w:sz w:val="22"/>
          <w:szCs w:val="22"/>
        </w:rPr>
      </w:pPr>
      <w:r w:rsidRPr="00A57C87">
        <w:rPr>
          <w:rStyle w:val="alcapt2"/>
          <w:rFonts w:ascii="Arial" w:hAnsi="Arial" w:cs="Arial"/>
          <w:i w:val="0"/>
          <w:color w:val="000000"/>
          <w:sz w:val="22"/>
          <w:szCs w:val="22"/>
        </w:rPr>
        <w:t>(1)</w:t>
      </w:r>
      <w:r w:rsidRPr="00A57C87">
        <w:rPr>
          <w:rStyle w:val="ala52"/>
          <w:rFonts w:ascii="Arial" w:hAnsi="Arial" w:cs="Arial"/>
          <w:color w:val="000000"/>
          <w:sz w:val="22"/>
          <w:szCs w:val="22"/>
        </w:rPr>
        <w:t xml:space="preserve"> В процедурите, които съдържат етап на преговори и са поканени няколко участници, поредността на провеждане на преговорите се определя от </w:t>
      </w:r>
      <w:r w:rsidR="00410B1A" w:rsidRPr="00A57C87">
        <w:rPr>
          <w:rStyle w:val="ala52"/>
          <w:rFonts w:ascii="Arial" w:hAnsi="Arial" w:cs="Arial"/>
          <w:color w:val="000000"/>
          <w:sz w:val="22"/>
          <w:szCs w:val="22"/>
        </w:rPr>
        <w:t>назначената комисия („</w:t>
      </w:r>
      <w:r w:rsidRPr="00A57C87">
        <w:rPr>
          <w:rStyle w:val="ala52"/>
          <w:rFonts w:ascii="Arial" w:hAnsi="Arial" w:cs="Arial"/>
          <w:color w:val="000000"/>
          <w:sz w:val="22"/>
          <w:szCs w:val="22"/>
        </w:rPr>
        <w:t>комисията</w:t>
      </w:r>
      <w:r w:rsidR="00410B1A" w:rsidRPr="00A57C87">
        <w:rPr>
          <w:rStyle w:val="ala52"/>
          <w:rFonts w:ascii="Arial" w:hAnsi="Arial" w:cs="Arial"/>
          <w:color w:val="000000"/>
          <w:sz w:val="22"/>
          <w:szCs w:val="22"/>
        </w:rPr>
        <w:t>“)</w:t>
      </w:r>
      <w:r w:rsidRPr="00A57C87">
        <w:rPr>
          <w:rStyle w:val="ala52"/>
          <w:rFonts w:ascii="Arial" w:hAnsi="Arial" w:cs="Arial"/>
          <w:color w:val="000000"/>
          <w:sz w:val="22"/>
          <w:szCs w:val="22"/>
        </w:rPr>
        <w:t xml:space="preserve"> чрез жребий, на който могат да присъстват представители на поканените участници. </w:t>
      </w:r>
    </w:p>
    <w:p w14:paraId="68592EAF" w14:textId="77777777" w:rsidR="00EB2048" w:rsidRPr="00A57C87" w:rsidRDefault="00EB2048" w:rsidP="00B54613">
      <w:pPr>
        <w:jc w:val="both"/>
        <w:rPr>
          <w:rFonts w:ascii="Arial" w:hAnsi="Arial" w:cs="Arial"/>
          <w:color w:val="000000"/>
          <w:sz w:val="22"/>
          <w:szCs w:val="22"/>
        </w:rPr>
      </w:pPr>
      <w:r w:rsidRPr="00A57C87">
        <w:rPr>
          <w:rStyle w:val="alcapt2"/>
          <w:rFonts w:ascii="Arial" w:hAnsi="Arial" w:cs="Arial"/>
          <w:i w:val="0"/>
          <w:color w:val="000000"/>
          <w:sz w:val="22"/>
          <w:szCs w:val="22"/>
        </w:rPr>
        <w:t>(2)</w:t>
      </w:r>
      <w:r w:rsidRPr="00A57C87">
        <w:rPr>
          <w:rFonts w:ascii="Arial" w:hAnsi="Arial" w:cs="Arial"/>
          <w:color w:val="000000"/>
          <w:sz w:val="22"/>
          <w:szCs w:val="22"/>
        </w:rPr>
        <w:t xml:space="preserve"> 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 Резултатите от преговорите се отразяват в протокол, който се подписва от комисията и от участника. </w:t>
      </w:r>
    </w:p>
    <w:p w14:paraId="4060CDD6" w14:textId="77777777" w:rsidR="00EB2048" w:rsidRPr="00A57C87" w:rsidRDefault="00EB2048" w:rsidP="00B54613">
      <w:pPr>
        <w:jc w:val="both"/>
        <w:rPr>
          <w:rFonts w:ascii="Arial" w:hAnsi="Arial" w:cs="Arial"/>
          <w:color w:val="000000"/>
          <w:sz w:val="22"/>
          <w:szCs w:val="22"/>
        </w:rPr>
      </w:pPr>
      <w:r w:rsidRPr="00A57C87">
        <w:rPr>
          <w:rStyle w:val="alcapt2"/>
          <w:rFonts w:ascii="Arial" w:hAnsi="Arial" w:cs="Arial"/>
          <w:i w:val="0"/>
          <w:color w:val="000000"/>
          <w:sz w:val="22"/>
          <w:szCs w:val="22"/>
        </w:rPr>
        <w:t>(3)</w:t>
      </w:r>
      <w:r w:rsidRPr="00A57C87">
        <w:rPr>
          <w:rFonts w:ascii="Arial" w:hAnsi="Arial" w:cs="Arial"/>
          <w:color w:val="000000"/>
          <w:sz w:val="22"/>
          <w:szCs w:val="22"/>
        </w:rPr>
        <w:t xml:space="preserve"> Комисията не оповестява постигнатите договорености с участник пред останалите участници освен с негово изрично съгласие. </w:t>
      </w:r>
    </w:p>
    <w:p w14:paraId="5CC5518C" w14:textId="77777777" w:rsidR="00EB2048" w:rsidRPr="00A57C87" w:rsidRDefault="00EB2048" w:rsidP="00B54613">
      <w:pPr>
        <w:jc w:val="both"/>
        <w:rPr>
          <w:rFonts w:ascii="Arial" w:hAnsi="Arial" w:cs="Arial"/>
          <w:color w:val="000000"/>
          <w:sz w:val="22"/>
          <w:szCs w:val="22"/>
        </w:rPr>
      </w:pPr>
      <w:r w:rsidRPr="00A57C87">
        <w:rPr>
          <w:rStyle w:val="alcapt2"/>
          <w:rFonts w:ascii="Arial" w:hAnsi="Arial" w:cs="Arial"/>
          <w:i w:val="0"/>
          <w:color w:val="000000"/>
          <w:sz w:val="22"/>
          <w:szCs w:val="22"/>
        </w:rPr>
        <w:t>(4)</w:t>
      </w:r>
      <w:r w:rsidRPr="00A57C87">
        <w:rPr>
          <w:rFonts w:ascii="Arial" w:hAnsi="Arial" w:cs="Arial"/>
          <w:color w:val="000000"/>
          <w:sz w:val="22"/>
          <w:szCs w:val="22"/>
        </w:rPr>
        <w:t xml:space="preserve"> Комисията провежда преговорите с всеки от участниците по един и същ начин, включително като им се предоставя еднаква информация и се задават едни и същи въпроси. </w:t>
      </w:r>
    </w:p>
    <w:p w14:paraId="726076A2" w14:textId="576CCFC6" w:rsidR="00EB2048" w:rsidRPr="00A57C87" w:rsidRDefault="00B54613" w:rsidP="00B54613">
      <w:pPr>
        <w:jc w:val="both"/>
        <w:rPr>
          <w:rFonts w:ascii="Arial" w:hAnsi="Arial" w:cs="Arial"/>
          <w:color w:val="000000"/>
          <w:sz w:val="22"/>
          <w:szCs w:val="22"/>
        </w:rPr>
      </w:pPr>
      <w:r w:rsidRPr="00A57C87">
        <w:rPr>
          <w:rStyle w:val="alcapt2"/>
          <w:rFonts w:ascii="Arial" w:hAnsi="Arial" w:cs="Arial"/>
          <w:i w:val="0"/>
          <w:color w:val="000000"/>
          <w:sz w:val="22"/>
          <w:szCs w:val="22"/>
        </w:rPr>
        <w:t>(5</w:t>
      </w:r>
      <w:r w:rsidR="00EB2048" w:rsidRPr="00A57C87">
        <w:rPr>
          <w:rStyle w:val="alcapt2"/>
          <w:rFonts w:ascii="Arial" w:hAnsi="Arial" w:cs="Arial"/>
          <w:i w:val="0"/>
          <w:color w:val="000000"/>
          <w:sz w:val="22"/>
          <w:szCs w:val="22"/>
        </w:rPr>
        <w:t>)</w:t>
      </w:r>
      <w:r w:rsidR="00EB2048" w:rsidRPr="00A57C87">
        <w:rPr>
          <w:rFonts w:ascii="Arial" w:hAnsi="Arial" w:cs="Arial"/>
          <w:color w:val="000000"/>
          <w:sz w:val="22"/>
          <w:szCs w:val="22"/>
        </w:rPr>
        <w:t xml:space="preserve"> След провеждане на преговорите комисията изготвя доклад, който съдържа информацията по чл. 60, ал. 1</w:t>
      </w:r>
      <w:r w:rsidRPr="00A57C87">
        <w:rPr>
          <w:rFonts w:ascii="Arial" w:hAnsi="Arial" w:cs="Arial"/>
          <w:color w:val="000000"/>
          <w:sz w:val="22"/>
          <w:szCs w:val="22"/>
        </w:rPr>
        <w:t xml:space="preserve"> от ППЗОП</w:t>
      </w:r>
      <w:r w:rsidR="00EB2048" w:rsidRPr="00A57C87">
        <w:rPr>
          <w:rFonts w:ascii="Arial" w:hAnsi="Arial" w:cs="Arial"/>
          <w:color w:val="000000"/>
          <w:sz w:val="22"/>
          <w:szCs w:val="22"/>
        </w:rPr>
        <w:t xml:space="preserve">. </w:t>
      </w:r>
    </w:p>
    <w:p w14:paraId="37B47566" w14:textId="77777777" w:rsidR="0064559E" w:rsidRPr="00A57C87" w:rsidRDefault="0064559E" w:rsidP="00E46ECF">
      <w:pPr>
        <w:jc w:val="both"/>
        <w:rPr>
          <w:rFonts w:ascii="Arial" w:hAnsi="Arial" w:cs="Arial"/>
          <w:sz w:val="16"/>
          <w:szCs w:val="22"/>
          <w:lang w:val="ru-RU"/>
        </w:rPr>
      </w:pPr>
    </w:p>
    <w:p w14:paraId="21088FF7" w14:textId="5813F7C0" w:rsidR="0064559E" w:rsidRPr="00A57C87" w:rsidRDefault="008047FF" w:rsidP="00E46ECF">
      <w:pPr>
        <w:jc w:val="both"/>
        <w:rPr>
          <w:rFonts w:ascii="Arial" w:hAnsi="Arial" w:cs="Arial"/>
          <w:sz w:val="22"/>
          <w:szCs w:val="22"/>
        </w:rPr>
      </w:pPr>
      <w:r w:rsidRPr="00A57C87">
        <w:rPr>
          <w:rFonts w:ascii="Arial" w:hAnsi="Arial" w:cs="Arial"/>
          <w:bCs/>
          <w:sz w:val="22"/>
          <w:szCs w:val="22"/>
        </w:rPr>
        <w:t>8</w:t>
      </w:r>
      <w:r w:rsidR="0064559E" w:rsidRPr="00A57C87">
        <w:rPr>
          <w:rFonts w:ascii="Arial" w:hAnsi="Arial" w:cs="Arial"/>
          <w:bCs/>
          <w:sz w:val="22"/>
          <w:szCs w:val="22"/>
          <w:lang w:val="ru-RU"/>
        </w:rPr>
        <w:t>.</w:t>
      </w:r>
      <w:r w:rsidR="0064559E" w:rsidRPr="00A57C87">
        <w:rPr>
          <w:rFonts w:ascii="Arial" w:hAnsi="Arial" w:cs="Arial"/>
          <w:b/>
          <w:bCs/>
          <w:sz w:val="22"/>
          <w:szCs w:val="22"/>
          <w:lang w:val="ru-RU"/>
        </w:rPr>
        <w:t xml:space="preserve"> </w:t>
      </w:r>
      <w:r w:rsidR="0064559E" w:rsidRPr="00A57C87">
        <w:rPr>
          <w:rFonts w:ascii="Arial" w:hAnsi="Arial" w:cs="Arial"/>
          <w:sz w:val="22"/>
          <w:szCs w:val="22"/>
        </w:rPr>
        <w:t xml:space="preserve">Участниците са длъжни да </w:t>
      </w:r>
      <w:r w:rsidR="0064559E" w:rsidRPr="00A57C87">
        <w:rPr>
          <w:rStyle w:val="ala35"/>
          <w:rFonts w:ascii="Arial" w:hAnsi="Arial" w:cs="Arial"/>
          <w:sz w:val="22"/>
          <w:szCs w:val="22"/>
        </w:rPr>
        <w:t xml:space="preserve">уведомят писмено възложителя в 3-дневен срок от настъпване на обстоятелство по чл. 54, ал. 1 ЗОП, чл. 101, ал. 11 ЗОП и посочено от възложителя основание по чл. 55, ал. 1 ЗОП. </w:t>
      </w:r>
    </w:p>
    <w:p w14:paraId="645E6720" w14:textId="77777777" w:rsidR="0064559E" w:rsidRPr="00A57C87" w:rsidRDefault="0064559E" w:rsidP="00E46ECF">
      <w:pPr>
        <w:jc w:val="both"/>
        <w:rPr>
          <w:rFonts w:ascii="Arial" w:hAnsi="Arial" w:cs="Arial"/>
          <w:sz w:val="22"/>
          <w:szCs w:val="22"/>
        </w:rPr>
      </w:pPr>
    </w:p>
    <w:p w14:paraId="6489BCFE" w14:textId="77777777" w:rsidR="00410B1A" w:rsidRPr="00A57C87" w:rsidRDefault="00410B1A" w:rsidP="00E46ECF">
      <w:pPr>
        <w:jc w:val="both"/>
        <w:rPr>
          <w:rFonts w:ascii="Arial" w:hAnsi="Arial" w:cs="Arial"/>
          <w:sz w:val="22"/>
          <w:szCs w:val="22"/>
        </w:rPr>
      </w:pPr>
    </w:p>
    <w:p w14:paraId="58E78C9E" w14:textId="7711C379" w:rsidR="003C6609" w:rsidRPr="00A57C87" w:rsidRDefault="003C6609" w:rsidP="0013283D">
      <w:pPr>
        <w:jc w:val="both"/>
        <w:rPr>
          <w:rFonts w:ascii="Arial" w:hAnsi="Arial" w:cs="Arial"/>
          <w:b/>
          <w:i/>
          <w:sz w:val="22"/>
          <w:szCs w:val="22"/>
        </w:rPr>
      </w:pPr>
      <w:r w:rsidRPr="00A57C87">
        <w:rPr>
          <w:rStyle w:val="alcapt2"/>
          <w:rFonts w:ascii="Arial" w:hAnsi="Arial" w:cs="Arial"/>
          <w:b/>
          <w:i w:val="0"/>
          <w:sz w:val="22"/>
          <w:szCs w:val="22"/>
          <w:lang w:val="en-US"/>
        </w:rPr>
        <w:t xml:space="preserve">XV. </w:t>
      </w:r>
      <w:r w:rsidRPr="00A57C87">
        <w:rPr>
          <w:rFonts w:ascii="Arial" w:hAnsi="Arial" w:cs="Arial"/>
          <w:b/>
          <w:sz w:val="22"/>
          <w:szCs w:val="22"/>
        </w:rPr>
        <w:t>КРИТЕРИЙ ЗА ВЪЗЛАГАНЕ НА ПОРЪЧКАТА</w:t>
      </w:r>
      <w:r w:rsidR="0013283D" w:rsidRPr="00A57C87">
        <w:rPr>
          <w:rFonts w:ascii="Arial" w:hAnsi="Arial" w:cs="Arial"/>
          <w:b/>
          <w:i/>
          <w:sz w:val="22"/>
          <w:szCs w:val="22"/>
        </w:rPr>
        <w:t xml:space="preserve">. </w:t>
      </w:r>
      <w:r w:rsidR="0013283D" w:rsidRPr="00A57C87">
        <w:rPr>
          <w:rFonts w:ascii="Arial" w:hAnsi="Arial" w:cs="Arial"/>
          <w:b/>
          <w:sz w:val="22"/>
          <w:szCs w:val="22"/>
        </w:rPr>
        <w:t>ПОКАЗАТЕЛИТЕ ЗА КОМПЛЕКСНА ОЦЕНКА НА ОФЕРТИТЕ С ТЯХНАТА ОТНОСИТЕЛНА ТЕЖЕСТ.</w:t>
      </w:r>
    </w:p>
    <w:p w14:paraId="02C665BA" w14:textId="77777777" w:rsidR="0013283D" w:rsidRPr="00A57C87" w:rsidRDefault="0013283D" w:rsidP="003C6609">
      <w:pPr>
        <w:autoSpaceDE w:val="0"/>
        <w:autoSpaceDN w:val="0"/>
        <w:adjustRightInd w:val="0"/>
        <w:jc w:val="both"/>
        <w:rPr>
          <w:rFonts w:ascii="Arial" w:hAnsi="Arial" w:cs="Arial"/>
          <w:sz w:val="22"/>
          <w:szCs w:val="22"/>
          <w:lang w:val="ru-RU"/>
        </w:rPr>
      </w:pPr>
    </w:p>
    <w:p w14:paraId="460A5E5E" w14:textId="71ED5337" w:rsidR="003C6609" w:rsidRPr="00A57C87" w:rsidRDefault="003C6609" w:rsidP="003C6609">
      <w:pPr>
        <w:autoSpaceDE w:val="0"/>
        <w:autoSpaceDN w:val="0"/>
        <w:adjustRightInd w:val="0"/>
        <w:jc w:val="both"/>
        <w:rPr>
          <w:rFonts w:ascii="Arial" w:hAnsi="Arial" w:cs="Arial"/>
          <w:sz w:val="22"/>
          <w:szCs w:val="22"/>
          <w:lang w:val="ru-RU"/>
        </w:rPr>
      </w:pPr>
      <w:r w:rsidRPr="00A57C87">
        <w:rPr>
          <w:rFonts w:ascii="Arial" w:hAnsi="Arial" w:cs="Arial"/>
          <w:sz w:val="22"/>
          <w:szCs w:val="22"/>
          <w:lang w:val="ru-RU"/>
        </w:rPr>
        <w:t xml:space="preserve">Критерият за възлагане на поръчката е </w:t>
      </w:r>
      <w:r w:rsidRPr="00A57C87">
        <w:rPr>
          <w:rFonts w:ascii="Arial" w:eastAsia="Calibri" w:hAnsi="Arial" w:cs="Arial"/>
          <w:sz w:val="22"/>
          <w:szCs w:val="22"/>
        </w:rPr>
        <w:t xml:space="preserve">„оптимално съотношение качество/цена” (чл. 70, ал. 2, т. 3 от ЗОП). Предложението трябва задължително да e съобразено с Техническите спецификации и да не бъде преценено като „неподходяща оферта“. </w:t>
      </w:r>
    </w:p>
    <w:p w14:paraId="16D3153E" w14:textId="77777777" w:rsidR="003C6609" w:rsidRPr="00A57C87" w:rsidRDefault="003C6609" w:rsidP="003C6609">
      <w:pPr>
        <w:rPr>
          <w:rFonts w:ascii="Arial" w:hAnsi="Arial" w:cs="Arial"/>
          <w:sz w:val="12"/>
          <w:szCs w:val="22"/>
        </w:rPr>
      </w:pPr>
    </w:p>
    <w:p w14:paraId="7F84F02A" w14:textId="7AD14E8A" w:rsidR="0013283D" w:rsidRPr="00A57C87" w:rsidRDefault="0013283D" w:rsidP="0013283D">
      <w:pPr>
        <w:jc w:val="both"/>
        <w:rPr>
          <w:rFonts w:ascii="Arial" w:hAnsi="Arial" w:cs="Arial"/>
          <w:sz w:val="22"/>
          <w:szCs w:val="22"/>
        </w:rPr>
      </w:pPr>
      <w:r w:rsidRPr="00A57C87">
        <w:rPr>
          <w:rFonts w:ascii="Arial" w:hAnsi="Arial" w:cs="Arial"/>
          <w:sz w:val="22"/>
          <w:szCs w:val="22"/>
        </w:rPr>
        <w:t>Показателите за комплексна оценка на офертите с тяхната относителна тежест са както следва:</w:t>
      </w:r>
    </w:p>
    <w:p w14:paraId="26A08283" w14:textId="77777777" w:rsidR="00354480" w:rsidRPr="00A57C87" w:rsidRDefault="00354480" w:rsidP="003C6609">
      <w:pPr>
        <w:rPr>
          <w:rFonts w:ascii="Arial" w:hAnsi="Arial" w:cs="Arial"/>
          <w:sz w:val="22"/>
          <w:szCs w:val="22"/>
          <w:lang w:val="ru-RU"/>
        </w:rPr>
      </w:pPr>
    </w:p>
    <w:p w14:paraId="71E9E8BF" w14:textId="33594A69" w:rsidR="0013283D" w:rsidRPr="00A57C87" w:rsidRDefault="00354480" w:rsidP="00B25DFA">
      <w:pPr>
        <w:rPr>
          <w:rFonts w:ascii="Arial" w:eastAsia="Calibri" w:hAnsi="Arial" w:cs="Arial"/>
          <w:bCs/>
          <w:sz w:val="22"/>
          <w:szCs w:val="22"/>
          <w:u w:val="single"/>
        </w:rPr>
      </w:pPr>
      <w:r w:rsidRPr="00A57C87">
        <w:rPr>
          <w:rFonts w:ascii="Arial" w:hAnsi="Arial" w:cs="Arial"/>
          <w:sz w:val="22"/>
          <w:szCs w:val="22"/>
          <w:u w:val="single"/>
          <w:lang w:val="ru-RU"/>
        </w:rPr>
        <w:t>За обособена позиция</w:t>
      </w:r>
      <w:r w:rsidRPr="00A57C87">
        <w:rPr>
          <w:rFonts w:ascii="Arial" w:eastAsia="Calibri" w:hAnsi="Arial" w:cs="Arial"/>
          <w:bCs/>
          <w:sz w:val="22"/>
          <w:szCs w:val="22"/>
          <w:u w:val="single"/>
        </w:rPr>
        <w:t xml:space="preserve"> </w:t>
      </w:r>
      <w:r w:rsidRPr="00A57C87">
        <w:rPr>
          <w:rFonts w:ascii="Arial" w:hAnsi="Arial" w:cs="Arial"/>
          <w:bCs/>
          <w:iCs/>
          <w:sz w:val="22"/>
          <w:szCs w:val="22"/>
          <w:u w:val="single"/>
        </w:rPr>
        <w:t xml:space="preserve">№ </w:t>
      </w:r>
      <w:r w:rsidRPr="00A57C87">
        <w:rPr>
          <w:rFonts w:ascii="Arial" w:eastAsia="Calibri" w:hAnsi="Arial" w:cs="Arial"/>
          <w:bCs/>
          <w:sz w:val="22"/>
          <w:szCs w:val="22"/>
          <w:u w:val="single"/>
        </w:rPr>
        <w:t>1:</w:t>
      </w:r>
    </w:p>
    <w:p w14:paraId="03887FEE" w14:textId="77777777" w:rsidR="00354480" w:rsidRPr="00A57C87" w:rsidRDefault="00354480" w:rsidP="00B25DFA">
      <w:pPr>
        <w:rPr>
          <w:rFonts w:ascii="Arial" w:hAnsi="Arial" w:cs="Arial"/>
          <w:sz w:val="12"/>
          <w:szCs w:val="22"/>
        </w:rPr>
      </w:pPr>
    </w:p>
    <w:p w14:paraId="5FFF1B46" w14:textId="77777777" w:rsidR="0013283D" w:rsidRPr="00A57C87" w:rsidRDefault="0013283D" w:rsidP="00B25DFA">
      <w:pPr>
        <w:jc w:val="both"/>
        <w:rPr>
          <w:rFonts w:ascii="Arial" w:hAnsi="Arial" w:cs="Arial"/>
          <w:sz w:val="22"/>
          <w:szCs w:val="22"/>
        </w:rPr>
      </w:pPr>
      <w:r w:rsidRPr="00A57C87">
        <w:rPr>
          <w:rFonts w:ascii="Arial" w:hAnsi="Arial" w:cs="Arial"/>
          <w:sz w:val="22"/>
          <w:szCs w:val="22"/>
        </w:rPr>
        <w:t xml:space="preserve">Комплексната оценка /КО/ за всяка оферта се образува като сума от точките по следните два показателя умножени по съответните им относителни тежести. </w:t>
      </w:r>
    </w:p>
    <w:p w14:paraId="4612C717" w14:textId="77777777" w:rsidR="0013283D" w:rsidRPr="00A57C87" w:rsidRDefault="0013283D" w:rsidP="00B25DFA">
      <w:pPr>
        <w:rPr>
          <w:rFonts w:ascii="Arial" w:hAnsi="Arial" w:cs="Arial"/>
          <w:bCs/>
          <w:i/>
          <w:sz w:val="8"/>
          <w:szCs w:val="22"/>
        </w:rPr>
      </w:pPr>
    </w:p>
    <w:tbl>
      <w:tblPr>
        <w:tblW w:w="9705" w:type="dxa"/>
        <w:tblInd w:w="10" w:type="dxa"/>
        <w:tblLayout w:type="fixed"/>
        <w:tblCellMar>
          <w:left w:w="28" w:type="dxa"/>
          <w:right w:w="28" w:type="dxa"/>
        </w:tblCellMar>
        <w:tblLook w:val="04A0" w:firstRow="1" w:lastRow="0" w:firstColumn="1" w:lastColumn="0" w:noHBand="0" w:noVBand="1"/>
      </w:tblPr>
      <w:tblGrid>
        <w:gridCol w:w="567"/>
        <w:gridCol w:w="5448"/>
        <w:gridCol w:w="1984"/>
        <w:gridCol w:w="1706"/>
      </w:tblGrid>
      <w:tr w:rsidR="0013283D" w:rsidRPr="00A57C87" w14:paraId="60ECA7AC" w14:textId="77777777" w:rsidTr="00CB399D">
        <w:tc>
          <w:tcPr>
            <w:tcW w:w="567" w:type="dxa"/>
            <w:tcBorders>
              <w:top w:val="single" w:sz="4" w:space="0" w:color="auto"/>
              <w:left w:val="single" w:sz="4" w:space="0" w:color="auto"/>
            </w:tcBorders>
            <w:shd w:val="clear" w:color="auto" w:fill="B4C6E7"/>
            <w:vAlign w:val="center"/>
          </w:tcPr>
          <w:p w14:paraId="596C96D2" w14:textId="77777777" w:rsidR="0013283D" w:rsidRPr="00A57C87" w:rsidRDefault="0013283D" w:rsidP="00B25DFA">
            <w:pPr>
              <w:keepNext/>
              <w:ind w:left="57" w:right="57"/>
              <w:jc w:val="center"/>
              <w:rPr>
                <w:rFonts w:ascii="Arial" w:hAnsi="Arial" w:cs="Arial"/>
                <w:sz w:val="22"/>
                <w:szCs w:val="22"/>
              </w:rPr>
            </w:pPr>
          </w:p>
        </w:tc>
        <w:tc>
          <w:tcPr>
            <w:tcW w:w="5448" w:type="dxa"/>
            <w:tcBorders>
              <w:top w:val="single" w:sz="4" w:space="0" w:color="auto"/>
              <w:left w:val="single" w:sz="4" w:space="0" w:color="auto"/>
            </w:tcBorders>
            <w:shd w:val="clear" w:color="auto" w:fill="B4C6E7"/>
            <w:vAlign w:val="center"/>
          </w:tcPr>
          <w:p w14:paraId="35E2CB7C" w14:textId="77777777" w:rsidR="0013283D" w:rsidRPr="00A57C87" w:rsidRDefault="0013283D" w:rsidP="00B25DFA">
            <w:pPr>
              <w:keepNext/>
              <w:ind w:left="57" w:right="57"/>
              <w:jc w:val="center"/>
              <w:rPr>
                <w:rFonts w:ascii="Arial" w:hAnsi="Arial" w:cs="Arial"/>
                <w:sz w:val="22"/>
                <w:szCs w:val="22"/>
              </w:rPr>
            </w:pPr>
            <w:r w:rsidRPr="00A57C87">
              <w:rPr>
                <w:rStyle w:val="2"/>
                <w:rFonts w:ascii="Arial" w:eastAsia="Calibri" w:hAnsi="Arial" w:cs="Arial"/>
              </w:rPr>
              <w:t>Показатели за оценка на офертите</w:t>
            </w:r>
          </w:p>
        </w:tc>
        <w:tc>
          <w:tcPr>
            <w:tcW w:w="1984" w:type="dxa"/>
            <w:tcBorders>
              <w:top w:val="single" w:sz="4" w:space="0" w:color="auto"/>
              <w:left w:val="single" w:sz="4" w:space="0" w:color="auto"/>
            </w:tcBorders>
            <w:shd w:val="clear" w:color="auto" w:fill="B4C6E7"/>
            <w:vAlign w:val="center"/>
          </w:tcPr>
          <w:p w14:paraId="58A51BAD" w14:textId="77777777" w:rsidR="0013283D" w:rsidRPr="00A57C87" w:rsidRDefault="0013283D" w:rsidP="00B25DFA">
            <w:pPr>
              <w:keepNext/>
              <w:ind w:left="57" w:right="57"/>
              <w:jc w:val="center"/>
              <w:rPr>
                <w:rFonts w:ascii="Arial" w:hAnsi="Arial" w:cs="Arial"/>
                <w:sz w:val="22"/>
                <w:szCs w:val="22"/>
              </w:rPr>
            </w:pPr>
            <w:r w:rsidRPr="00A57C87">
              <w:rPr>
                <w:rStyle w:val="2"/>
                <w:rFonts w:ascii="Arial" w:eastAsia="Calibri" w:hAnsi="Arial" w:cs="Arial"/>
              </w:rPr>
              <w:t>Максимална оценка</w:t>
            </w:r>
          </w:p>
        </w:tc>
        <w:tc>
          <w:tcPr>
            <w:tcW w:w="1706" w:type="dxa"/>
            <w:tcBorders>
              <w:top w:val="single" w:sz="4" w:space="0" w:color="auto"/>
              <w:left w:val="single" w:sz="4" w:space="0" w:color="auto"/>
              <w:right w:val="single" w:sz="4" w:space="0" w:color="auto"/>
            </w:tcBorders>
            <w:shd w:val="clear" w:color="auto" w:fill="B4C6E7"/>
            <w:vAlign w:val="center"/>
          </w:tcPr>
          <w:p w14:paraId="5123AE90" w14:textId="77777777" w:rsidR="0013283D" w:rsidRPr="00A57C87" w:rsidRDefault="0013283D" w:rsidP="00B25DFA">
            <w:pPr>
              <w:keepNext/>
              <w:ind w:left="57" w:right="57"/>
              <w:jc w:val="center"/>
              <w:rPr>
                <w:rFonts w:ascii="Arial" w:hAnsi="Arial" w:cs="Arial"/>
                <w:sz w:val="22"/>
                <w:szCs w:val="22"/>
              </w:rPr>
            </w:pPr>
            <w:r w:rsidRPr="00A57C87">
              <w:rPr>
                <w:rStyle w:val="2"/>
                <w:rFonts w:ascii="Arial" w:eastAsia="Calibri" w:hAnsi="Arial" w:cs="Arial"/>
              </w:rPr>
              <w:t>Относителна тежест</w:t>
            </w:r>
          </w:p>
        </w:tc>
      </w:tr>
      <w:tr w:rsidR="0013283D" w:rsidRPr="00A57C87" w14:paraId="5D610763" w14:textId="77777777" w:rsidTr="00B25DFA">
        <w:trPr>
          <w:trHeight w:val="575"/>
        </w:trPr>
        <w:tc>
          <w:tcPr>
            <w:tcW w:w="567" w:type="dxa"/>
            <w:tcBorders>
              <w:top w:val="single" w:sz="4" w:space="0" w:color="auto"/>
              <w:left w:val="single" w:sz="4" w:space="0" w:color="auto"/>
            </w:tcBorders>
            <w:shd w:val="clear" w:color="auto" w:fill="FFFFFF"/>
            <w:vAlign w:val="center"/>
          </w:tcPr>
          <w:p w14:paraId="71E957C2" w14:textId="77777777" w:rsidR="0013283D" w:rsidRPr="00A57C87" w:rsidRDefault="0013283D" w:rsidP="00B25DFA">
            <w:pPr>
              <w:ind w:left="57" w:right="57"/>
              <w:jc w:val="center"/>
              <w:rPr>
                <w:rFonts w:ascii="Arial" w:hAnsi="Arial" w:cs="Arial"/>
                <w:sz w:val="22"/>
                <w:szCs w:val="22"/>
              </w:rPr>
            </w:pPr>
            <w:r w:rsidRPr="00A57C87">
              <w:rPr>
                <w:rStyle w:val="2LucidaSansUnicode10pt"/>
                <w:rFonts w:ascii="Arial" w:hAnsi="Arial" w:cs="Arial"/>
                <w:sz w:val="22"/>
                <w:szCs w:val="22"/>
              </w:rPr>
              <w:t>1</w:t>
            </w:r>
            <w:r w:rsidRPr="00A57C87">
              <w:rPr>
                <w:rStyle w:val="2Tahoma8pt"/>
                <w:rFonts w:ascii="Arial" w:hAnsi="Arial" w:cs="Arial"/>
                <w:b w:val="0"/>
                <w:sz w:val="22"/>
                <w:szCs w:val="22"/>
              </w:rPr>
              <w:t>.</w:t>
            </w:r>
          </w:p>
        </w:tc>
        <w:tc>
          <w:tcPr>
            <w:tcW w:w="5448" w:type="dxa"/>
            <w:tcBorders>
              <w:top w:val="single" w:sz="4" w:space="0" w:color="auto"/>
              <w:left w:val="single" w:sz="4" w:space="0" w:color="auto"/>
              <w:bottom w:val="single" w:sz="4" w:space="0" w:color="auto"/>
              <w:right w:val="single" w:sz="4" w:space="0" w:color="auto"/>
            </w:tcBorders>
            <w:shd w:val="clear" w:color="auto" w:fill="auto"/>
            <w:vAlign w:val="center"/>
          </w:tcPr>
          <w:p w14:paraId="5632A1E4" w14:textId="72E768B6" w:rsidR="0013283D" w:rsidRPr="00A57C87" w:rsidRDefault="0013283D" w:rsidP="00B25DFA">
            <w:pPr>
              <w:ind w:left="53"/>
              <w:rPr>
                <w:rFonts w:ascii="Arial" w:hAnsi="Arial" w:cs="Arial"/>
                <w:bCs/>
                <w:sz w:val="22"/>
                <w:szCs w:val="22"/>
              </w:rPr>
            </w:pPr>
            <w:r w:rsidRPr="00A57C87">
              <w:rPr>
                <w:rFonts w:ascii="Arial" w:hAnsi="Arial" w:cs="Arial"/>
                <w:sz w:val="22"/>
                <w:szCs w:val="22"/>
              </w:rPr>
              <w:t xml:space="preserve">Показател 1: </w:t>
            </w:r>
            <w:r w:rsidRPr="00A57C87">
              <w:rPr>
                <w:rFonts w:ascii="Arial" w:hAnsi="Arial" w:cs="Arial"/>
                <w:bCs/>
                <w:sz w:val="22"/>
                <w:szCs w:val="22"/>
              </w:rPr>
              <w:t>Организация и начин на изпълнение на</w:t>
            </w:r>
            <w:r w:rsidRPr="00A57C87">
              <w:rPr>
                <w:rFonts w:ascii="Arial" w:hAnsi="Arial" w:cs="Arial"/>
                <w:sz w:val="22"/>
                <w:szCs w:val="22"/>
              </w:rPr>
              <w:t xml:space="preserve"> дейностите</w:t>
            </w:r>
            <w:r w:rsidRPr="00A57C87">
              <w:rPr>
                <w:rFonts w:ascii="Arial" w:hAnsi="Arial" w:cs="Arial"/>
                <w:bCs/>
                <w:sz w:val="22"/>
                <w:szCs w:val="22"/>
              </w:rPr>
              <w:t xml:space="preserve"> (Т)</w:t>
            </w:r>
          </w:p>
        </w:tc>
        <w:tc>
          <w:tcPr>
            <w:tcW w:w="1984" w:type="dxa"/>
            <w:tcBorders>
              <w:top w:val="single" w:sz="4" w:space="0" w:color="auto"/>
              <w:left w:val="single" w:sz="4" w:space="0" w:color="auto"/>
            </w:tcBorders>
            <w:shd w:val="clear" w:color="auto" w:fill="FFFFFF"/>
            <w:vAlign w:val="center"/>
          </w:tcPr>
          <w:p w14:paraId="6F798DE1" w14:textId="77777777" w:rsidR="0013283D" w:rsidRPr="00A57C87" w:rsidRDefault="0013283D" w:rsidP="00B25DFA">
            <w:pPr>
              <w:ind w:left="57" w:right="57"/>
              <w:jc w:val="center"/>
              <w:rPr>
                <w:rFonts w:ascii="Arial" w:hAnsi="Arial" w:cs="Arial"/>
                <w:sz w:val="22"/>
                <w:szCs w:val="22"/>
              </w:rPr>
            </w:pPr>
            <w:r w:rsidRPr="00A57C87">
              <w:rPr>
                <w:rStyle w:val="2"/>
                <w:rFonts w:ascii="Arial" w:eastAsia="Calibri" w:hAnsi="Arial" w:cs="Arial"/>
              </w:rPr>
              <w:t>100 точки</w:t>
            </w:r>
          </w:p>
        </w:tc>
        <w:tc>
          <w:tcPr>
            <w:tcW w:w="1706" w:type="dxa"/>
            <w:tcBorders>
              <w:top w:val="single" w:sz="4" w:space="0" w:color="auto"/>
              <w:left w:val="single" w:sz="4" w:space="0" w:color="auto"/>
              <w:right w:val="single" w:sz="4" w:space="0" w:color="auto"/>
            </w:tcBorders>
            <w:shd w:val="clear" w:color="auto" w:fill="FFFFFF"/>
            <w:vAlign w:val="center"/>
          </w:tcPr>
          <w:p w14:paraId="2544D9B7" w14:textId="77777777" w:rsidR="0013283D" w:rsidRPr="00A57C87" w:rsidRDefault="0013283D" w:rsidP="00B25DFA">
            <w:pPr>
              <w:ind w:left="57" w:right="57"/>
              <w:jc w:val="center"/>
              <w:rPr>
                <w:rFonts w:ascii="Arial" w:hAnsi="Arial" w:cs="Arial"/>
                <w:sz w:val="22"/>
                <w:szCs w:val="22"/>
              </w:rPr>
            </w:pPr>
            <w:r w:rsidRPr="00A57C87">
              <w:rPr>
                <w:rStyle w:val="2"/>
                <w:rFonts w:ascii="Arial" w:eastAsia="Calibri" w:hAnsi="Arial" w:cs="Arial"/>
              </w:rPr>
              <w:t>40 %</w:t>
            </w:r>
          </w:p>
        </w:tc>
      </w:tr>
      <w:tr w:rsidR="0013283D" w:rsidRPr="00A57C87" w14:paraId="59DDBA1C" w14:textId="77777777" w:rsidTr="00CB399D">
        <w:tc>
          <w:tcPr>
            <w:tcW w:w="567" w:type="dxa"/>
            <w:tcBorders>
              <w:top w:val="single" w:sz="4" w:space="0" w:color="auto"/>
              <w:left w:val="single" w:sz="4" w:space="0" w:color="auto"/>
              <w:bottom w:val="single" w:sz="4" w:space="0" w:color="auto"/>
            </w:tcBorders>
            <w:shd w:val="clear" w:color="auto" w:fill="FFFFFF"/>
            <w:vAlign w:val="center"/>
          </w:tcPr>
          <w:p w14:paraId="6E654CDC" w14:textId="77777777" w:rsidR="0013283D" w:rsidRPr="00A57C87" w:rsidRDefault="0013283D" w:rsidP="00B25DFA">
            <w:pPr>
              <w:ind w:left="57" w:right="57"/>
              <w:jc w:val="center"/>
              <w:rPr>
                <w:rFonts w:ascii="Arial" w:hAnsi="Arial" w:cs="Arial"/>
                <w:sz w:val="22"/>
                <w:szCs w:val="22"/>
              </w:rPr>
            </w:pPr>
            <w:r w:rsidRPr="00A57C87">
              <w:rPr>
                <w:rStyle w:val="2"/>
                <w:rFonts w:ascii="Arial" w:eastAsia="Calibri" w:hAnsi="Arial" w:cs="Arial"/>
              </w:rPr>
              <w:t>2.</w:t>
            </w:r>
          </w:p>
        </w:tc>
        <w:tc>
          <w:tcPr>
            <w:tcW w:w="5448" w:type="dxa"/>
            <w:tcBorders>
              <w:top w:val="single" w:sz="4" w:space="0" w:color="auto"/>
              <w:left w:val="single" w:sz="4" w:space="0" w:color="auto"/>
              <w:bottom w:val="single" w:sz="4" w:space="0" w:color="auto"/>
            </w:tcBorders>
            <w:shd w:val="clear" w:color="auto" w:fill="FFFFFF"/>
            <w:vAlign w:val="center"/>
          </w:tcPr>
          <w:p w14:paraId="3F428357" w14:textId="77777777" w:rsidR="0013283D" w:rsidRPr="00A57C87" w:rsidRDefault="0013283D" w:rsidP="00B25DFA">
            <w:pPr>
              <w:ind w:left="53" w:right="57"/>
              <w:rPr>
                <w:rStyle w:val="2"/>
                <w:rFonts w:ascii="Arial" w:eastAsia="Calibri" w:hAnsi="Arial" w:cs="Arial"/>
              </w:rPr>
            </w:pPr>
            <w:r w:rsidRPr="00A57C87">
              <w:rPr>
                <w:rStyle w:val="2"/>
                <w:rFonts w:ascii="Arial" w:eastAsia="Calibri" w:hAnsi="Arial" w:cs="Arial"/>
              </w:rPr>
              <w:t>Показател 2: Предлагана цена (Ц)</w:t>
            </w:r>
          </w:p>
          <w:p w14:paraId="75B57E56" w14:textId="77777777" w:rsidR="0013283D" w:rsidRPr="00A57C87" w:rsidRDefault="0013283D" w:rsidP="00B25DFA">
            <w:pPr>
              <w:ind w:right="57"/>
              <w:rPr>
                <w:rFonts w:ascii="Arial" w:hAnsi="Arial" w:cs="Arial"/>
                <w:sz w:val="22"/>
                <w:szCs w:val="22"/>
              </w:rPr>
            </w:pPr>
          </w:p>
        </w:tc>
        <w:tc>
          <w:tcPr>
            <w:tcW w:w="1984" w:type="dxa"/>
            <w:tcBorders>
              <w:top w:val="single" w:sz="4" w:space="0" w:color="auto"/>
              <w:left w:val="single" w:sz="4" w:space="0" w:color="auto"/>
              <w:bottom w:val="single" w:sz="4" w:space="0" w:color="auto"/>
            </w:tcBorders>
            <w:shd w:val="clear" w:color="auto" w:fill="FFFFFF"/>
            <w:vAlign w:val="center"/>
          </w:tcPr>
          <w:p w14:paraId="4EBCB25C" w14:textId="77777777" w:rsidR="0013283D" w:rsidRPr="00A57C87" w:rsidRDefault="0013283D" w:rsidP="00B25DFA">
            <w:pPr>
              <w:ind w:left="57" w:right="57"/>
              <w:jc w:val="center"/>
              <w:rPr>
                <w:rFonts w:ascii="Arial" w:hAnsi="Arial" w:cs="Arial"/>
                <w:sz w:val="22"/>
                <w:szCs w:val="22"/>
              </w:rPr>
            </w:pPr>
            <w:r w:rsidRPr="00A57C87">
              <w:rPr>
                <w:rStyle w:val="2"/>
                <w:rFonts w:ascii="Arial" w:eastAsia="Calibri" w:hAnsi="Arial" w:cs="Arial"/>
              </w:rPr>
              <w:t>100 точки</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38135CD9" w14:textId="77777777" w:rsidR="0013283D" w:rsidRPr="00A57C87" w:rsidRDefault="0013283D" w:rsidP="00B25DFA">
            <w:pPr>
              <w:ind w:left="57" w:right="57"/>
              <w:jc w:val="center"/>
              <w:rPr>
                <w:rFonts w:ascii="Arial" w:hAnsi="Arial" w:cs="Arial"/>
                <w:sz w:val="22"/>
                <w:szCs w:val="22"/>
              </w:rPr>
            </w:pPr>
            <w:r w:rsidRPr="00A57C87">
              <w:rPr>
                <w:rStyle w:val="2"/>
                <w:rFonts w:ascii="Arial" w:eastAsia="Calibri" w:hAnsi="Arial" w:cs="Arial"/>
              </w:rPr>
              <w:t>60 %</w:t>
            </w:r>
          </w:p>
        </w:tc>
      </w:tr>
    </w:tbl>
    <w:p w14:paraId="2A39B6BD" w14:textId="77777777" w:rsidR="0013283D" w:rsidRPr="00A57C87" w:rsidRDefault="0013283D" w:rsidP="00B25DFA">
      <w:pPr>
        <w:ind w:firstLine="709"/>
        <w:jc w:val="both"/>
        <w:rPr>
          <w:rFonts w:ascii="Arial" w:hAnsi="Arial" w:cs="Arial"/>
          <w:sz w:val="12"/>
          <w:szCs w:val="22"/>
        </w:rPr>
      </w:pPr>
    </w:p>
    <w:p w14:paraId="389E52D3" w14:textId="77777777" w:rsidR="001A463E" w:rsidRPr="00A57C87" w:rsidRDefault="001A463E" w:rsidP="00B25DFA">
      <w:pPr>
        <w:jc w:val="both"/>
        <w:rPr>
          <w:rFonts w:ascii="Arial" w:hAnsi="Arial" w:cs="Arial"/>
          <w:sz w:val="22"/>
          <w:szCs w:val="22"/>
        </w:rPr>
      </w:pPr>
    </w:p>
    <w:p w14:paraId="582C6038" w14:textId="39742B12" w:rsidR="0013283D" w:rsidRPr="00A57C87" w:rsidRDefault="0013283D" w:rsidP="00B25DFA">
      <w:pPr>
        <w:jc w:val="both"/>
        <w:rPr>
          <w:rFonts w:ascii="Arial" w:hAnsi="Arial" w:cs="Arial"/>
          <w:sz w:val="22"/>
          <w:szCs w:val="22"/>
        </w:rPr>
      </w:pPr>
      <w:r w:rsidRPr="00A57C87">
        <w:rPr>
          <w:rFonts w:ascii="Arial" w:hAnsi="Arial" w:cs="Arial"/>
          <w:sz w:val="22"/>
          <w:szCs w:val="22"/>
        </w:rPr>
        <w:t>Комплексната оценка (КО) на офертата е с максимален брой точки 100 и се изчислява по формулата</w:t>
      </w:r>
      <w:r w:rsidRPr="00A57C87">
        <w:rPr>
          <w:rFonts w:ascii="Arial" w:hAnsi="Arial" w:cs="Arial"/>
          <w:sz w:val="22"/>
          <w:szCs w:val="22"/>
          <w:lang w:val="ru-MD"/>
        </w:rPr>
        <w:t>:</w:t>
      </w:r>
      <w:r w:rsidRPr="00A57C87">
        <w:rPr>
          <w:rFonts w:ascii="Arial" w:hAnsi="Arial" w:cs="Arial"/>
          <w:i/>
          <w:sz w:val="22"/>
          <w:szCs w:val="22"/>
          <w:lang w:val="ru-MD"/>
        </w:rPr>
        <w:t xml:space="preserve"> </w:t>
      </w:r>
      <w:r w:rsidRPr="00A57C87">
        <w:rPr>
          <w:rFonts w:ascii="Arial" w:hAnsi="Arial" w:cs="Arial"/>
          <w:sz w:val="22"/>
          <w:szCs w:val="22"/>
        </w:rPr>
        <w:t>КО = (Т × 0,4) + (Ц × 0,6)</w:t>
      </w:r>
      <w:r w:rsidRPr="00A57C87">
        <w:rPr>
          <w:rFonts w:ascii="Arial" w:hAnsi="Arial" w:cs="Arial"/>
          <w:sz w:val="22"/>
          <w:szCs w:val="22"/>
          <w:lang w:val="en-US"/>
        </w:rPr>
        <w:t>.</w:t>
      </w:r>
    </w:p>
    <w:p w14:paraId="125E3923" w14:textId="77777777" w:rsidR="0013283D" w:rsidRPr="00A57C87" w:rsidRDefault="0013283D" w:rsidP="00B25DFA">
      <w:pPr>
        <w:rPr>
          <w:rFonts w:ascii="Arial" w:hAnsi="Arial" w:cs="Arial"/>
          <w:sz w:val="22"/>
          <w:szCs w:val="22"/>
        </w:rPr>
      </w:pPr>
    </w:p>
    <w:p w14:paraId="0C062F84" w14:textId="7E92FF9E" w:rsidR="003C6609" w:rsidRPr="00A57C87" w:rsidRDefault="003C6609" w:rsidP="00B25DFA">
      <w:pPr>
        <w:autoSpaceDE w:val="0"/>
        <w:autoSpaceDN w:val="0"/>
        <w:adjustRightInd w:val="0"/>
        <w:jc w:val="both"/>
        <w:rPr>
          <w:rFonts w:ascii="Arial" w:eastAsia="Calibri" w:hAnsi="Arial" w:cs="Arial"/>
          <w:bCs/>
          <w:sz w:val="22"/>
          <w:szCs w:val="22"/>
        </w:rPr>
      </w:pPr>
      <w:r w:rsidRPr="00A57C87">
        <w:rPr>
          <w:rFonts w:ascii="Arial" w:eastAsia="Calibri" w:hAnsi="Arial" w:cs="Arial"/>
          <w:bCs/>
          <w:sz w:val="22"/>
          <w:szCs w:val="22"/>
        </w:rPr>
        <w:t>Методиката за оценка на офертите по</w:t>
      </w:r>
      <w:r w:rsidRPr="00A57C87">
        <w:rPr>
          <w:rFonts w:ascii="Arial" w:hAnsi="Arial" w:cs="Arial"/>
          <w:sz w:val="22"/>
          <w:szCs w:val="22"/>
          <w:lang w:val="ru-RU"/>
        </w:rPr>
        <w:t xml:space="preserve"> обособена позиция</w:t>
      </w:r>
      <w:r w:rsidRPr="00A57C87">
        <w:rPr>
          <w:rFonts w:ascii="Arial" w:eastAsia="Calibri" w:hAnsi="Arial" w:cs="Arial"/>
          <w:bCs/>
          <w:sz w:val="22"/>
          <w:szCs w:val="22"/>
        </w:rPr>
        <w:t xml:space="preserve"> </w:t>
      </w:r>
      <w:r w:rsidRPr="00A57C87">
        <w:rPr>
          <w:rFonts w:ascii="Arial" w:hAnsi="Arial" w:cs="Arial"/>
          <w:bCs/>
          <w:iCs/>
          <w:sz w:val="22"/>
          <w:szCs w:val="22"/>
        </w:rPr>
        <w:t xml:space="preserve">№ </w:t>
      </w:r>
      <w:r w:rsidRPr="00A57C87">
        <w:rPr>
          <w:rFonts w:ascii="Arial" w:eastAsia="Calibri" w:hAnsi="Arial" w:cs="Arial"/>
          <w:bCs/>
          <w:sz w:val="22"/>
          <w:szCs w:val="22"/>
        </w:rPr>
        <w:t xml:space="preserve">1 </w:t>
      </w:r>
      <w:r w:rsidR="001A463E" w:rsidRPr="00A57C87">
        <w:rPr>
          <w:rFonts w:ascii="Arial" w:eastAsia="Calibri" w:hAnsi="Arial" w:cs="Arial"/>
          <w:bCs/>
          <w:sz w:val="22"/>
          <w:szCs w:val="22"/>
        </w:rPr>
        <w:t>е приложена като отделен файл</w:t>
      </w:r>
      <w:r w:rsidRPr="00A57C87">
        <w:rPr>
          <w:rFonts w:ascii="Arial" w:eastAsia="Calibri" w:hAnsi="Arial" w:cs="Arial"/>
          <w:bCs/>
          <w:sz w:val="22"/>
          <w:szCs w:val="22"/>
        </w:rPr>
        <w:t xml:space="preserve"> към настоящата Покана.</w:t>
      </w:r>
      <w:r w:rsidR="001A463E" w:rsidRPr="00A57C87">
        <w:rPr>
          <w:rFonts w:ascii="Arial" w:eastAsia="Calibri" w:hAnsi="Arial" w:cs="Arial"/>
          <w:bCs/>
          <w:sz w:val="22"/>
          <w:szCs w:val="22"/>
        </w:rPr>
        <w:t xml:space="preserve"> В Методиката </w:t>
      </w:r>
      <w:r w:rsidR="00B25DFA" w:rsidRPr="00A57C87">
        <w:rPr>
          <w:rFonts w:ascii="Arial" w:eastAsia="Calibri" w:hAnsi="Arial" w:cs="Arial"/>
          <w:bCs/>
          <w:sz w:val="22"/>
          <w:szCs w:val="22"/>
        </w:rPr>
        <w:t xml:space="preserve">за оценка е описано подробно как се изчисляват точките по отделните показатели. </w:t>
      </w:r>
    </w:p>
    <w:p w14:paraId="6459A38F" w14:textId="77777777" w:rsidR="003C6609" w:rsidRPr="00A57C87" w:rsidRDefault="003C6609" w:rsidP="00B25DFA">
      <w:pPr>
        <w:widowControl w:val="0"/>
        <w:autoSpaceDE w:val="0"/>
        <w:autoSpaceDN w:val="0"/>
        <w:adjustRightInd w:val="0"/>
        <w:jc w:val="both"/>
        <w:rPr>
          <w:rFonts w:ascii="Arial" w:hAnsi="Arial" w:cs="Arial"/>
          <w:color w:val="7030A0"/>
          <w:sz w:val="22"/>
          <w:szCs w:val="22"/>
        </w:rPr>
      </w:pPr>
    </w:p>
    <w:p w14:paraId="5DE47F29" w14:textId="77777777" w:rsidR="003C6609" w:rsidRPr="00A57C87" w:rsidRDefault="003C6609" w:rsidP="00B25DFA">
      <w:pPr>
        <w:jc w:val="both"/>
        <w:rPr>
          <w:rFonts w:ascii="Arial" w:hAnsi="Arial" w:cs="Arial"/>
          <w:sz w:val="22"/>
          <w:szCs w:val="22"/>
        </w:rPr>
      </w:pPr>
    </w:p>
    <w:p w14:paraId="6D84D978" w14:textId="784FDC6A" w:rsidR="0064559E" w:rsidRPr="00A57C87" w:rsidRDefault="0064559E" w:rsidP="00B25DFA">
      <w:pPr>
        <w:jc w:val="both"/>
        <w:rPr>
          <w:rFonts w:ascii="Arial" w:hAnsi="Arial" w:cs="Arial"/>
          <w:b/>
          <w:bCs/>
          <w:sz w:val="22"/>
          <w:szCs w:val="22"/>
          <w:lang w:eastAsia="en-US"/>
        </w:rPr>
      </w:pPr>
      <w:bookmarkStart w:id="31" w:name="_Hlk30628013"/>
      <w:r w:rsidRPr="00A57C87">
        <w:rPr>
          <w:rFonts w:ascii="Arial" w:hAnsi="Arial" w:cs="Arial"/>
          <w:b/>
          <w:bCs/>
          <w:sz w:val="22"/>
          <w:szCs w:val="22"/>
          <w:lang w:val="en-US" w:eastAsia="en-US"/>
        </w:rPr>
        <w:t>XV</w:t>
      </w:r>
      <w:r w:rsidR="003C6609" w:rsidRPr="00A57C87">
        <w:rPr>
          <w:rFonts w:ascii="Arial" w:hAnsi="Arial" w:cs="Arial"/>
          <w:b/>
          <w:bCs/>
          <w:sz w:val="22"/>
          <w:szCs w:val="22"/>
          <w:lang w:val="en-US" w:eastAsia="en-US"/>
        </w:rPr>
        <w:t>I</w:t>
      </w:r>
      <w:r w:rsidRPr="00A57C87">
        <w:rPr>
          <w:rFonts w:ascii="Arial" w:hAnsi="Arial" w:cs="Arial"/>
          <w:b/>
          <w:bCs/>
          <w:sz w:val="22"/>
          <w:szCs w:val="22"/>
          <w:lang w:eastAsia="en-US"/>
        </w:rPr>
        <w:t>. ОГЛЕД НА МЯСТОТО ЗА ИЗПЪЛНЕНИЕ</w:t>
      </w:r>
    </w:p>
    <w:bookmarkEnd w:id="31"/>
    <w:p w14:paraId="1C97CF60" w14:textId="77777777" w:rsidR="0064559E" w:rsidRPr="00A57C87" w:rsidRDefault="0064559E" w:rsidP="00B25DFA">
      <w:pPr>
        <w:widowControl w:val="0"/>
        <w:autoSpaceDE w:val="0"/>
        <w:autoSpaceDN w:val="0"/>
        <w:adjustRightInd w:val="0"/>
        <w:jc w:val="both"/>
        <w:rPr>
          <w:rFonts w:ascii="Arial" w:hAnsi="Arial" w:cs="Arial"/>
          <w:sz w:val="22"/>
          <w:szCs w:val="22"/>
        </w:rPr>
      </w:pPr>
    </w:p>
    <w:p w14:paraId="06FB563E" w14:textId="12A3CC2E" w:rsidR="0064559E" w:rsidRPr="00A57C87" w:rsidRDefault="0064559E" w:rsidP="00B25DFA">
      <w:pPr>
        <w:widowControl w:val="0"/>
        <w:autoSpaceDE w:val="0"/>
        <w:autoSpaceDN w:val="0"/>
        <w:adjustRightInd w:val="0"/>
        <w:jc w:val="both"/>
        <w:rPr>
          <w:rFonts w:ascii="Arial" w:eastAsia="Arial Unicode MS" w:hAnsi="Arial" w:cs="Arial"/>
          <w:sz w:val="22"/>
          <w:szCs w:val="22"/>
          <w:lang w:val="en-US"/>
        </w:rPr>
      </w:pPr>
      <w:r w:rsidRPr="00A57C87">
        <w:rPr>
          <w:rFonts w:ascii="Arial" w:hAnsi="Arial" w:cs="Arial"/>
          <w:sz w:val="22"/>
          <w:szCs w:val="22"/>
        </w:rPr>
        <w:t>Оглед на о</w:t>
      </w:r>
      <w:r w:rsidR="001A463E" w:rsidRPr="00A57C87">
        <w:rPr>
          <w:rFonts w:ascii="Arial" w:hAnsi="Arial" w:cs="Arial"/>
          <w:sz w:val="22"/>
          <w:szCs w:val="22"/>
        </w:rPr>
        <w:t xml:space="preserve">бекта (мястото за изпълнение) </w:t>
      </w:r>
      <w:r w:rsidRPr="00A57C87">
        <w:rPr>
          <w:rFonts w:ascii="Arial" w:hAnsi="Arial" w:cs="Arial"/>
          <w:sz w:val="22"/>
          <w:szCs w:val="22"/>
        </w:rPr>
        <w:t xml:space="preserve">за Обособена позиция № 1 и за Обособена позиция № 2 може да се извършва всеки работен ден от момента на обявяване на обществената поръчка в сайта на Агенцията по обществени поръчки до изтичане на срока за получаване на оферти след предварително уговаряне на час за оглед с </w:t>
      </w:r>
      <w:r w:rsidRPr="00A57C87">
        <w:rPr>
          <w:rFonts w:ascii="Arial" w:hAnsi="Arial" w:cs="Arial"/>
          <w:noProof/>
          <w:sz w:val="22"/>
          <w:szCs w:val="22"/>
          <w:lang w:eastAsia="en-GB"/>
        </w:rPr>
        <w:t>инж. Александър Щъркелов – ст. експерт, БАН, Тел. 02 979 5306.</w:t>
      </w:r>
    </w:p>
    <w:p w14:paraId="73283D1F" w14:textId="77777777" w:rsidR="0064559E" w:rsidRPr="00A57C87" w:rsidRDefault="0064559E" w:rsidP="00B25DFA">
      <w:pPr>
        <w:jc w:val="both"/>
        <w:rPr>
          <w:rFonts w:ascii="Arial" w:hAnsi="Arial" w:cs="Arial"/>
          <w:sz w:val="14"/>
          <w:szCs w:val="22"/>
          <w:lang w:eastAsia="en-US"/>
        </w:rPr>
      </w:pPr>
    </w:p>
    <w:p w14:paraId="69BDBBBB" w14:textId="77777777" w:rsidR="0064559E" w:rsidRPr="00A57C87" w:rsidRDefault="0064559E" w:rsidP="00B25DFA">
      <w:pPr>
        <w:jc w:val="both"/>
        <w:rPr>
          <w:rFonts w:ascii="Arial" w:hAnsi="Arial" w:cs="Arial"/>
          <w:sz w:val="22"/>
          <w:szCs w:val="22"/>
          <w:lang w:eastAsia="en-US"/>
        </w:rPr>
      </w:pPr>
    </w:p>
    <w:p w14:paraId="2ED7DD4F" w14:textId="2AC7B4A3" w:rsidR="0064559E" w:rsidRPr="00A57C87" w:rsidRDefault="0064559E" w:rsidP="00B25DFA">
      <w:pPr>
        <w:widowControl w:val="0"/>
        <w:autoSpaceDE w:val="0"/>
        <w:autoSpaceDN w:val="0"/>
        <w:adjustRightInd w:val="0"/>
        <w:jc w:val="both"/>
        <w:rPr>
          <w:rFonts w:ascii="Arial" w:eastAsia="Arial Unicode MS" w:hAnsi="Arial" w:cs="Arial"/>
          <w:b/>
          <w:sz w:val="22"/>
          <w:szCs w:val="22"/>
        </w:rPr>
      </w:pPr>
      <w:bookmarkStart w:id="32" w:name="_Hlk30628021"/>
      <w:r w:rsidRPr="00A57C87">
        <w:rPr>
          <w:rFonts w:ascii="Arial" w:eastAsia="Arial Unicode MS" w:hAnsi="Arial" w:cs="Arial"/>
          <w:b/>
          <w:sz w:val="22"/>
          <w:szCs w:val="22"/>
          <w:lang w:val="en-US"/>
        </w:rPr>
        <w:t>XV</w:t>
      </w:r>
      <w:r w:rsidR="003C6609" w:rsidRPr="00A57C87">
        <w:rPr>
          <w:rFonts w:ascii="Arial" w:eastAsia="Arial Unicode MS" w:hAnsi="Arial" w:cs="Arial"/>
          <w:b/>
          <w:sz w:val="22"/>
          <w:szCs w:val="22"/>
          <w:lang w:val="en-US"/>
        </w:rPr>
        <w:t>I</w:t>
      </w:r>
      <w:r w:rsidRPr="00A57C87">
        <w:rPr>
          <w:rFonts w:ascii="Arial" w:eastAsia="Arial Unicode MS" w:hAnsi="Arial" w:cs="Arial"/>
          <w:b/>
          <w:sz w:val="22"/>
          <w:szCs w:val="22"/>
          <w:lang w:val="en-US"/>
        </w:rPr>
        <w:t>I</w:t>
      </w:r>
      <w:r w:rsidRPr="00A57C87">
        <w:rPr>
          <w:rFonts w:ascii="Arial" w:eastAsia="Arial Unicode MS" w:hAnsi="Arial" w:cs="Arial"/>
          <w:b/>
          <w:sz w:val="22"/>
          <w:szCs w:val="22"/>
        </w:rPr>
        <w:t>. ПРЕГЛЕД НА МЯСТО НА ДОКУМЕНТИ</w:t>
      </w:r>
    </w:p>
    <w:bookmarkEnd w:id="32"/>
    <w:p w14:paraId="2A51FA84" w14:textId="77777777" w:rsidR="0064559E" w:rsidRPr="00A57C87" w:rsidRDefault="0064559E" w:rsidP="00B25DFA">
      <w:pPr>
        <w:widowControl w:val="0"/>
        <w:autoSpaceDE w:val="0"/>
        <w:autoSpaceDN w:val="0"/>
        <w:adjustRightInd w:val="0"/>
        <w:jc w:val="both"/>
        <w:rPr>
          <w:rFonts w:ascii="Arial" w:eastAsia="Arial Unicode MS" w:hAnsi="Arial" w:cs="Arial"/>
          <w:sz w:val="16"/>
          <w:szCs w:val="22"/>
        </w:rPr>
      </w:pPr>
    </w:p>
    <w:p w14:paraId="26045320" w14:textId="3761A686" w:rsidR="0064559E" w:rsidRPr="00A57C87" w:rsidRDefault="00CC086F" w:rsidP="00B25DFA">
      <w:pPr>
        <w:widowControl w:val="0"/>
        <w:autoSpaceDE w:val="0"/>
        <w:autoSpaceDN w:val="0"/>
        <w:adjustRightInd w:val="0"/>
        <w:jc w:val="both"/>
        <w:rPr>
          <w:rFonts w:ascii="Arial" w:hAnsi="Arial" w:cs="Arial"/>
          <w:noProof/>
          <w:sz w:val="22"/>
          <w:szCs w:val="22"/>
          <w:lang w:eastAsia="en-GB"/>
        </w:rPr>
      </w:pPr>
      <w:r w:rsidRPr="00A57C87">
        <w:rPr>
          <w:rFonts w:ascii="Arial" w:eastAsia="Arial Unicode MS" w:hAnsi="Arial" w:cs="Arial"/>
          <w:sz w:val="22"/>
          <w:szCs w:val="22"/>
        </w:rPr>
        <w:t>Поканените лица</w:t>
      </w:r>
      <w:r w:rsidR="0064559E" w:rsidRPr="00A57C87">
        <w:rPr>
          <w:rFonts w:ascii="Arial" w:eastAsia="Arial Unicode MS" w:hAnsi="Arial" w:cs="Arial"/>
          <w:sz w:val="22"/>
          <w:szCs w:val="22"/>
        </w:rPr>
        <w:t xml:space="preserve"> могат да разгледат на място при Възложителя Техническия проект за </w:t>
      </w:r>
      <w:r w:rsidR="0064559E" w:rsidRPr="00A57C87">
        <w:rPr>
          <w:rFonts w:ascii="Arial" w:hAnsi="Arial" w:cs="Arial"/>
          <w:sz w:val="22"/>
          <w:szCs w:val="22"/>
        </w:rPr>
        <w:t xml:space="preserve">„Текущ ремонт, консервация и реставрация на фасади и художествени елементи на недвижима културна ценност – централна сграда на БАН, ул. „15-ти ноември №1, УПИ </w:t>
      </w:r>
      <w:r w:rsidR="0064559E" w:rsidRPr="00A57C87">
        <w:rPr>
          <w:rFonts w:ascii="Arial" w:hAnsi="Arial" w:cs="Arial"/>
          <w:sz w:val="22"/>
          <w:szCs w:val="22"/>
          <w:lang w:val="en-US"/>
        </w:rPr>
        <w:t>III</w:t>
      </w:r>
      <w:r w:rsidR="0064559E" w:rsidRPr="00A57C87">
        <w:rPr>
          <w:rFonts w:ascii="Arial" w:hAnsi="Arial" w:cs="Arial"/>
          <w:sz w:val="22"/>
          <w:szCs w:val="22"/>
        </w:rPr>
        <w:t xml:space="preserve">- за БАН, кв. 496, гр. София“ </w:t>
      </w:r>
      <w:r w:rsidR="0064559E" w:rsidRPr="00A57C87">
        <w:rPr>
          <w:rFonts w:ascii="Arial" w:eastAsia="Arial Unicode MS" w:hAnsi="Arial" w:cs="Arial"/>
          <w:sz w:val="22"/>
          <w:szCs w:val="22"/>
        </w:rPr>
        <w:t xml:space="preserve">за обособена позиция </w:t>
      </w:r>
      <w:r w:rsidR="0064559E" w:rsidRPr="00A57C87">
        <w:rPr>
          <w:rFonts w:ascii="Arial" w:hAnsi="Arial" w:cs="Arial"/>
          <w:sz w:val="22"/>
          <w:szCs w:val="22"/>
        </w:rPr>
        <w:t>№</w:t>
      </w:r>
      <w:r w:rsidR="0064559E" w:rsidRPr="00A57C87">
        <w:rPr>
          <w:rFonts w:ascii="Arial" w:hAnsi="Arial" w:cs="Arial"/>
          <w:sz w:val="22"/>
          <w:szCs w:val="22"/>
          <w:lang w:val="ru-RU"/>
        </w:rPr>
        <w:t xml:space="preserve"> </w:t>
      </w:r>
      <w:r w:rsidR="0064559E" w:rsidRPr="00A57C87">
        <w:rPr>
          <w:rFonts w:ascii="Arial" w:eastAsia="Arial Unicode MS" w:hAnsi="Arial" w:cs="Arial"/>
          <w:sz w:val="22"/>
          <w:szCs w:val="22"/>
        </w:rPr>
        <w:t xml:space="preserve"> 1 и Техническия проект за подмяна на дограмата за обособена позиция </w:t>
      </w:r>
      <w:r w:rsidR="0064559E" w:rsidRPr="00A57C87">
        <w:rPr>
          <w:rFonts w:ascii="Arial" w:hAnsi="Arial" w:cs="Arial"/>
          <w:sz w:val="22"/>
          <w:szCs w:val="22"/>
        </w:rPr>
        <w:t>№</w:t>
      </w:r>
      <w:r w:rsidR="0064559E" w:rsidRPr="00A57C87">
        <w:rPr>
          <w:rFonts w:ascii="Arial" w:eastAsia="Arial Unicode MS" w:hAnsi="Arial" w:cs="Arial"/>
          <w:sz w:val="22"/>
          <w:szCs w:val="22"/>
        </w:rPr>
        <w:t xml:space="preserve"> 2, а при подписване на декларация за конфиденциалност и неразкриване на лични данни могат да получат Техническия проект за съответната обособена позиция на електронен носител (</w:t>
      </w:r>
      <w:r w:rsidR="0064559E" w:rsidRPr="00A57C87">
        <w:rPr>
          <w:rFonts w:ascii="Arial" w:eastAsia="Arial Unicode MS" w:hAnsi="Arial" w:cs="Arial"/>
          <w:sz w:val="22"/>
          <w:szCs w:val="22"/>
          <w:lang w:val="en-US"/>
        </w:rPr>
        <w:t>CD</w:t>
      </w:r>
      <w:r w:rsidR="0064559E" w:rsidRPr="00A57C87">
        <w:rPr>
          <w:rFonts w:ascii="Arial" w:eastAsia="Arial Unicode MS" w:hAnsi="Arial" w:cs="Arial"/>
          <w:sz w:val="22"/>
          <w:szCs w:val="22"/>
        </w:rPr>
        <w:t xml:space="preserve"> или флаш памет, предоставена от потенциалния участник</w:t>
      </w:r>
      <w:r w:rsidR="0064559E" w:rsidRPr="00A57C87">
        <w:rPr>
          <w:rFonts w:ascii="Arial" w:eastAsia="Arial Unicode MS" w:hAnsi="Arial" w:cs="Arial"/>
          <w:sz w:val="22"/>
          <w:szCs w:val="22"/>
          <w:lang w:val="en-US"/>
        </w:rPr>
        <w:t xml:space="preserve">). </w:t>
      </w:r>
      <w:r w:rsidR="0064559E" w:rsidRPr="00A57C87">
        <w:rPr>
          <w:rFonts w:ascii="Arial" w:eastAsia="Arial Unicode MS" w:hAnsi="Arial" w:cs="Arial"/>
          <w:sz w:val="22"/>
          <w:szCs w:val="22"/>
        </w:rPr>
        <w:t xml:space="preserve">По отношение на </w:t>
      </w:r>
      <w:r w:rsidR="0064559E" w:rsidRPr="00A57C87">
        <w:rPr>
          <w:rFonts w:ascii="Arial" w:hAnsi="Arial" w:cs="Arial"/>
          <w:sz w:val="22"/>
          <w:szCs w:val="22"/>
        </w:rPr>
        <w:t xml:space="preserve">Обособена позиция № </w:t>
      </w:r>
      <w:r w:rsidR="0064559E" w:rsidRPr="00A57C87">
        <w:rPr>
          <w:rFonts w:ascii="Arial" w:eastAsia="Arial Unicode MS" w:hAnsi="Arial" w:cs="Arial"/>
          <w:sz w:val="22"/>
          <w:szCs w:val="22"/>
        </w:rPr>
        <w:t xml:space="preserve">1, потенциалните участници могат да разгледат на място при Възложителя и </w:t>
      </w:r>
      <w:r w:rsidR="0064559E" w:rsidRPr="00A57C87">
        <w:rPr>
          <w:rFonts w:ascii="Arial" w:hAnsi="Arial" w:cs="Arial"/>
          <w:bCs/>
          <w:sz w:val="22"/>
          <w:szCs w:val="22"/>
        </w:rPr>
        <w:t xml:space="preserve">Конструктивна експертиза от 2013г. и Конструктивно становище от 2018 г. за ремонта на покрива, или могат да ги получат на електронен носител срещу подписване на декларация за конфиденциалност и неразкриване на личните данни. </w:t>
      </w:r>
      <w:r w:rsidR="0064559E" w:rsidRPr="00A57C87">
        <w:rPr>
          <w:rFonts w:ascii="Arial" w:eastAsia="Arial Unicode MS" w:hAnsi="Arial" w:cs="Arial"/>
          <w:sz w:val="22"/>
          <w:szCs w:val="22"/>
        </w:rPr>
        <w:t xml:space="preserve">За контакти: </w:t>
      </w:r>
      <w:r w:rsidR="0064559E" w:rsidRPr="00A57C87">
        <w:rPr>
          <w:rFonts w:ascii="Arial" w:hAnsi="Arial" w:cs="Arial"/>
          <w:noProof/>
          <w:sz w:val="22"/>
          <w:szCs w:val="22"/>
          <w:lang w:eastAsia="en-GB"/>
        </w:rPr>
        <w:t>инж. Александър Щъркелов – ст. експерт, БАН, Тел. 02 979 5306 и инж. Ивайло Петров – ст. експерт, БАН, тел. 02 979 52</w:t>
      </w:r>
      <w:r w:rsidR="0064559E" w:rsidRPr="00A57C87">
        <w:rPr>
          <w:rFonts w:ascii="Arial" w:hAnsi="Arial" w:cs="Arial"/>
          <w:noProof/>
          <w:sz w:val="22"/>
          <w:szCs w:val="22"/>
          <w:lang w:val="en-US" w:eastAsia="en-GB"/>
        </w:rPr>
        <w:t xml:space="preserve"> </w:t>
      </w:r>
      <w:r w:rsidR="0064559E" w:rsidRPr="00A57C87">
        <w:rPr>
          <w:rFonts w:ascii="Arial" w:hAnsi="Arial" w:cs="Arial"/>
          <w:noProof/>
          <w:sz w:val="22"/>
          <w:szCs w:val="22"/>
          <w:lang w:eastAsia="en-GB"/>
        </w:rPr>
        <w:t xml:space="preserve">98, Е-поща </w:t>
      </w:r>
      <w:hyperlink r:id="rId20" w:history="1">
        <w:r w:rsidR="0064559E" w:rsidRPr="00A57C87">
          <w:rPr>
            <w:rStyle w:val="Hyperlink"/>
            <w:rFonts w:ascii="Arial" w:hAnsi="Arial" w:cs="Arial"/>
            <w:noProof/>
            <w:sz w:val="22"/>
            <w:szCs w:val="22"/>
            <w:u w:val="none"/>
            <w:lang w:val="en-US" w:eastAsia="en-GB"/>
          </w:rPr>
          <w:t>i.petrov@cu.bas.bg</w:t>
        </w:r>
      </w:hyperlink>
      <w:r w:rsidR="0064559E" w:rsidRPr="00A57C87">
        <w:rPr>
          <w:rFonts w:ascii="Arial" w:hAnsi="Arial" w:cs="Arial"/>
          <w:noProof/>
          <w:sz w:val="22"/>
          <w:szCs w:val="22"/>
          <w:lang w:val="en-US" w:eastAsia="en-GB"/>
        </w:rPr>
        <w:t>.</w:t>
      </w:r>
      <w:r w:rsidR="0064559E" w:rsidRPr="00A57C87">
        <w:rPr>
          <w:rFonts w:ascii="Arial" w:hAnsi="Arial" w:cs="Arial"/>
          <w:noProof/>
          <w:sz w:val="22"/>
          <w:szCs w:val="22"/>
          <w:lang w:eastAsia="en-GB"/>
        </w:rPr>
        <w:t xml:space="preserve"> </w:t>
      </w:r>
      <w:r w:rsidR="0064559E" w:rsidRPr="00A57C87">
        <w:rPr>
          <w:rStyle w:val="alcapt2"/>
          <w:rFonts w:ascii="Arial" w:hAnsi="Arial" w:cs="Arial"/>
          <w:bCs/>
          <w:i w:val="0"/>
          <w:sz w:val="22"/>
          <w:szCs w:val="22"/>
        </w:rPr>
        <w:t>Формата на декларацията (</w:t>
      </w:r>
      <w:r w:rsidR="0064559E" w:rsidRPr="00A57C87">
        <w:rPr>
          <w:rFonts w:ascii="Arial" w:hAnsi="Arial" w:cs="Arial"/>
          <w:bCs/>
          <w:sz w:val="22"/>
          <w:szCs w:val="22"/>
        </w:rPr>
        <w:t xml:space="preserve">Приложение № 10 от </w:t>
      </w:r>
      <w:r w:rsidR="007B556D" w:rsidRPr="00A57C87">
        <w:rPr>
          <w:rFonts w:ascii="Arial" w:hAnsi="Arial" w:cs="Arial"/>
          <w:bCs/>
          <w:sz w:val="22"/>
          <w:szCs w:val="22"/>
        </w:rPr>
        <w:t>Поканата</w:t>
      </w:r>
      <w:r w:rsidR="0064559E" w:rsidRPr="00A57C87">
        <w:rPr>
          <w:rFonts w:ascii="Arial" w:hAnsi="Arial" w:cs="Arial"/>
          <w:bCs/>
          <w:sz w:val="22"/>
          <w:szCs w:val="22"/>
        </w:rPr>
        <w:t xml:space="preserve"> за участие</w:t>
      </w:r>
      <w:r w:rsidR="0064559E" w:rsidRPr="00A57C87">
        <w:rPr>
          <w:rFonts w:ascii="Arial" w:hAnsi="Arial" w:cs="Arial"/>
          <w:bCs/>
          <w:i/>
          <w:sz w:val="22"/>
          <w:szCs w:val="22"/>
        </w:rPr>
        <w:t xml:space="preserve">) </w:t>
      </w:r>
      <w:r w:rsidR="0064559E" w:rsidRPr="00A57C87">
        <w:rPr>
          <w:rStyle w:val="alcapt2"/>
          <w:rFonts w:ascii="Arial" w:hAnsi="Arial" w:cs="Arial"/>
          <w:bCs/>
          <w:i w:val="0"/>
          <w:sz w:val="22"/>
          <w:szCs w:val="22"/>
        </w:rPr>
        <w:t>ще бъде публикувана на Интернет сайта на Възложителя БАН в Профил на купувача</w:t>
      </w:r>
      <w:r w:rsidR="0064559E" w:rsidRPr="00A57C87">
        <w:rPr>
          <w:rStyle w:val="alcapt2"/>
          <w:rFonts w:ascii="Arial" w:hAnsi="Arial" w:cs="Arial"/>
          <w:bCs/>
          <w:i w:val="0"/>
          <w:sz w:val="22"/>
          <w:szCs w:val="22"/>
          <w:lang w:val="en-US"/>
        </w:rPr>
        <w:t xml:space="preserve"> -</w:t>
      </w:r>
      <w:r w:rsidR="0064559E" w:rsidRPr="00A57C87">
        <w:rPr>
          <w:rStyle w:val="alcapt2"/>
          <w:rFonts w:ascii="Arial" w:hAnsi="Arial" w:cs="Arial"/>
          <w:bCs/>
          <w:i w:val="0"/>
          <w:sz w:val="22"/>
          <w:szCs w:val="22"/>
        </w:rPr>
        <w:t xml:space="preserve"> </w:t>
      </w:r>
      <w:hyperlink r:id="rId21" w:tgtFrame="_blank" w:history="1">
        <w:r w:rsidR="0064559E" w:rsidRPr="00A57C87">
          <w:rPr>
            <w:rStyle w:val="Hyperlink"/>
            <w:rFonts w:ascii="Arial" w:hAnsi="Arial" w:cs="Arial"/>
            <w:sz w:val="22"/>
            <w:szCs w:val="22"/>
            <w:u w:val="none"/>
          </w:rPr>
          <w:t>http://www.bas.bg/профил-на-купувача/</w:t>
        </w:r>
      </w:hyperlink>
      <w:r w:rsidR="0064559E" w:rsidRPr="00A57C87">
        <w:rPr>
          <w:rFonts w:ascii="Arial" w:hAnsi="Arial" w:cs="Arial"/>
          <w:sz w:val="22"/>
          <w:szCs w:val="22"/>
          <w:lang w:val="en-US"/>
        </w:rPr>
        <w:t xml:space="preserve">. </w:t>
      </w:r>
      <w:r w:rsidR="0064559E" w:rsidRPr="00A57C87">
        <w:rPr>
          <w:rStyle w:val="alcapt2"/>
          <w:rFonts w:ascii="Arial" w:hAnsi="Arial" w:cs="Arial"/>
          <w:bCs/>
          <w:i w:val="0"/>
          <w:sz w:val="22"/>
          <w:szCs w:val="22"/>
        </w:rPr>
        <w:t xml:space="preserve">За получаване на </w:t>
      </w:r>
      <w:r w:rsidR="0064559E" w:rsidRPr="00A57C87">
        <w:rPr>
          <w:rFonts w:ascii="Arial" w:hAnsi="Arial" w:cs="Arial"/>
          <w:bCs/>
          <w:sz w:val="22"/>
          <w:szCs w:val="22"/>
        </w:rPr>
        <w:t xml:space="preserve">цитираните документи на електронен носител </w:t>
      </w:r>
      <w:r w:rsidR="006F4649" w:rsidRPr="00A57C87">
        <w:rPr>
          <w:rFonts w:ascii="Arial" w:hAnsi="Arial" w:cs="Arial"/>
          <w:bCs/>
          <w:sz w:val="22"/>
          <w:szCs w:val="22"/>
        </w:rPr>
        <w:t>поканените</w:t>
      </w:r>
      <w:r w:rsidR="0064559E" w:rsidRPr="00A57C87">
        <w:rPr>
          <w:rFonts w:ascii="Arial" w:hAnsi="Arial" w:cs="Arial"/>
          <w:bCs/>
          <w:sz w:val="22"/>
          <w:szCs w:val="22"/>
        </w:rPr>
        <w:t xml:space="preserve"> лица трябва да представят в БАН </w:t>
      </w:r>
      <w:r w:rsidR="0064559E" w:rsidRPr="00A57C87">
        <w:rPr>
          <w:rFonts w:ascii="Arial" w:hAnsi="Arial" w:cs="Arial"/>
          <w:bCs/>
          <w:spacing w:val="2"/>
          <w:sz w:val="22"/>
          <w:szCs w:val="22"/>
        </w:rPr>
        <w:t>(</w:t>
      </w:r>
      <w:r w:rsidR="0064559E" w:rsidRPr="00A57C87">
        <w:rPr>
          <w:rFonts w:ascii="Arial" w:hAnsi="Arial" w:cs="Arial"/>
          <w:bCs/>
          <w:sz w:val="22"/>
          <w:szCs w:val="22"/>
        </w:rPr>
        <w:t xml:space="preserve">Българска  академия  на  науките, </w:t>
      </w:r>
      <w:r w:rsidR="0064559E" w:rsidRPr="00A57C87">
        <w:rPr>
          <w:rFonts w:ascii="Arial" w:hAnsi="Arial" w:cs="Arial"/>
          <w:bCs/>
          <w:iCs/>
          <w:sz w:val="22"/>
          <w:szCs w:val="22"/>
        </w:rPr>
        <w:t>Р България, гр. София 1040, ул.”15 ноември” № 1</w:t>
      </w:r>
      <w:r w:rsidR="0064559E" w:rsidRPr="00A57C87">
        <w:rPr>
          <w:rFonts w:ascii="Arial" w:hAnsi="Arial" w:cs="Arial"/>
          <w:bCs/>
          <w:sz w:val="22"/>
          <w:szCs w:val="22"/>
        </w:rPr>
        <w:t>)</w:t>
      </w:r>
      <w:r w:rsidR="0064559E" w:rsidRPr="00A57C87">
        <w:rPr>
          <w:rFonts w:ascii="Arial" w:hAnsi="Arial" w:cs="Arial"/>
          <w:bCs/>
          <w:spacing w:val="2"/>
          <w:sz w:val="22"/>
          <w:szCs w:val="22"/>
        </w:rPr>
        <w:t xml:space="preserve"> </w:t>
      </w:r>
      <w:r w:rsidR="0064559E" w:rsidRPr="00A57C87">
        <w:rPr>
          <w:rFonts w:ascii="Arial" w:hAnsi="Arial" w:cs="Arial"/>
          <w:bCs/>
          <w:sz w:val="22"/>
          <w:szCs w:val="22"/>
        </w:rPr>
        <w:t>попълнена и подписана</w:t>
      </w:r>
      <w:r w:rsidR="0064559E" w:rsidRPr="00A57C87">
        <w:rPr>
          <w:rFonts w:ascii="Arial" w:hAnsi="Arial" w:cs="Arial"/>
          <w:bCs/>
          <w:i/>
          <w:sz w:val="22"/>
          <w:szCs w:val="22"/>
        </w:rPr>
        <w:t xml:space="preserve"> </w:t>
      </w:r>
      <w:r w:rsidR="0064559E" w:rsidRPr="00A57C87">
        <w:rPr>
          <w:rStyle w:val="alcapt2"/>
          <w:rFonts w:ascii="Arial" w:hAnsi="Arial" w:cs="Arial"/>
          <w:bCs/>
          <w:i w:val="0"/>
          <w:sz w:val="22"/>
          <w:szCs w:val="22"/>
        </w:rPr>
        <w:t xml:space="preserve">декларацията за конфиденциалност в оригинал </w:t>
      </w:r>
      <w:r w:rsidR="0064559E" w:rsidRPr="00A57C87">
        <w:rPr>
          <w:rStyle w:val="alcapt2"/>
          <w:rFonts w:ascii="Arial" w:hAnsi="Arial" w:cs="Arial"/>
          <w:bCs/>
          <w:i w:val="0"/>
          <w:sz w:val="22"/>
          <w:szCs w:val="22"/>
          <w:u w:val="single"/>
        </w:rPr>
        <w:t>или</w:t>
      </w:r>
      <w:r w:rsidR="0064559E" w:rsidRPr="00A57C87">
        <w:rPr>
          <w:rStyle w:val="alcapt2"/>
          <w:rFonts w:ascii="Arial" w:hAnsi="Arial" w:cs="Arial"/>
          <w:bCs/>
          <w:i w:val="0"/>
          <w:sz w:val="22"/>
          <w:szCs w:val="22"/>
        </w:rPr>
        <w:t xml:space="preserve"> </w:t>
      </w:r>
      <w:r w:rsidR="0064559E" w:rsidRPr="00A57C87">
        <w:rPr>
          <w:rFonts w:ascii="Arial" w:hAnsi="Arial" w:cs="Arial"/>
          <w:bCs/>
          <w:sz w:val="22"/>
          <w:szCs w:val="22"/>
        </w:rPr>
        <w:t xml:space="preserve">на </w:t>
      </w:r>
      <w:r w:rsidR="0064559E" w:rsidRPr="00A57C87">
        <w:rPr>
          <w:rFonts w:ascii="Arial" w:hAnsi="Arial" w:cs="Arial"/>
          <w:bCs/>
          <w:sz w:val="22"/>
          <w:szCs w:val="22"/>
          <w:lang w:val="ru-RU"/>
        </w:rPr>
        <w:t xml:space="preserve">е-поща </w:t>
      </w:r>
      <w:hyperlink r:id="rId22" w:history="1">
        <w:r w:rsidR="0064559E" w:rsidRPr="00A57C87">
          <w:rPr>
            <w:rStyle w:val="Hyperlink"/>
            <w:rFonts w:ascii="Arial" w:hAnsi="Arial" w:cs="Arial"/>
            <w:bCs/>
            <w:sz w:val="22"/>
            <w:szCs w:val="22"/>
            <w:u w:val="none"/>
          </w:rPr>
          <w:t>i.petrov@cu.bas.bg</w:t>
        </w:r>
      </w:hyperlink>
      <w:r w:rsidR="0064559E" w:rsidRPr="00A57C87">
        <w:rPr>
          <w:rFonts w:ascii="Arial" w:hAnsi="Arial" w:cs="Arial"/>
          <w:bCs/>
          <w:sz w:val="22"/>
          <w:szCs w:val="22"/>
        </w:rPr>
        <w:t xml:space="preserve"> подписана с валиден електронен подпис</w:t>
      </w:r>
      <w:r w:rsidR="0064559E" w:rsidRPr="00A57C87">
        <w:rPr>
          <w:rStyle w:val="alcapt2"/>
          <w:rFonts w:ascii="Arial" w:hAnsi="Arial" w:cs="Arial"/>
          <w:bCs/>
          <w:sz w:val="22"/>
          <w:szCs w:val="22"/>
        </w:rPr>
        <w:t xml:space="preserve"> </w:t>
      </w:r>
      <w:r w:rsidR="0064559E" w:rsidRPr="00A57C87">
        <w:rPr>
          <w:rStyle w:val="alcapt2"/>
          <w:rFonts w:ascii="Arial" w:hAnsi="Arial" w:cs="Arial"/>
          <w:bCs/>
          <w:i w:val="0"/>
          <w:sz w:val="22"/>
          <w:szCs w:val="22"/>
          <w:u w:val="single"/>
        </w:rPr>
        <w:t>или</w:t>
      </w:r>
      <w:r w:rsidR="0064559E" w:rsidRPr="00A57C87">
        <w:rPr>
          <w:rStyle w:val="alcapt2"/>
          <w:rFonts w:ascii="Arial" w:hAnsi="Arial" w:cs="Arial"/>
          <w:bCs/>
          <w:sz w:val="22"/>
          <w:szCs w:val="22"/>
        </w:rPr>
        <w:t xml:space="preserve"> </w:t>
      </w:r>
      <w:r w:rsidR="0064559E" w:rsidRPr="00A57C87">
        <w:rPr>
          <w:rFonts w:ascii="Arial" w:hAnsi="Arial" w:cs="Arial"/>
          <w:bCs/>
          <w:spacing w:val="2"/>
          <w:sz w:val="22"/>
          <w:szCs w:val="22"/>
        </w:rPr>
        <w:t xml:space="preserve">на факса на Възложителя – факс № </w:t>
      </w:r>
      <w:r w:rsidR="0064559E" w:rsidRPr="00A57C87">
        <w:rPr>
          <w:rFonts w:ascii="Arial" w:hAnsi="Arial" w:cs="Arial"/>
          <w:bCs/>
          <w:sz w:val="22"/>
          <w:szCs w:val="22"/>
        </w:rPr>
        <w:t>02 981 72 62</w:t>
      </w:r>
      <w:r w:rsidR="0064559E" w:rsidRPr="00A57C87">
        <w:rPr>
          <w:rStyle w:val="alcapt2"/>
          <w:rFonts w:ascii="Arial" w:hAnsi="Arial" w:cs="Arial"/>
          <w:bCs/>
          <w:sz w:val="22"/>
          <w:szCs w:val="22"/>
        </w:rPr>
        <w:t>.</w:t>
      </w:r>
      <w:r w:rsidR="0064559E" w:rsidRPr="00A57C87">
        <w:rPr>
          <w:rStyle w:val="alcapt2"/>
          <w:rFonts w:ascii="Arial" w:hAnsi="Arial" w:cs="Arial"/>
          <w:bCs/>
          <w:i w:val="0"/>
          <w:sz w:val="22"/>
          <w:szCs w:val="22"/>
        </w:rPr>
        <w:t xml:space="preserve"> Лице за контакт: инж. Ивайло Петров – ст. експерт, БАН. Декларацията трябва да бъде подписана от всички управители на юридическото лице или представляващи юридическото лице по закон, което представя декларацията или от </w:t>
      </w:r>
      <w:r w:rsidR="0064559E" w:rsidRPr="00A57C87">
        <w:rPr>
          <w:rStyle w:val="alcapt2"/>
          <w:rFonts w:ascii="Arial" w:hAnsi="Arial" w:cs="Arial"/>
          <w:bCs/>
          <w:i w:val="0"/>
          <w:sz w:val="22"/>
          <w:szCs w:val="22"/>
        </w:rPr>
        <w:lastRenderedPageBreak/>
        <w:t>физическото лице, в случай, когато получателят на документите ги изисква в качеството си на физическо лице.</w:t>
      </w:r>
    </w:p>
    <w:p w14:paraId="0EF5BCCF" w14:textId="77777777" w:rsidR="0064559E" w:rsidRPr="00A57C87" w:rsidRDefault="0064559E" w:rsidP="00E46ECF">
      <w:pPr>
        <w:pStyle w:val="ListParagraph"/>
        <w:ind w:left="709"/>
        <w:jc w:val="both"/>
        <w:rPr>
          <w:rFonts w:ascii="Arial" w:hAnsi="Arial" w:cs="Arial"/>
          <w:sz w:val="22"/>
          <w:szCs w:val="22"/>
        </w:rPr>
      </w:pPr>
    </w:p>
    <w:p w14:paraId="0458FDEF" w14:textId="77777777" w:rsidR="0064559E" w:rsidRPr="00A57C87" w:rsidRDefault="0064559E" w:rsidP="00E46ECF">
      <w:pPr>
        <w:jc w:val="both"/>
        <w:rPr>
          <w:rFonts w:ascii="Arial" w:hAnsi="Arial" w:cs="Arial"/>
          <w:sz w:val="14"/>
          <w:szCs w:val="22"/>
          <w:lang w:eastAsia="en-US"/>
        </w:rPr>
      </w:pPr>
    </w:p>
    <w:p w14:paraId="65127E28" w14:textId="4A699ADE" w:rsidR="0064559E" w:rsidRPr="00A57C87" w:rsidRDefault="0064559E" w:rsidP="00E46ECF">
      <w:pPr>
        <w:rPr>
          <w:rFonts w:ascii="Arial" w:hAnsi="Arial" w:cs="Arial"/>
          <w:b/>
          <w:bCs/>
          <w:sz w:val="22"/>
          <w:szCs w:val="22"/>
        </w:rPr>
      </w:pPr>
      <w:bookmarkStart w:id="33" w:name="_Hlk30628029"/>
      <w:r w:rsidRPr="00A57C87">
        <w:rPr>
          <w:rFonts w:ascii="Arial" w:hAnsi="Arial" w:cs="Arial"/>
          <w:b/>
          <w:sz w:val="22"/>
          <w:szCs w:val="22"/>
          <w:lang w:val="en-US"/>
        </w:rPr>
        <w:t>XVI</w:t>
      </w:r>
      <w:r w:rsidR="003C6609" w:rsidRPr="00A57C87">
        <w:rPr>
          <w:rFonts w:ascii="Arial" w:hAnsi="Arial" w:cs="Arial"/>
          <w:b/>
          <w:sz w:val="22"/>
          <w:szCs w:val="22"/>
          <w:lang w:val="en-US"/>
        </w:rPr>
        <w:t>I</w:t>
      </w:r>
      <w:r w:rsidRPr="00A57C87">
        <w:rPr>
          <w:rFonts w:ascii="Arial" w:hAnsi="Arial" w:cs="Arial"/>
          <w:b/>
          <w:sz w:val="22"/>
          <w:szCs w:val="22"/>
          <w:lang w:val="en-US"/>
        </w:rPr>
        <w:t xml:space="preserve">I. </w:t>
      </w:r>
      <w:r w:rsidRPr="00A57C87">
        <w:rPr>
          <w:rFonts w:ascii="Arial" w:hAnsi="Arial" w:cs="Arial"/>
          <w:b/>
          <w:bCs/>
          <w:sz w:val="22"/>
          <w:szCs w:val="22"/>
        </w:rPr>
        <w:t xml:space="preserve">ПРИКЛЮЧВАНЕ НА ПРОЦЕДУРАТА. </w:t>
      </w:r>
      <w:r w:rsidRPr="00A57C87">
        <w:rPr>
          <w:rFonts w:ascii="Arial" w:hAnsi="Arial" w:cs="Arial"/>
          <w:b/>
          <w:caps/>
          <w:sz w:val="22"/>
          <w:szCs w:val="22"/>
        </w:rPr>
        <w:t>СКЛЮЧВАНЕ НА ДОГОВОР.</w:t>
      </w:r>
    </w:p>
    <w:bookmarkEnd w:id="33"/>
    <w:p w14:paraId="117EB78D" w14:textId="77777777" w:rsidR="0064559E" w:rsidRPr="00A57C87" w:rsidRDefault="0064559E" w:rsidP="00E46ECF">
      <w:pPr>
        <w:rPr>
          <w:rFonts w:ascii="Arial" w:hAnsi="Arial" w:cs="Arial"/>
          <w:b/>
          <w:caps/>
          <w:sz w:val="22"/>
          <w:szCs w:val="22"/>
        </w:rPr>
      </w:pPr>
    </w:p>
    <w:p w14:paraId="455448BB" w14:textId="273CEE86" w:rsidR="0064559E" w:rsidRPr="00A57C87" w:rsidRDefault="0064559E" w:rsidP="00E46ECF">
      <w:pPr>
        <w:jc w:val="both"/>
        <w:rPr>
          <w:rFonts w:ascii="Arial" w:hAnsi="Arial" w:cs="Arial"/>
          <w:sz w:val="22"/>
          <w:szCs w:val="22"/>
        </w:rPr>
      </w:pPr>
      <w:r w:rsidRPr="00A57C87">
        <w:rPr>
          <w:rFonts w:ascii="Arial" w:hAnsi="Arial" w:cs="Arial"/>
          <w:sz w:val="22"/>
          <w:szCs w:val="22"/>
          <w:lang w:val="en-US"/>
        </w:rPr>
        <w:t>1</w:t>
      </w:r>
      <w:r w:rsidRPr="00A57C87">
        <w:rPr>
          <w:rFonts w:ascii="Arial" w:hAnsi="Arial" w:cs="Arial"/>
          <w:sz w:val="22"/>
          <w:szCs w:val="22"/>
        </w:rPr>
        <w:t xml:space="preserve">. В 10-дневен срок от утвърждаване на </w:t>
      </w:r>
      <w:r w:rsidR="00F90F12" w:rsidRPr="00A57C87">
        <w:rPr>
          <w:rFonts w:ascii="Arial" w:hAnsi="Arial" w:cs="Arial"/>
          <w:sz w:val="22"/>
          <w:szCs w:val="22"/>
        </w:rPr>
        <w:t>Доклада</w:t>
      </w:r>
      <w:r w:rsidRPr="00A57C87">
        <w:rPr>
          <w:rFonts w:ascii="Arial" w:hAnsi="Arial" w:cs="Arial"/>
          <w:sz w:val="22"/>
          <w:szCs w:val="22"/>
        </w:rPr>
        <w:t xml:space="preserve"> на конкурсната комисия възложителят издава решение за определяне на изпълнител или за прекратяване на процедурата. </w:t>
      </w:r>
    </w:p>
    <w:p w14:paraId="4D7703BA" w14:textId="77777777" w:rsidR="0064559E" w:rsidRPr="00A57C87" w:rsidRDefault="0064559E" w:rsidP="00E46ECF">
      <w:pPr>
        <w:jc w:val="both"/>
        <w:rPr>
          <w:rStyle w:val="parcapt2"/>
          <w:rFonts w:ascii="Arial" w:hAnsi="Arial" w:cs="Arial"/>
          <w:b w:val="0"/>
          <w:sz w:val="22"/>
          <w:szCs w:val="22"/>
        </w:rPr>
      </w:pPr>
    </w:p>
    <w:p w14:paraId="69D6CF95" w14:textId="77777777" w:rsidR="0064559E" w:rsidRPr="00A57C87" w:rsidRDefault="0064559E" w:rsidP="00E46ECF">
      <w:pPr>
        <w:jc w:val="both"/>
        <w:rPr>
          <w:rFonts w:ascii="Arial" w:hAnsi="Arial" w:cs="Arial"/>
          <w:sz w:val="22"/>
          <w:szCs w:val="22"/>
        </w:rPr>
      </w:pPr>
      <w:r w:rsidRPr="00A57C87">
        <w:rPr>
          <w:rStyle w:val="parcapt2"/>
          <w:rFonts w:ascii="Arial" w:hAnsi="Arial" w:cs="Arial"/>
          <w:b w:val="0"/>
          <w:bCs w:val="0"/>
          <w:sz w:val="22"/>
          <w:szCs w:val="22"/>
          <w:lang w:val="en-US"/>
        </w:rPr>
        <w:t>2</w:t>
      </w:r>
      <w:r w:rsidRPr="00A57C87">
        <w:rPr>
          <w:rStyle w:val="parcapt2"/>
          <w:rFonts w:ascii="Arial" w:hAnsi="Arial" w:cs="Arial"/>
          <w:b w:val="0"/>
          <w:bCs w:val="0"/>
          <w:sz w:val="22"/>
          <w:szCs w:val="22"/>
        </w:rPr>
        <w:t>.</w:t>
      </w:r>
      <w:r w:rsidRPr="00A57C87">
        <w:rPr>
          <w:rFonts w:ascii="Arial" w:hAnsi="Arial" w:cs="Arial"/>
          <w:sz w:val="22"/>
          <w:szCs w:val="22"/>
        </w:rPr>
        <w:t xml:space="preserve"> Възложителят определя за изпълнител на съответната обособена позиция участник, за когото са изпълнени следните условия: </w:t>
      </w:r>
    </w:p>
    <w:p w14:paraId="70E67F3C" w14:textId="77777777" w:rsidR="0064559E" w:rsidRPr="00A57C87" w:rsidRDefault="0064559E" w:rsidP="00E46ECF">
      <w:pPr>
        <w:jc w:val="both"/>
        <w:rPr>
          <w:rStyle w:val="alcapt2"/>
          <w:rFonts w:ascii="Arial" w:hAnsi="Arial" w:cs="Arial"/>
          <w:sz w:val="12"/>
          <w:szCs w:val="12"/>
        </w:rPr>
      </w:pPr>
    </w:p>
    <w:p w14:paraId="55AC2784" w14:textId="77777777" w:rsidR="0064559E" w:rsidRPr="00A57C87" w:rsidRDefault="0064559E" w:rsidP="00E46ECF">
      <w:pPr>
        <w:jc w:val="both"/>
        <w:rPr>
          <w:rFonts w:ascii="Arial" w:hAnsi="Arial" w:cs="Arial"/>
          <w:color w:val="000000"/>
          <w:sz w:val="22"/>
          <w:szCs w:val="22"/>
        </w:rPr>
      </w:pPr>
      <w:r w:rsidRPr="00A57C87">
        <w:rPr>
          <w:rStyle w:val="alcapt2"/>
          <w:rFonts w:ascii="Arial" w:hAnsi="Arial" w:cs="Arial"/>
          <w:i w:val="0"/>
          <w:sz w:val="22"/>
          <w:szCs w:val="22"/>
          <w:lang w:val="en-US"/>
        </w:rPr>
        <w:t>2</w:t>
      </w:r>
      <w:r w:rsidRPr="00A57C87">
        <w:rPr>
          <w:rStyle w:val="alcapt2"/>
          <w:rFonts w:ascii="Arial" w:hAnsi="Arial" w:cs="Arial"/>
          <w:i w:val="0"/>
          <w:sz w:val="22"/>
          <w:szCs w:val="22"/>
        </w:rPr>
        <w:t>.</w:t>
      </w:r>
      <w:r w:rsidRPr="00A57C87">
        <w:rPr>
          <w:rStyle w:val="alcapt2"/>
          <w:rFonts w:ascii="Arial" w:hAnsi="Arial" w:cs="Arial"/>
          <w:i w:val="0"/>
          <w:color w:val="000000"/>
          <w:sz w:val="22"/>
          <w:szCs w:val="22"/>
        </w:rPr>
        <w:t>1.</w:t>
      </w:r>
      <w:r w:rsidRPr="00A57C87">
        <w:rPr>
          <w:rFonts w:ascii="Arial" w:hAnsi="Arial" w:cs="Arial"/>
          <w:color w:val="000000"/>
          <w:sz w:val="22"/>
          <w:szCs w:val="22"/>
        </w:rPr>
        <w:t xml:space="preserve"> не са налице основанията за отстраняване от процедурата, освен в случаите по чл. 54, ал. 4 и 5 от ЗОП, и отговаря на критериите за подбор; </w:t>
      </w:r>
    </w:p>
    <w:p w14:paraId="4874E392" w14:textId="77777777" w:rsidR="0064559E" w:rsidRPr="00A57C87" w:rsidRDefault="0064559E" w:rsidP="00E46ECF">
      <w:pPr>
        <w:jc w:val="both"/>
        <w:rPr>
          <w:rFonts w:ascii="Arial" w:hAnsi="Arial" w:cs="Arial"/>
          <w:color w:val="000000"/>
          <w:sz w:val="22"/>
          <w:szCs w:val="22"/>
        </w:rPr>
      </w:pPr>
      <w:r w:rsidRPr="00A57C87">
        <w:rPr>
          <w:rStyle w:val="alcapt2"/>
          <w:rFonts w:ascii="Arial" w:hAnsi="Arial" w:cs="Arial"/>
          <w:i w:val="0"/>
          <w:color w:val="000000"/>
          <w:sz w:val="22"/>
          <w:szCs w:val="22"/>
          <w:lang w:val="en-US"/>
        </w:rPr>
        <w:t>2</w:t>
      </w:r>
      <w:r w:rsidRPr="00A57C87">
        <w:rPr>
          <w:rStyle w:val="alcapt2"/>
          <w:rFonts w:ascii="Arial" w:hAnsi="Arial" w:cs="Arial"/>
          <w:i w:val="0"/>
          <w:color w:val="000000"/>
          <w:sz w:val="22"/>
          <w:szCs w:val="22"/>
        </w:rPr>
        <w:t>.2.</w:t>
      </w:r>
      <w:r w:rsidRPr="00A57C87">
        <w:rPr>
          <w:rFonts w:ascii="Arial" w:hAnsi="Arial" w:cs="Arial"/>
          <w:color w:val="000000"/>
          <w:sz w:val="22"/>
          <w:szCs w:val="22"/>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74B321A" w14:textId="77777777" w:rsidR="0064559E" w:rsidRPr="00A57C87" w:rsidRDefault="0064559E" w:rsidP="00E46ECF">
      <w:pPr>
        <w:jc w:val="both"/>
        <w:rPr>
          <w:rFonts w:ascii="Arial" w:hAnsi="Arial" w:cs="Arial"/>
          <w:sz w:val="16"/>
          <w:szCs w:val="16"/>
        </w:rPr>
      </w:pPr>
    </w:p>
    <w:p w14:paraId="2ACDF606" w14:textId="77777777" w:rsidR="0064559E" w:rsidRPr="00A57C87" w:rsidRDefault="0064559E" w:rsidP="00E46ECF">
      <w:pPr>
        <w:jc w:val="both"/>
        <w:rPr>
          <w:rStyle w:val="ala99"/>
          <w:rFonts w:ascii="Arial" w:hAnsi="Arial" w:cs="Arial"/>
          <w:sz w:val="22"/>
          <w:szCs w:val="22"/>
        </w:rPr>
      </w:pPr>
      <w:r w:rsidRPr="00A57C87">
        <w:rPr>
          <w:rFonts w:ascii="Arial" w:hAnsi="Arial" w:cs="Arial"/>
          <w:sz w:val="22"/>
          <w:szCs w:val="22"/>
          <w:lang w:val="en-US"/>
        </w:rPr>
        <w:t>3</w:t>
      </w:r>
      <w:r w:rsidRPr="00A57C87">
        <w:rPr>
          <w:rFonts w:ascii="Arial" w:hAnsi="Arial" w:cs="Arial"/>
          <w:sz w:val="22"/>
          <w:szCs w:val="22"/>
        </w:rPr>
        <w:t xml:space="preserve">. </w:t>
      </w:r>
      <w:r w:rsidRPr="00A57C87">
        <w:rPr>
          <w:rStyle w:val="ala99"/>
          <w:rFonts w:ascii="Arial" w:hAnsi="Arial" w:cs="Arial"/>
          <w:sz w:val="22"/>
          <w:szCs w:val="22"/>
        </w:rPr>
        <w:t xml:space="preserve">Възложителят прекратява процедурата с мотивирано решение при условията на чл. 110, ал. 1 от ЗОП и </w:t>
      </w:r>
      <w:r w:rsidRPr="00A57C87">
        <w:rPr>
          <w:rFonts w:ascii="Arial" w:hAnsi="Arial" w:cs="Arial"/>
          <w:sz w:val="22"/>
          <w:szCs w:val="22"/>
        </w:rPr>
        <w:t xml:space="preserve">може да прекрати процедурата с мотивирано решение при условията на </w:t>
      </w:r>
      <w:r w:rsidRPr="00A57C87">
        <w:rPr>
          <w:rStyle w:val="ala99"/>
          <w:rFonts w:ascii="Arial" w:hAnsi="Arial" w:cs="Arial"/>
          <w:sz w:val="22"/>
          <w:szCs w:val="22"/>
        </w:rPr>
        <w:t>чл. 110, ал. 2 от ЗОП.</w:t>
      </w:r>
    </w:p>
    <w:p w14:paraId="3A641135" w14:textId="77777777" w:rsidR="0064559E" w:rsidRPr="00A57C87" w:rsidRDefault="0064559E" w:rsidP="00E46ECF">
      <w:pPr>
        <w:jc w:val="both"/>
        <w:rPr>
          <w:rFonts w:ascii="Arial" w:hAnsi="Arial" w:cs="Arial"/>
          <w:sz w:val="16"/>
          <w:szCs w:val="16"/>
        </w:rPr>
      </w:pPr>
    </w:p>
    <w:p w14:paraId="2BF4ED9B" w14:textId="3D78E91F" w:rsidR="0064559E" w:rsidRPr="00A57C87" w:rsidRDefault="0064559E" w:rsidP="00E46ECF">
      <w:pPr>
        <w:jc w:val="both"/>
        <w:rPr>
          <w:rFonts w:ascii="Arial" w:hAnsi="Arial" w:cs="Arial"/>
          <w:sz w:val="22"/>
          <w:szCs w:val="22"/>
        </w:rPr>
      </w:pPr>
      <w:r w:rsidRPr="00A57C87">
        <w:rPr>
          <w:rFonts w:ascii="Arial" w:hAnsi="Arial" w:cs="Arial"/>
          <w:bCs/>
          <w:sz w:val="22"/>
          <w:szCs w:val="22"/>
          <w:lang w:val="en-US"/>
        </w:rPr>
        <w:t>4</w:t>
      </w:r>
      <w:r w:rsidRPr="00A57C87">
        <w:rPr>
          <w:rFonts w:ascii="Arial" w:hAnsi="Arial" w:cs="Arial"/>
          <w:bCs/>
          <w:sz w:val="22"/>
          <w:szCs w:val="22"/>
        </w:rPr>
        <w:t>.</w:t>
      </w:r>
      <w:r w:rsidRPr="00A57C87">
        <w:rPr>
          <w:rFonts w:ascii="Arial" w:hAnsi="Arial" w:cs="Arial"/>
          <w:b/>
          <w:bCs/>
          <w:sz w:val="22"/>
          <w:szCs w:val="22"/>
        </w:rPr>
        <w:t xml:space="preserve"> </w:t>
      </w:r>
      <w:r w:rsidRPr="00A57C87">
        <w:rPr>
          <w:rStyle w:val="alafa"/>
          <w:rFonts w:ascii="Arial" w:hAnsi="Arial" w:cs="Arial"/>
          <w:sz w:val="22"/>
          <w:szCs w:val="22"/>
        </w:rPr>
        <w:t xml:space="preserve">Възложителят сключва договора за обществена поръчка с участника, определен за изпълнител по съответната </w:t>
      </w:r>
      <w:r w:rsidRPr="00A57C87">
        <w:rPr>
          <w:rFonts w:ascii="Arial" w:hAnsi="Arial" w:cs="Arial"/>
          <w:sz w:val="22"/>
          <w:szCs w:val="22"/>
        </w:rPr>
        <w:t xml:space="preserve">Обособена позиция. Договорът трябва да съответства на проекта на договор, приложен </w:t>
      </w:r>
      <w:r w:rsidR="007B556D" w:rsidRPr="00A57C87">
        <w:rPr>
          <w:rFonts w:ascii="Arial" w:hAnsi="Arial" w:cs="Arial"/>
          <w:sz w:val="22"/>
          <w:szCs w:val="22"/>
        </w:rPr>
        <w:t>към Поканата</w:t>
      </w:r>
      <w:r w:rsidRPr="00A57C87">
        <w:rPr>
          <w:rFonts w:ascii="Arial" w:hAnsi="Arial" w:cs="Arial"/>
          <w:sz w:val="22"/>
          <w:szCs w:val="22"/>
        </w:rPr>
        <w:t xml:space="preserve"> за участие, допълнен с всички предложения от офертата на участника, въз основа на които последният е определен за изпълнител по съответната Обособена позиция. За всяка Обособена позиция се сключва отделен договор.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 </w:t>
      </w:r>
    </w:p>
    <w:p w14:paraId="6E4C147E" w14:textId="77777777" w:rsidR="0064559E" w:rsidRPr="00A57C87" w:rsidRDefault="0064559E" w:rsidP="00E46ECF">
      <w:pPr>
        <w:jc w:val="both"/>
        <w:rPr>
          <w:rFonts w:ascii="Arial" w:hAnsi="Arial" w:cs="Arial"/>
          <w:sz w:val="16"/>
          <w:szCs w:val="16"/>
        </w:rPr>
      </w:pPr>
    </w:p>
    <w:p w14:paraId="77BB2706" w14:textId="77777777" w:rsidR="0064559E" w:rsidRPr="00A57C87" w:rsidRDefault="0064559E" w:rsidP="00E46ECF">
      <w:pPr>
        <w:jc w:val="both"/>
        <w:rPr>
          <w:rStyle w:val="ala101"/>
          <w:rFonts w:ascii="Arial" w:hAnsi="Arial" w:cs="Arial"/>
          <w:sz w:val="22"/>
          <w:szCs w:val="22"/>
        </w:rPr>
      </w:pPr>
      <w:r w:rsidRPr="00A57C87">
        <w:rPr>
          <w:rStyle w:val="ala101"/>
          <w:rFonts w:ascii="Arial" w:hAnsi="Arial" w:cs="Arial"/>
          <w:sz w:val="22"/>
          <w:szCs w:val="22"/>
          <w:lang w:val="en-US"/>
        </w:rPr>
        <w:t>5</w:t>
      </w:r>
      <w:r w:rsidRPr="00A57C87">
        <w:rPr>
          <w:rStyle w:val="ala101"/>
          <w:rFonts w:ascii="Arial" w:hAnsi="Arial" w:cs="Arial"/>
          <w:sz w:val="22"/>
          <w:szCs w:val="22"/>
        </w:rPr>
        <w:t xml:space="preserve">. Възложителят сключва с определения изпълнител писмен договор за съответната обособена позиция, при условие че при подписване на договора определеният изпълнител: </w:t>
      </w:r>
    </w:p>
    <w:p w14:paraId="61D4F7C1" w14:textId="77777777" w:rsidR="0064559E" w:rsidRPr="00A57C87" w:rsidRDefault="0064559E" w:rsidP="00E46ECF">
      <w:pPr>
        <w:jc w:val="both"/>
        <w:rPr>
          <w:rStyle w:val="ala101"/>
          <w:rFonts w:ascii="Arial" w:hAnsi="Arial" w:cs="Arial"/>
          <w:sz w:val="12"/>
          <w:szCs w:val="22"/>
        </w:rPr>
      </w:pPr>
      <w:bookmarkStart w:id="34" w:name="_Toc489265371"/>
      <w:bookmarkStart w:id="35" w:name="_Ref78442556"/>
    </w:p>
    <w:p w14:paraId="42319A94"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sz w:val="22"/>
          <w:szCs w:val="22"/>
          <w:lang w:val="en-US"/>
        </w:rPr>
        <w:t>5</w:t>
      </w:r>
      <w:r w:rsidRPr="00A57C87">
        <w:rPr>
          <w:rFonts w:ascii="Arial" w:hAnsi="Arial" w:cs="Arial"/>
          <w:sz w:val="22"/>
          <w:szCs w:val="22"/>
        </w:rPr>
        <w:t xml:space="preserve">.1. </w:t>
      </w:r>
      <w:r w:rsidRPr="00A57C87">
        <w:rPr>
          <w:rFonts w:ascii="Arial" w:hAnsi="Arial" w:cs="Arial"/>
          <w:sz w:val="22"/>
          <w:szCs w:val="22"/>
          <w:lang w:val="x-none"/>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14:paraId="0403F616" w14:textId="77777777" w:rsidR="0064559E" w:rsidRPr="00A57C87" w:rsidRDefault="0064559E" w:rsidP="00E46ECF">
      <w:pPr>
        <w:ind w:right="15"/>
        <w:jc w:val="both"/>
        <w:rPr>
          <w:rFonts w:ascii="Arial" w:hAnsi="Arial" w:cs="Arial"/>
          <w:sz w:val="22"/>
          <w:szCs w:val="22"/>
        </w:rPr>
      </w:pPr>
      <w:r w:rsidRPr="00A57C87">
        <w:rPr>
          <w:rFonts w:ascii="Arial" w:hAnsi="Arial" w:cs="Arial"/>
          <w:sz w:val="22"/>
          <w:szCs w:val="22"/>
          <w:lang w:val="en-US"/>
        </w:rPr>
        <w:t>5</w:t>
      </w:r>
      <w:r w:rsidRPr="00A57C87">
        <w:rPr>
          <w:rFonts w:ascii="Arial" w:hAnsi="Arial" w:cs="Arial"/>
          <w:sz w:val="22"/>
          <w:szCs w:val="22"/>
        </w:rPr>
        <w:t>.2. представи определената гаранция за изпълнение на договора;</w:t>
      </w:r>
    </w:p>
    <w:p w14:paraId="27046710" w14:textId="77777777" w:rsidR="0064559E" w:rsidRPr="00A57C87" w:rsidRDefault="0064559E" w:rsidP="00E46ECF">
      <w:pPr>
        <w:jc w:val="both"/>
        <w:rPr>
          <w:rFonts w:ascii="Arial" w:hAnsi="Arial" w:cs="Arial"/>
          <w:sz w:val="22"/>
          <w:szCs w:val="22"/>
        </w:rPr>
      </w:pPr>
      <w:r w:rsidRPr="00A57C87">
        <w:rPr>
          <w:rStyle w:val="alcapt2"/>
          <w:rFonts w:ascii="Arial" w:hAnsi="Arial" w:cs="Arial"/>
          <w:i w:val="0"/>
          <w:sz w:val="22"/>
          <w:szCs w:val="22"/>
          <w:lang w:val="en-US"/>
        </w:rPr>
        <w:t>5</w:t>
      </w:r>
      <w:r w:rsidRPr="00A57C87">
        <w:rPr>
          <w:rStyle w:val="alcapt2"/>
          <w:rFonts w:ascii="Arial" w:hAnsi="Arial" w:cs="Arial"/>
          <w:i w:val="0"/>
          <w:sz w:val="22"/>
          <w:szCs w:val="22"/>
        </w:rPr>
        <w:t>.3.</w:t>
      </w:r>
      <w:r w:rsidRPr="00A57C87">
        <w:rPr>
          <w:rFonts w:ascii="Arial" w:hAnsi="Arial" w:cs="Arial"/>
          <w:sz w:val="22"/>
          <w:szCs w:val="22"/>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6EF285B6" w14:textId="77777777" w:rsidR="0064559E" w:rsidRPr="00A57C87" w:rsidRDefault="0064559E" w:rsidP="00E46ECF">
      <w:pPr>
        <w:jc w:val="both"/>
        <w:rPr>
          <w:rFonts w:ascii="Arial" w:hAnsi="Arial" w:cs="Arial"/>
          <w:sz w:val="22"/>
          <w:szCs w:val="22"/>
        </w:rPr>
      </w:pPr>
      <w:r w:rsidRPr="00A57C87">
        <w:rPr>
          <w:rFonts w:ascii="Arial" w:hAnsi="Arial" w:cs="Arial"/>
          <w:sz w:val="22"/>
          <w:szCs w:val="22"/>
          <w:lang w:val="en-US"/>
        </w:rPr>
        <w:t>5</w:t>
      </w:r>
      <w:r w:rsidRPr="00A57C87">
        <w:rPr>
          <w:rFonts w:ascii="Arial" w:hAnsi="Arial" w:cs="Arial"/>
          <w:sz w:val="22"/>
          <w:szCs w:val="22"/>
        </w:rPr>
        <w:t>.4. представи удостоверение от банка или декларация в свободен текст за наличие на банкова сметка, по която ще бъдат извършвани плащанията по договора.</w:t>
      </w:r>
    </w:p>
    <w:p w14:paraId="69007A18" w14:textId="77777777" w:rsidR="0064559E" w:rsidRPr="00A57C87" w:rsidRDefault="0064559E" w:rsidP="00E46ECF">
      <w:pPr>
        <w:tabs>
          <w:tab w:val="num" w:pos="851"/>
        </w:tabs>
        <w:autoSpaceDE w:val="0"/>
        <w:autoSpaceDN w:val="0"/>
        <w:adjustRightInd w:val="0"/>
        <w:jc w:val="both"/>
        <w:rPr>
          <w:rFonts w:ascii="Arial" w:hAnsi="Arial" w:cs="Arial"/>
          <w:sz w:val="22"/>
          <w:szCs w:val="22"/>
        </w:rPr>
      </w:pPr>
      <w:r w:rsidRPr="00A57C87">
        <w:rPr>
          <w:rFonts w:ascii="Arial" w:hAnsi="Arial" w:cs="Arial"/>
          <w:sz w:val="22"/>
          <w:szCs w:val="22"/>
          <w:lang w:val="en-US"/>
        </w:rPr>
        <w:t>5</w:t>
      </w:r>
      <w:r w:rsidRPr="00A57C87">
        <w:rPr>
          <w:rFonts w:ascii="Arial" w:hAnsi="Arial" w:cs="Arial"/>
          <w:sz w:val="22"/>
          <w:szCs w:val="22"/>
        </w:rPr>
        <w:t>.5. представи декларации по чл. 42, ал. 2, т. 2 и чл. 66, ал.2 от Закона за мерките срещу изпирането на пари (ЗМИП), изготвени по образците, приложени към Правилника за прилагане на ЗМИП.</w:t>
      </w:r>
    </w:p>
    <w:p w14:paraId="5258E8F9" w14:textId="77777777" w:rsidR="0064559E" w:rsidRPr="00A57C87" w:rsidRDefault="0064559E" w:rsidP="00E46ECF">
      <w:pPr>
        <w:widowControl w:val="0"/>
        <w:autoSpaceDE w:val="0"/>
        <w:autoSpaceDN w:val="0"/>
        <w:adjustRightInd w:val="0"/>
        <w:jc w:val="both"/>
        <w:rPr>
          <w:rFonts w:ascii="Arial" w:hAnsi="Arial" w:cs="Arial"/>
          <w:sz w:val="10"/>
          <w:szCs w:val="22"/>
        </w:rPr>
      </w:pPr>
    </w:p>
    <w:p w14:paraId="37EE74C5" w14:textId="77777777" w:rsidR="0064559E" w:rsidRPr="00A57C87" w:rsidRDefault="0064559E" w:rsidP="00E46ECF">
      <w:pPr>
        <w:widowControl w:val="0"/>
        <w:autoSpaceDE w:val="0"/>
        <w:autoSpaceDN w:val="0"/>
        <w:adjustRightInd w:val="0"/>
        <w:jc w:val="both"/>
        <w:rPr>
          <w:rFonts w:ascii="Arial" w:hAnsi="Arial" w:cs="Arial"/>
          <w:sz w:val="22"/>
          <w:szCs w:val="22"/>
          <w:lang w:val="x-none"/>
        </w:rPr>
      </w:pPr>
      <w:r w:rsidRPr="00A57C87">
        <w:rPr>
          <w:rFonts w:ascii="Arial" w:hAnsi="Arial" w:cs="Arial"/>
          <w:sz w:val="22"/>
          <w:szCs w:val="22"/>
          <w:lang w:val="x-none"/>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A57C87">
        <w:rPr>
          <w:rFonts w:ascii="Arial" w:hAnsi="Arial" w:cs="Arial"/>
          <w:sz w:val="22"/>
          <w:szCs w:val="22"/>
        </w:rPr>
        <w:t xml:space="preserve"> както и удостоверение или декларация в свободен текст за открита банкова сметка на името на обединението от съответната банка.</w:t>
      </w:r>
    </w:p>
    <w:p w14:paraId="52027B03" w14:textId="77777777" w:rsidR="0064559E" w:rsidRPr="00A57C87" w:rsidRDefault="0064559E" w:rsidP="00E46ECF">
      <w:pPr>
        <w:jc w:val="both"/>
        <w:rPr>
          <w:rFonts w:ascii="Arial" w:hAnsi="Arial" w:cs="Arial"/>
          <w:sz w:val="22"/>
          <w:szCs w:val="22"/>
        </w:rPr>
      </w:pPr>
    </w:p>
    <w:bookmarkEnd w:id="34"/>
    <w:bookmarkEnd w:id="35"/>
    <w:p w14:paraId="44360CF0" w14:textId="77777777" w:rsidR="0064559E" w:rsidRPr="00A57C87" w:rsidRDefault="0064559E"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lang w:val="en-US"/>
        </w:rPr>
        <w:t>6</w:t>
      </w:r>
      <w:r w:rsidRPr="00A57C87">
        <w:rPr>
          <w:rFonts w:ascii="Arial" w:hAnsi="Arial" w:cs="Arial"/>
          <w:sz w:val="22"/>
          <w:szCs w:val="22"/>
        </w:rPr>
        <w:t>. Договорът се сключва в сроковете, посочени в ЗОП.</w:t>
      </w:r>
    </w:p>
    <w:p w14:paraId="689B2DC6" w14:textId="77777777" w:rsidR="0064559E" w:rsidRPr="00A57C87" w:rsidRDefault="0064559E" w:rsidP="00E46ECF">
      <w:pPr>
        <w:jc w:val="both"/>
        <w:rPr>
          <w:rFonts w:ascii="Arial" w:hAnsi="Arial" w:cs="Arial"/>
          <w:sz w:val="16"/>
          <w:szCs w:val="22"/>
        </w:rPr>
      </w:pPr>
    </w:p>
    <w:p w14:paraId="2437F5EC" w14:textId="77777777" w:rsidR="0064559E" w:rsidRPr="00A57C87" w:rsidRDefault="0064559E" w:rsidP="00E46ECF">
      <w:pPr>
        <w:pStyle w:val="Heading2"/>
        <w:spacing w:before="0" w:after="0"/>
        <w:rPr>
          <w:b w:val="0"/>
          <w:sz w:val="22"/>
          <w:szCs w:val="22"/>
        </w:rPr>
      </w:pPr>
      <w:bookmarkStart w:id="36" w:name="_Toc368739364"/>
      <w:bookmarkStart w:id="37" w:name="_Toc30590495"/>
    </w:p>
    <w:p w14:paraId="11E23548" w14:textId="3406D714" w:rsidR="0064559E" w:rsidRPr="00A57C87" w:rsidRDefault="003C6609" w:rsidP="00E46ECF">
      <w:pPr>
        <w:pStyle w:val="Heading2"/>
        <w:spacing w:before="0" w:after="0"/>
        <w:rPr>
          <w:bCs w:val="0"/>
          <w:i w:val="0"/>
          <w:iCs w:val="0"/>
          <w:sz w:val="22"/>
          <w:szCs w:val="22"/>
        </w:rPr>
      </w:pPr>
      <w:bookmarkStart w:id="38" w:name="_Toc368739366"/>
      <w:bookmarkStart w:id="39" w:name="_Toc30590497"/>
      <w:bookmarkStart w:id="40" w:name="_Hlk30628056"/>
      <w:bookmarkEnd w:id="36"/>
      <w:bookmarkEnd w:id="37"/>
      <w:r w:rsidRPr="00A57C87">
        <w:rPr>
          <w:bCs w:val="0"/>
          <w:i w:val="0"/>
          <w:iCs w:val="0"/>
          <w:sz w:val="22"/>
          <w:szCs w:val="22"/>
          <w:lang w:val="en-US"/>
        </w:rPr>
        <w:t>XIX</w:t>
      </w:r>
      <w:r w:rsidR="0064559E" w:rsidRPr="00A57C87">
        <w:rPr>
          <w:bCs w:val="0"/>
          <w:i w:val="0"/>
          <w:iCs w:val="0"/>
          <w:sz w:val="22"/>
          <w:szCs w:val="22"/>
          <w:lang w:val="en-US"/>
        </w:rPr>
        <w:t xml:space="preserve">. </w:t>
      </w:r>
      <w:r w:rsidR="0064559E" w:rsidRPr="00A57C87">
        <w:rPr>
          <w:bCs w:val="0"/>
          <w:i w:val="0"/>
          <w:iCs w:val="0"/>
          <w:sz w:val="22"/>
          <w:szCs w:val="22"/>
        </w:rPr>
        <w:t>ДОГОВОР ЗА ПОДИЗПЪЛНЕНИЕ</w:t>
      </w:r>
      <w:bookmarkEnd w:id="38"/>
      <w:bookmarkEnd w:id="39"/>
    </w:p>
    <w:p w14:paraId="2E22B6C4" w14:textId="77777777"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bookmarkStart w:id="41" w:name="_Toc339207625"/>
      <w:bookmarkStart w:id="42" w:name="_Toc368739367"/>
      <w:bookmarkStart w:id="43" w:name="_Toc30590498"/>
      <w:bookmarkEnd w:id="40"/>
    </w:p>
    <w:p w14:paraId="04CA4C1B" w14:textId="5530A02B"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A57C87">
        <w:rPr>
          <w:rFonts w:ascii="Arial" w:hAnsi="Arial" w:cs="Arial"/>
          <w:sz w:val="22"/>
          <w:szCs w:val="22"/>
          <w:lang w:val="en-US"/>
        </w:rPr>
        <w:t>1</w:t>
      </w:r>
      <w:r w:rsidRPr="00A57C87">
        <w:rPr>
          <w:rFonts w:ascii="Arial" w:hAnsi="Arial" w:cs="Arial"/>
          <w:sz w:val="22"/>
          <w:szCs w:val="22"/>
        </w:rPr>
        <w:t xml:space="preserve">. </w:t>
      </w:r>
      <w:r w:rsidRPr="00A57C87">
        <w:rPr>
          <w:rFonts w:ascii="Arial" w:hAnsi="Arial" w:cs="Arial"/>
          <w:noProof/>
          <w:sz w:val="22"/>
          <w:szCs w:val="22"/>
          <w:lang w:val="be-BY"/>
        </w:rPr>
        <w:t xml:space="preserve"> </w:t>
      </w:r>
      <w:r w:rsidRPr="00A57C87">
        <w:rPr>
          <w:rFonts w:ascii="Arial" w:hAnsi="Arial" w:cs="Arial"/>
          <w:sz w:val="22"/>
          <w:szCs w:val="22"/>
        </w:rPr>
        <w:t xml:space="preserve">В случай, че Изпълнителят е посочил в офертата си, че ще ползва подизпълнител(и), Изпълнителят се задължава да спазва изискванията на чл. 66 и чл. 115 от ЗОП. Изискванията по чл. 66 и чл. 115 от ЗОП се отнасят и за подизпълнителите на Изпълнителя. Изпълнителят се задължава да сключи договор за подизпълнение </w:t>
      </w:r>
      <w:r w:rsidRPr="00A57C87">
        <w:rPr>
          <w:rFonts w:ascii="Arial" w:hAnsi="Arial" w:cs="Arial"/>
          <w:sz w:val="22"/>
          <w:szCs w:val="22"/>
          <w:lang w:val="x-none"/>
        </w:rPr>
        <w:t>с подизпълнителите, посочени в офертата</w:t>
      </w:r>
      <w:r w:rsidRPr="00A57C87">
        <w:rPr>
          <w:rFonts w:ascii="Arial" w:hAnsi="Arial" w:cs="Arial"/>
          <w:sz w:val="22"/>
          <w:szCs w:val="22"/>
        </w:rPr>
        <w:t xml:space="preserve"> </w:t>
      </w:r>
      <w:r w:rsidRPr="00A57C87">
        <w:rPr>
          <w:rFonts w:ascii="Arial" w:hAnsi="Arial" w:cs="Arial"/>
          <w:sz w:val="22"/>
          <w:szCs w:val="22"/>
        </w:rPr>
        <w:lastRenderedPageBreak/>
        <w:t xml:space="preserve">и да спазва условията за подизпълнителите съгласно посоченото в проекта на договор към </w:t>
      </w:r>
      <w:r w:rsidR="007B556D" w:rsidRPr="00A57C87">
        <w:rPr>
          <w:rFonts w:ascii="Arial" w:hAnsi="Arial" w:cs="Arial"/>
          <w:sz w:val="22"/>
          <w:szCs w:val="22"/>
        </w:rPr>
        <w:t>Поканата</w:t>
      </w:r>
      <w:r w:rsidRPr="00A57C87">
        <w:rPr>
          <w:rFonts w:ascii="Arial" w:hAnsi="Arial" w:cs="Arial"/>
          <w:sz w:val="22"/>
          <w:szCs w:val="22"/>
        </w:rPr>
        <w:t xml:space="preserve"> за участие.</w:t>
      </w:r>
    </w:p>
    <w:p w14:paraId="5FD6658C" w14:textId="77777777" w:rsidR="0064559E" w:rsidRPr="00A57C87" w:rsidRDefault="0064559E" w:rsidP="00E46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12"/>
          <w:szCs w:val="22"/>
        </w:rPr>
      </w:pPr>
    </w:p>
    <w:p w14:paraId="3F029F79" w14:textId="2539EC70" w:rsidR="0064559E" w:rsidRPr="00A57C87" w:rsidRDefault="0064559E" w:rsidP="00E46ECF">
      <w:pPr>
        <w:autoSpaceDN w:val="0"/>
        <w:adjustRightInd w:val="0"/>
        <w:jc w:val="both"/>
        <w:rPr>
          <w:rFonts w:ascii="Arial" w:hAnsi="Arial" w:cs="Arial"/>
          <w:sz w:val="22"/>
          <w:szCs w:val="22"/>
        </w:rPr>
      </w:pPr>
      <w:r w:rsidRPr="00A57C87">
        <w:rPr>
          <w:rFonts w:ascii="Arial" w:hAnsi="Arial" w:cs="Arial"/>
          <w:sz w:val="22"/>
          <w:szCs w:val="22"/>
        </w:rPr>
        <w:t xml:space="preserve">2. Във връзка с т. 1, </w:t>
      </w:r>
      <w:r w:rsidRPr="00A57C87">
        <w:rPr>
          <w:rFonts w:ascii="Arial" w:hAnsi="Arial" w:cs="Arial"/>
          <w:sz w:val="22"/>
          <w:szCs w:val="22"/>
          <w:lang w:val="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A57C87">
        <w:rPr>
          <w:rFonts w:ascii="Arial" w:hAnsi="Arial" w:cs="Arial"/>
          <w:sz w:val="22"/>
          <w:szCs w:val="22"/>
        </w:rPr>
        <w:t xml:space="preserve"> </w:t>
      </w:r>
      <w:r w:rsidRPr="00A57C87">
        <w:rPr>
          <w:rFonts w:ascii="Arial" w:hAnsi="Arial" w:cs="Arial"/>
          <w:sz w:val="22"/>
          <w:szCs w:val="22"/>
          <w:lang w:val="x-none"/>
        </w:rPr>
        <w:t xml:space="preserve">Разплащанията </w:t>
      </w:r>
      <w:r w:rsidRPr="00A57C87">
        <w:rPr>
          <w:rFonts w:ascii="Arial" w:hAnsi="Arial" w:cs="Arial"/>
          <w:sz w:val="22"/>
          <w:szCs w:val="22"/>
        </w:rPr>
        <w:t xml:space="preserve">от Възложителя на подизпълнителя </w:t>
      </w:r>
      <w:r w:rsidRPr="00A57C87">
        <w:rPr>
          <w:rFonts w:ascii="Arial" w:hAnsi="Arial" w:cs="Arial"/>
          <w:sz w:val="22"/>
          <w:szCs w:val="22"/>
          <w:lang w:val="x-none"/>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A57C87">
        <w:rPr>
          <w:rFonts w:ascii="Arial" w:hAnsi="Arial" w:cs="Arial"/>
          <w:sz w:val="22"/>
          <w:szCs w:val="22"/>
        </w:rPr>
        <w:t xml:space="preserve"> </w:t>
      </w:r>
      <w:r w:rsidRPr="00A57C87">
        <w:rPr>
          <w:rFonts w:ascii="Arial" w:hAnsi="Arial" w:cs="Arial"/>
          <w:sz w:val="22"/>
          <w:szCs w:val="22"/>
          <w:lang w:val="x-none"/>
        </w:rPr>
        <w:t xml:space="preserve">Към искането по </w:t>
      </w:r>
      <w:r w:rsidRPr="00A57C87">
        <w:rPr>
          <w:rFonts w:ascii="Arial" w:hAnsi="Arial" w:cs="Arial"/>
          <w:sz w:val="22"/>
          <w:szCs w:val="22"/>
        </w:rPr>
        <w:t xml:space="preserve">предходното изречение </w:t>
      </w:r>
      <w:r w:rsidRPr="00A57C87">
        <w:rPr>
          <w:rFonts w:ascii="Arial" w:hAnsi="Arial" w:cs="Arial"/>
          <w:sz w:val="22"/>
          <w:szCs w:val="22"/>
          <w:lang w:val="x-none"/>
        </w:rPr>
        <w:t>изпълнителят предоставя становище, от което да е видно дали оспорва плащанията или част от тях като недължими.</w:t>
      </w:r>
      <w:r w:rsidRPr="00A57C87">
        <w:rPr>
          <w:rFonts w:ascii="Arial" w:hAnsi="Arial" w:cs="Arial"/>
          <w:sz w:val="22"/>
          <w:szCs w:val="22"/>
        </w:rPr>
        <w:t xml:space="preserve"> </w:t>
      </w:r>
      <w:r w:rsidRPr="00A57C87">
        <w:rPr>
          <w:rFonts w:ascii="Arial" w:hAnsi="Arial" w:cs="Arial"/>
          <w:sz w:val="22"/>
          <w:szCs w:val="22"/>
          <w:lang w:val="x-none"/>
        </w:rPr>
        <w:t xml:space="preserve">Възложителят има право да откаже плащане </w:t>
      </w:r>
      <w:r w:rsidRPr="00A57C87">
        <w:rPr>
          <w:rFonts w:ascii="Arial" w:hAnsi="Arial" w:cs="Arial"/>
          <w:sz w:val="22"/>
          <w:szCs w:val="22"/>
        </w:rPr>
        <w:t>на подизпълнител</w:t>
      </w:r>
      <w:r w:rsidRPr="00A57C87">
        <w:rPr>
          <w:rFonts w:ascii="Arial" w:hAnsi="Arial" w:cs="Arial"/>
          <w:sz w:val="22"/>
          <w:szCs w:val="22"/>
          <w:lang w:val="x-none"/>
        </w:rPr>
        <w:t>, когато искането за плащане е оспорено, до момента на отстраняване на причината за отказа.</w:t>
      </w:r>
      <w:r w:rsidRPr="00A57C87">
        <w:rPr>
          <w:rFonts w:ascii="Arial" w:hAnsi="Arial" w:cs="Arial"/>
          <w:sz w:val="22"/>
          <w:szCs w:val="22"/>
        </w:rPr>
        <w:t xml:space="preserve"> Плащанията от Възложителя на подизпълнител се извършват съгласно сроковете и условията в проекта на договора (Приложение № 9 от </w:t>
      </w:r>
      <w:r w:rsidR="007B556D" w:rsidRPr="00A57C87">
        <w:rPr>
          <w:rFonts w:ascii="Arial" w:hAnsi="Arial" w:cs="Arial"/>
          <w:sz w:val="22"/>
          <w:szCs w:val="22"/>
        </w:rPr>
        <w:t>Поканата</w:t>
      </w:r>
      <w:r w:rsidRPr="00A57C87">
        <w:rPr>
          <w:rFonts w:ascii="Arial" w:hAnsi="Arial" w:cs="Arial"/>
          <w:sz w:val="22"/>
          <w:szCs w:val="22"/>
        </w:rPr>
        <w:t>) след получаване на посочените документи от Възложителя. Плащанията ще се извършват при спазване разпоредбите на Решение № 592 от 21.08.2018 г. на Министерски съвет и в случай, че Възложителят не получи отговор от Национална агенция за приходите и/или от Агенция „Митници“ даващи му право на плащане, Възложителят няма задължение да плати в указаните в договора срокове.</w:t>
      </w:r>
    </w:p>
    <w:bookmarkEnd w:id="41"/>
    <w:bookmarkEnd w:id="42"/>
    <w:bookmarkEnd w:id="43"/>
    <w:p w14:paraId="552FE1C5" w14:textId="77777777" w:rsidR="0064559E" w:rsidRPr="00A57C87" w:rsidRDefault="0064559E" w:rsidP="00E46ECF">
      <w:pPr>
        <w:rPr>
          <w:rFonts w:ascii="Arial" w:hAnsi="Arial" w:cs="Arial"/>
          <w:sz w:val="16"/>
          <w:szCs w:val="22"/>
        </w:rPr>
      </w:pPr>
    </w:p>
    <w:p w14:paraId="5F8DB96C" w14:textId="77777777" w:rsidR="002453C4" w:rsidRPr="00A57C87" w:rsidRDefault="002453C4" w:rsidP="00E46ECF">
      <w:pPr>
        <w:widowControl w:val="0"/>
        <w:autoSpaceDE w:val="0"/>
        <w:autoSpaceDN w:val="0"/>
        <w:adjustRightInd w:val="0"/>
        <w:jc w:val="both"/>
        <w:rPr>
          <w:rFonts w:ascii="Arial" w:hAnsi="Arial" w:cs="Arial"/>
          <w:color w:val="7030A0"/>
          <w:sz w:val="22"/>
          <w:szCs w:val="22"/>
        </w:rPr>
      </w:pPr>
    </w:p>
    <w:p w14:paraId="3CDDE41B" w14:textId="1609252D" w:rsidR="002453C4" w:rsidRPr="00A57C87" w:rsidRDefault="003C6609" w:rsidP="00E46ECF">
      <w:pPr>
        <w:jc w:val="both"/>
        <w:rPr>
          <w:rFonts w:ascii="Arial" w:hAnsi="Arial" w:cs="Arial"/>
          <w:b/>
          <w:i/>
          <w:sz w:val="22"/>
          <w:szCs w:val="22"/>
        </w:rPr>
      </w:pPr>
      <w:r w:rsidRPr="00A57C87">
        <w:rPr>
          <w:rStyle w:val="inputvalue"/>
          <w:rFonts w:ascii="Arial" w:hAnsi="Arial" w:cs="Arial"/>
          <w:b/>
          <w:sz w:val="22"/>
          <w:szCs w:val="22"/>
          <w:lang w:val="en-US"/>
        </w:rPr>
        <w:t>XX</w:t>
      </w:r>
      <w:r w:rsidR="002453C4" w:rsidRPr="00A57C87">
        <w:rPr>
          <w:rStyle w:val="alcapt2"/>
          <w:rFonts w:ascii="Arial" w:hAnsi="Arial" w:cs="Arial"/>
          <w:b/>
          <w:i w:val="0"/>
          <w:sz w:val="22"/>
          <w:szCs w:val="22"/>
          <w:lang w:val="en-US"/>
        </w:rPr>
        <w:t xml:space="preserve">. </w:t>
      </w:r>
      <w:r w:rsidR="008F2185" w:rsidRPr="00A57C87">
        <w:rPr>
          <w:rFonts w:ascii="Arial" w:hAnsi="Arial" w:cs="Arial"/>
          <w:b/>
          <w:sz w:val="22"/>
          <w:szCs w:val="22"/>
        </w:rPr>
        <w:t>ДРУГИ ИЗИСКВАНИЯ</w:t>
      </w:r>
    </w:p>
    <w:p w14:paraId="59DEF5DD" w14:textId="77777777" w:rsidR="002453C4" w:rsidRPr="00A57C87" w:rsidRDefault="002453C4" w:rsidP="00E46ECF">
      <w:pPr>
        <w:widowControl w:val="0"/>
        <w:autoSpaceDE w:val="0"/>
        <w:autoSpaceDN w:val="0"/>
        <w:adjustRightInd w:val="0"/>
        <w:jc w:val="both"/>
        <w:rPr>
          <w:rFonts w:ascii="Arial" w:hAnsi="Arial" w:cs="Arial"/>
          <w:sz w:val="22"/>
          <w:szCs w:val="22"/>
        </w:rPr>
      </w:pPr>
    </w:p>
    <w:p w14:paraId="363C9508" w14:textId="0207BE76" w:rsidR="002453C4" w:rsidRPr="00A57C87" w:rsidRDefault="002453C4"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 xml:space="preserve">Във връзка с провеждането на процедурата и подготовката на офертите от участниците, за въпроси, които не са разгледани в настоящата </w:t>
      </w:r>
      <w:r w:rsidR="007B556D" w:rsidRPr="00A57C87">
        <w:rPr>
          <w:rFonts w:ascii="Arial" w:hAnsi="Arial" w:cs="Arial"/>
          <w:sz w:val="22"/>
          <w:szCs w:val="22"/>
        </w:rPr>
        <w:t>Покана</w:t>
      </w:r>
      <w:r w:rsidRPr="00A57C87">
        <w:rPr>
          <w:rFonts w:ascii="Arial" w:hAnsi="Arial" w:cs="Arial"/>
          <w:sz w:val="22"/>
          <w:szCs w:val="22"/>
        </w:rPr>
        <w:t>, се прилага Закона за обществените поръчки (ЗОП), Правилника за прилагане на ЗОП и приложимите разпоредби на действащото законодателство в Р България.</w:t>
      </w:r>
    </w:p>
    <w:p w14:paraId="4D2E18B1" w14:textId="77777777" w:rsidR="002453C4" w:rsidRPr="00A57C87" w:rsidRDefault="002453C4" w:rsidP="00E46ECF">
      <w:pPr>
        <w:widowControl w:val="0"/>
        <w:autoSpaceDE w:val="0"/>
        <w:autoSpaceDN w:val="0"/>
        <w:adjustRightInd w:val="0"/>
        <w:jc w:val="both"/>
        <w:rPr>
          <w:rFonts w:ascii="Arial" w:hAnsi="Arial" w:cs="Arial"/>
          <w:sz w:val="12"/>
          <w:szCs w:val="22"/>
        </w:rPr>
      </w:pPr>
    </w:p>
    <w:p w14:paraId="7C762566" w14:textId="77777777" w:rsidR="002453C4" w:rsidRPr="00A57C87" w:rsidRDefault="002453C4"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Представените от участниците оферти и документи по настоящата обществена поръчка, включително електронни носители с документи, не подлежат на връщане от Възложителя и остават в архива на Възложителя БАН.</w:t>
      </w:r>
    </w:p>
    <w:p w14:paraId="022A9256" w14:textId="77777777" w:rsidR="002453C4" w:rsidRPr="00A57C87" w:rsidRDefault="002453C4" w:rsidP="00E46ECF">
      <w:pPr>
        <w:widowControl w:val="0"/>
        <w:autoSpaceDE w:val="0"/>
        <w:autoSpaceDN w:val="0"/>
        <w:adjustRightInd w:val="0"/>
        <w:jc w:val="both"/>
        <w:rPr>
          <w:rFonts w:ascii="Arial" w:hAnsi="Arial" w:cs="Arial"/>
          <w:sz w:val="22"/>
          <w:szCs w:val="22"/>
        </w:rPr>
      </w:pPr>
    </w:p>
    <w:p w14:paraId="7D6929AD" w14:textId="77777777" w:rsidR="003532E5" w:rsidRPr="00A57C87" w:rsidRDefault="003532E5" w:rsidP="00E46ECF">
      <w:pPr>
        <w:widowControl w:val="0"/>
        <w:autoSpaceDE w:val="0"/>
        <w:autoSpaceDN w:val="0"/>
        <w:adjustRightInd w:val="0"/>
        <w:jc w:val="both"/>
        <w:rPr>
          <w:rFonts w:ascii="Arial" w:hAnsi="Arial" w:cs="Arial"/>
          <w:sz w:val="22"/>
          <w:szCs w:val="22"/>
        </w:rPr>
      </w:pPr>
    </w:p>
    <w:p w14:paraId="57373E98" w14:textId="77777777" w:rsidR="003532E5" w:rsidRPr="00A57C87" w:rsidRDefault="003532E5" w:rsidP="003532E5">
      <w:pPr>
        <w:jc w:val="both"/>
        <w:rPr>
          <w:rFonts w:ascii="Arial" w:hAnsi="Arial" w:cs="Arial"/>
          <w:b/>
          <w:i/>
          <w:sz w:val="22"/>
          <w:szCs w:val="22"/>
        </w:rPr>
      </w:pPr>
      <w:r w:rsidRPr="00A57C87">
        <w:rPr>
          <w:rFonts w:ascii="Arial" w:hAnsi="Arial" w:cs="Arial"/>
          <w:b/>
          <w:sz w:val="22"/>
          <w:szCs w:val="22"/>
          <w:lang w:val="en-US"/>
        </w:rPr>
        <w:t xml:space="preserve">XXI. </w:t>
      </w:r>
      <w:r w:rsidRPr="00A57C87">
        <w:rPr>
          <w:rFonts w:ascii="Arial" w:hAnsi="Arial" w:cs="Arial"/>
          <w:b/>
          <w:sz w:val="22"/>
          <w:szCs w:val="22"/>
        </w:rPr>
        <w:t>ПРИЛОЖЕНИЯ КЪМ ПОКАНАТА</w:t>
      </w:r>
    </w:p>
    <w:p w14:paraId="03713F81" w14:textId="77777777" w:rsidR="003532E5" w:rsidRPr="00A57C87" w:rsidRDefault="003532E5" w:rsidP="00E46ECF">
      <w:pPr>
        <w:widowControl w:val="0"/>
        <w:autoSpaceDE w:val="0"/>
        <w:autoSpaceDN w:val="0"/>
        <w:adjustRightInd w:val="0"/>
        <w:jc w:val="both"/>
        <w:rPr>
          <w:rFonts w:ascii="Arial" w:hAnsi="Arial" w:cs="Arial"/>
          <w:sz w:val="22"/>
          <w:szCs w:val="22"/>
        </w:rPr>
      </w:pPr>
    </w:p>
    <w:p w14:paraId="06D0407D" w14:textId="77777777" w:rsidR="003532E5" w:rsidRPr="00A57C87" w:rsidRDefault="003532E5" w:rsidP="003532E5">
      <w:pPr>
        <w:widowControl w:val="0"/>
        <w:numPr>
          <w:ilvl w:val="0"/>
          <w:numId w:val="14"/>
        </w:numPr>
        <w:shd w:val="clear" w:color="auto" w:fill="FFFFFF"/>
        <w:tabs>
          <w:tab w:val="clear" w:pos="742"/>
          <w:tab w:val="num" w:pos="0"/>
          <w:tab w:val="left" w:pos="378"/>
        </w:tabs>
        <w:autoSpaceDE w:val="0"/>
        <w:autoSpaceDN w:val="0"/>
        <w:adjustRightInd w:val="0"/>
        <w:spacing w:before="40" w:after="40"/>
        <w:ind w:left="0" w:firstLine="0"/>
        <w:jc w:val="both"/>
        <w:rPr>
          <w:rFonts w:ascii="Arial" w:hAnsi="Arial" w:cs="Arial"/>
          <w:bCs/>
          <w:i/>
          <w:iCs/>
          <w:sz w:val="22"/>
          <w:szCs w:val="22"/>
        </w:rPr>
      </w:pPr>
      <w:r w:rsidRPr="00A57C87">
        <w:rPr>
          <w:rFonts w:ascii="Arial" w:hAnsi="Arial" w:cs="Arial"/>
          <w:bCs/>
          <w:sz w:val="22"/>
          <w:szCs w:val="22"/>
        </w:rPr>
        <w:t xml:space="preserve">Решение за откриване на процедурата за </w:t>
      </w:r>
      <w:r w:rsidRPr="00A57C87">
        <w:rPr>
          <w:rFonts w:ascii="Arial" w:hAnsi="Arial" w:cs="Arial"/>
          <w:sz w:val="22"/>
          <w:szCs w:val="22"/>
          <w:lang w:val="x-none"/>
        </w:rPr>
        <w:t>възлагане на обществена</w:t>
      </w:r>
      <w:r w:rsidRPr="00A57C87">
        <w:rPr>
          <w:rFonts w:ascii="Arial" w:hAnsi="Arial" w:cs="Arial"/>
          <w:sz w:val="22"/>
          <w:szCs w:val="22"/>
        </w:rPr>
        <w:t>та</w:t>
      </w:r>
      <w:r w:rsidRPr="00A57C87">
        <w:rPr>
          <w:rFonts w:ascii="Arial" w:hAnsi="Arial" w:cs="Arial"/>
          <w:sz w:val="22"/>
          <w:szCs w:val="22"/>
          <w:lang w:val="x-none"/>
        </w:rPr>
        <w:t xml:space="preserve"> поръчка</w:t>
      </w:r>
      <w:r w:rsidRPr="00A57C87">
        <w:rPr>
          <w:rFonts w:ascii="Arial" w:hAnsi="Arial" w:cs="Arial"/>
          <w:sz w:val="22"/>
          <w:szCs w:val="22"/>
          <w:lang w:val="en-US"/>
        </w:rPr>
        <w:t>;</w:t>
      </w:r>
    </w:p>
    <w:p w14:paraId="7984C290" w14:textId="77777777" w:rsidR="003532E5" w:rsidRPr="00A57C87" w:rsidRDefault="003532E5" w:rsidP="003532E5">
      <w:pPr>
        <w:widowControl w:val="0"/>
        <w:numPr>
          <w:ilvl w:val="0"/>
          <w:numId w:val="14"/>
        </w:numPr>
        <w:shd w:val="clear" w:color="auto" w:fill="FFFFFF"/>
        <w:tabs>
          <w:tab w:val="clear" w:pos="742"/>
          <w:tab w:val="num" w:pos="0"/>
          <w:tab w:val="left" w:pos="378"/>
        </w:tabs>
        <w:autoSpaceDE w:val="0"/>
        <w:autoSpaceDN w:val="0"/>
        <w:adjustRightInd w:val="0"/>
        <w:spacing w:before="40" w:after="40"/>
        <w:ind w:left="0" w:firstLine="0"/>
        <w:jc w:val="both"/>
        <w:rPr>
          <w:rFonts w:ascii="Arial" w:hAnsi="Arial" w:cs="Arial"/>
          <w:bCs/>
          <w:sz w:val="22"/>
          <w:szCs w:val="22"/>
        </w:rPr>
      </w:pPr>
      <w:r w:rsidRPr="00A57C87">
        <w:rPr>
          <w:rFonts w:ascii="Arial" w:hAnsi="Arial" w:cs="Arial"/>
          <w:sz w:val="22"/>
          <w:szCs w:val="22"/>
        </w:rPr>
        <w:t>Техническа спецификация за възлагане на Обособена позиция № 1 от поръчката - Приложение № 1а;</w:t>
      </w:r>
    </w:p>
    <w:p w14:paraId="75291003" w14:textId="77777777" w:rsidR="003532E5" w:rsidRPr="00A57C87" w:rsidRDefault="003532E5" w:rsidP="003532E5">
      <w:pPr>
        <w:widowControl w:val="0"/>
        <w:numPr>
          <w:ilvl w:val="0"/>
          <w:numId w:val="14"/>
        </w:numPr>
        <w:shd w:val="clear" w:color="auto" w:fill="FFFFFF"/>
        <w:tabs>
          <w:tab w:val="clear" w:pos="742"/>
          <w:tab w:val="num" w:pos="0"/>
          <w:tab w:val="left" w:pos="378"/>
        </w:tabs>
        <w:autoSpaceDE w:val="0"/>
        <w:autoSpaceDN w:val="0"/>
        <w:adjustRightInd w:val="0"/>
        <w:spacing w:before="40" w:after="40"/>
        <w:ind w:left="0" w:firstLine="0"/>
        <w:jc w:val="both"/>
        <w:rPr>
          <w:rFonts w:ascii="Arial" w:hAnsi="Arial" w:cs="Arial"/>
          <w:bCs/>
          <w:sz w:val="22"/>
          <w:szCs w:val="22"/>
        </w:rPr>
      </w:pPr>
      <w:r w:rsidRPr="00A57C87">
        <w:rPr>
          <w:rFonts w:ascii="Arial" w:hAnsi="Arial" w:cs="Arial"/>
          <w:sz w:val="22"/>
          <w:szCs w:val="22"/>
        </w:rPr>
        <w:t>Приложения към Техническа</w:t>
      </w:r>
      <w:r w:rsidRPr="00A57C87">
        <w:rPr>
          <w:rFonts w:ascii="Arial" w:hAnsi="Arial" w:cs="Arial"/>
          <w:sz w:val="22"/>
          <w:szCs w:val="22"/>
          <w:lang w:val="en-US"/>
        </w:rPr>
        <w:t>та</w:t>
      </w:r>
      <w:r w:rsidRPr="00A57C87">
        <w:rPr>
          <w:rFonts w:ascii="Arial" w:hAnsi="Arial" w:cs="Arial"/>
          <w:sz w:val="22"/>
          <w:szCs w:val="22"/>
        </w:rPr>
        <w:t xml:space="preserve"> спецификация за възлагане на Обособена позиция № 1:</w:t>
      </w:r>
      <w:r w:rsidRPr="00A57C87">
        <w:rPr>
          <w:rFonts w:ascii="Arial" w:hAnsi="Arial" w:cs="Arial"/>
          <w:bCs/>
          <w:sz w:val="22"/>
          <w:szCs w:val="22"/>
          <w:lang w:val="en-US"/>
        </w:rPr>
        <w:t xml:space="preserve"> </w:t>
      </w:r>
      <w:r w:rsidRPr="00A57C87">
        <w:rPr>
          <w:rFonts w:ascii="Arial" w:eastAsia="Calibri" w:hAnsi="Arial" w:cs="Arial"/>
          <w:sz w:val="22"/>
          <w:szCs w:val="22"/>
        </w:rPr>
        <w:t xml:space="preserve">Обща схема на сградата на БАН-ЦУ </w:t>
      </w:r>
      <w:r w:rsidRPr="00A57C87">
        <w:rPr>
          <w:rFonts w:ascii="Arial" w:hAnsi="Arial" w:cs="Arial"/>
          <w:sz w:val="22"/>
          <w:szCs w:val="22"/>
          <w:lang w:val="en-US"/>
        </w:rPr>
        <w:t xml:space="preserve">(PDF </w:t>
      </w:r>
      <w:r w:rsidRPr="00A57C87">
        <w:rPr>
          <w:rFonts w:ascii="Arial" w:hAnsi="Arial" w:cs="Arial"/>
          <w:sz w:val="22"/>
          <w:szCs w:val="22"/>
        </w:rPr>
        <w:t>файл)</w:t>
      </w:r>
      <w:r w:rsidRPr="00A57C87">
        <w:rPr>
          <w:rFonts w:ascii="Arial" w:hAnsi="Arial" w:cs="Arial"/>
          <w:bCs/>
          <w:sz w:val="22"/>
          <w:szCs w:val="22"/>
        </w:rPr>
        <w:t xml:space="preserve">; </w:t>
      </w:r>
      <w:r w:rsidRPr="00A57C87">
        <w:rPr>
          <w:rFonts w:ascii="Arial" w:hAnsi="Arial" w:cs="Arial"/>
          <w:sz w:val="22"/>
          <w:szCs w:val="22"/>
        </w:rPr>
        <w:t>Спецификация входни врати</w:t>
      </w:r>
      <w:r w:rsidRPr="00A57C87">
        <w:rPr>
          <w:rFonts w:ascii="Arial" w:hAnsi="Arial" w:cs="Arial"/>
          <w:sz w:val="22"/>
          <w:szCs w:val="22"/>
          <w:lang w:val="en-US"/>
        </w:rPr>
        <w:t xml:space="preserve"> (PDF </w:t>
      </w:r>
      <w:r w:rsidRPr="00A57C87">
        <w:rPr>
          <w:rFonts w:ascii="Arial" w:hAnsi="Arial" w:cs="Arial"/>
          <w:sz w:val="22"/>
          <w:szCs w:val="22"/>
        </w:rPr>
        <w:t>файл)</w:t>
      </w:r>
      <w:r w:rsidRPr="00A57C87">
        <w:rPr>
          <w:rFonts w:ascii="Arial" w:hAnsi="Arial" w:cs="Arial"/>
          <w:bCs/>
          <w:sz w:val="22"/>
          <w:szCs w:val="22"/>
          <w:lang w:val="en-US"/>
        </w:rPr>
        <w:t xml:space="preserve">; </w:t>
      </w:r>
    </w:p>
    <w:p w14:paraId="3453D1F0" w14:textId="798816BF" w:rsidR="003532E5" w:rsidRPr="00A57C87" w:rsidRDefault="003532E5" w:rsidP="003532E5">
      <w:pPr>
        <w:widowControl w:val="0"/>
        <w:numPr>
          <w:ilvl w:val="0"/>
          <w:numId w:val="14"/>
        </w:numPr>
        <w:shd w:val="clear" w:color="auto" w:fill="FFFFFF"/>
        <w:tabs>
          <w:tab w:val="clear" w:pos="742"/>
          <w:tab w:val="num" w:pos="0"/>
          <w:tab w:val="left" w:pos="378"/>
        </w:tabs>
        <w:autoSpaceDE w:val="0"/>
        <w:autoSpaceDN w:val="0"/>
        <w:adjustRightInd w:val="0"/>
        <w:spacing w:before="40" w:after="40"/>
        <w:ind w:left="0" w:firstLine="0"/>
        <w:jc w:val="both"/>
        <w:rPr>
          <w:rFonts w:ascii="Arial" w:hAnsi="Arial" w:cs="Arial"/>
          <w:bCs/>
          <w:sz w:val="22"/>
          <w:szCs w:val="22"/>
        </w:rPr>
      </w:pPr>
      <w:r w:rsidRPr="00A57C87">
        <w:rPr>
          <w:rFonts w:ascii="Arial" w:hAnsi="Arial" w:cs="Arial"/>
          <w:bCs/>
          <w:sz w:val="22"/>
          <w:szCs w:val="22"/>
        </w:rPr>
        <w:t>Други Приложения:</w:t>
      </w:r>
    </w:p>
    <w:p w14:paraId="0EA9B6E9" w14:textId="77777777" w:rsidR="003532E5" w:rsidRPr="00A57C87" w:rsidRDefault="003532E5" w:rsidP="003532E5">
      <w:pPr>
        <w:widowControl w:val="0"/>
        <w:shd w:val="clear" w:color="auto" w:fill="FFFFFF"/>
        <w:tabs>
          <w:tab w:val="left" w:pos="378"/>
        </w:tabs>
        <w:autoSpaceDE w:val="0"/>
        <w:autoSpaceDN w:val="0"/>
        <w:adjustRightInd w:val="0"/>
        <w:spacing w:before="60" w:after="60"/>
        <w:ind w:left="360"/>
        <w:jc w:val="both"/>
        <w:rPr>
          <w:rFonts w:ascii="Arial" w:hAnsi="Arial" w:cs="Arial"/>
          <w:bCs/>
          <w:sz w:val="22"/>
          <w:szCs w:val="22"/>
          <w:lang w:val="en-US"/>
        </w:rPr>
      </w:pPr>
      <w:r w:rsidRPr="00A57C87">
        <w:rPr>
          <w:rFonts w:ascii="Arial" w:hAnsi="Arial" w:cs="Arial"/>
          <w:sz w:val="22"/>
          <w:szCs w:val="22"/>
        </w:rPr>
        <w:tab/>
        <w:t>Приложение № 2 - Образец на Единния европейски документ за обществени поръчки (ЕЕДОП)</w:t>
      </w:r>
      <w:r w:rsidRPr="00A57C87">
        <w:rPr>
          <w:rFonts w:ascii="Arial" w:hAnsi="Arial" w:cs="Arial"/>
          <w:sz w:val="22"/>
          <w:szCs w:val="22"/>
          <w:lang w:val="en-US"/>
        </w:rPr>
        <w:t xml:space="preserve"> - </w:t>
      </w:r>
      <w:r w:rsidRPr="00A57C87">
        <w:rPr>
          <w:rFonts w:ascii="Arial" w:hAnsi="Arial" w:cs="Arial"/>
          <w:sz w:val="22"/>
          <w:szCs w:val="22"/>
        </w:rPr>
        <w:t>предоставен в три формата – XML, PDF (в espd-request</w:t>
      </w:r>
      <w:r w:rsidRPr="00A57C87">
        <w:rPr>
          <w:rFonts w:ascii="Arial" w:hAnsi="Arial" w:cs="Arial"/>
          <w:sz w:val="22"/>
          <w:szCs w:val="22"/>
          <w:lang w:val="en-US"/>
        </w:rPr>
        <w:t>.zip</w:t>
      </w:r>
      <w:r w:rsidRPr="00A57C87">
        <w:rPr>
          <w:rFonts w:ascii="Arial" w:hAnsi="Arial" w:cs="Arial"/>
          <w:sz w:val="22"/>
          <w:szCs w:val="22"/>
        </w:rPr>
        <w:t>) и MS WORD</w:t>
      </w:r>
      <w:r w:rsidRPr="00A57C87">
        <w:rPr>
          <w:rFonts w:ascii="Arial" w:hAnsi="Arial" w:cs="Arial"/>
          <w:sz w:val="22"/>
          <w:szCs w:val="22"/>
          <w:lang w:val="en-US"/>
        </w:rPr>
        <w:t>;</w:t>
      </w:r>
    </w:p>
    <w:p w14:paraId="1FDAD081" w14:textId="77777777" w:rsidR="003532E5" w:rsidRPr="00A57C87" w:rsidRDefault="003532E5" w:rsidP="003532E5">
      <w:pPr>
        <w:spacing w:before="60" w:after="60"/>
        <w:ind w:left="360"/>
        <w:jc w:val="both"/>
        <w:rPr>
          <w:rFonts w:ascii="Arial" w:hAnsi="Arial" w:cs="Arial"/>
          <w:sz w:val="22"/>
          <w:szCs w:val="22"/>
        </w:rPr>
      </w:pPr>
      <w:r w:rsidRPr="00A57C87">
        <w:rPr>
          <w:rFonts w:ascii="Arial" w:hAnsi="Arial" w:cs="Arial"/>
          <w:sz w:val="22"/>
          <w:szCs w:val="22"/>
        </w:rPr>
        <w:t>Приложение № 3 - Опис на представените документи, съдържащи се в офертата (препоръчителен образец);</w:t>
      </w:r>
    </w:p>
    <w:p w14:paraId="287D9FC2"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sz w:val="22"/>
          <w:szCs w:val="22"/>
        </w:rPr>
      </w:pPr>
      <w:r w:rsidRPr="00A57C87">
        <w:rPr>
          <w:rFonts w:ascii="Arial" w:hAnsi="Arial" w:cs="Arial"/>
          <w:bCs/>
          <w:spacing w:val="2"/>
          <w:sz w:val="22"/>
          <w:szCs w:val="22"/>
        </w:rPr>
        <w:t xml:space="preserve">Приложение № 4 - Образец на </w:t>
      </w:r>
      <w:r w:rsidRPr="00A57C87">
        <w:rPr>
          <w:rFonts w:ascii="Arial" w:hAnsi="Arial" w:cs="Arial"/>
          <w:sz w:val="22"/>
          <w:szCs w:val="22"/>
        </w:rPr>
        <w:t xml:space="preserve">Декларация </w:t>
      </w:r>
      <w:r w:rsidRPr="00A57C87">
        <w:rPr>
          <w:rStyle w:val="spelle"/>
          <w:rFonts w:ascii="Arial" w:hAnsi="Arial" w:cs="Arial"/>
          <w:sz w:val="22"/>
          <w:szCs w:val="22"/>
        </w:rPr>
        <w:t>по</w:t>
      </w:r>
      <w:r w:rsidRPr="00A57C87">
        <w:rPr>
          <w:rFonts w:ascii="Arial" w:hAnsi="Arial" w:cs="Arial"/>
          <w:sz w:val="22"/>
          <w:szCs w:val="22"/>
        </w:rPr>
        <w:t xml:space="preserve"> </w:t>
      </w:r>
      <w:r w:rsidRPr="00A57C87">
        <w:rPr>
          <w:rStyle w:val="spelle"/>
          <w:rFonts w:ascii="Arial" w:hAnsi="Arial" w:cs="Arial"/>
          <w:sz w:val="22"/>
          <w:szCs w:val="22"/>
        </w:rPr>
        <w:t>чл</w:t>
      </w:r>
      <w:r w:rsidRPr="00A57C87">
        <w:rPr>
          <w:rFonts w:ascii="Arial" w:hAnsi="Arial" w:cs="Arial"/>
          <w:sz w:val="22"/>
          <w:szCs w:val="22"/>
        </w:rPr>
        <w:t xml:space="preserve">. 59, </w:t>
      </w:r>
      <w:r w:rsidRPr="00A57C87">
        <w:rPr>
          <w:rStyle w:val="spelle"/>
          <w:rFonts w:ascii="Arial" w:hAnsi="Arial" w:cs="Arial"/>
          <w:sz w:val="22"/>
          <w:szCs w:val="22"/>
        </w:rPr>
        <w:t>ал</w:t>
      </w:r>
      <w:r w:rsidRPr="00A57C87">
        <w:rPr>
          <w:rFonts w:ascii="Arial" w:hAnsi="Arial" w:cs="Arial"/>
          <w:sz w:val="22"/>
          <w:szCs w:val="22"/>
        </w:rPr>
        <w:t xml:space="preserve">. 1, т. 3 от </w:t>
      </w:r>
      <w:r w:rsidRPr="00A57C87">
        <w:rPr>
          <w:rFonts w:ascii="Arial" w:hAnsi="Arial" w:cs="Arial"/>
          <w:bCs/>
          <w:sz w:val="22"/>
          <w:szCs w:val="22"/>
        </w:rPr>
        <w:t>Закона за мерките срещу изпирането на пари</w:t>
      </w:r>
      <w:r w:rsidRPr="00A57C87">
        <w:rPr>
          <w:rFonts w:ascii="Arial" w:hAnsi="Arial" w:cs="Arial"/>
          <w:sz w:val="22"/>
          <w:szCs w:val="22"/>
        </w:rPr>
        <w:t xml:space="preserve"> (ЗМИП);</w:t>
      </w:r>
    </w:p>
    <w:p w14:paraId="7666A679"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bCs/>
          <w:sz w:val="22"/>
          <w:szCs w:val="22"/>
        </w:rPr>
      </w:pPr>
      <w:r w:rsidRPr="00A57C87">
        <w:rPr>
          <w:rFonts w:ascii="Arial" w:hAnsi="Arial" w:cs="Arial"/>
          <w:bCs/>
          <w:spacing w:val="2"/>
          <w:sz w:val="22"/>
          <w:szCs w:val="22"/>
        </w:rPr>
        <w:t xml:space="preserve">Приложение № 5 - </w:t>
      </w:r>
      <w:r w:rsidRPr="00A57C87">
        <w:rPr>
          <w:rFonts w:ascii="Arial" w:hAnsi="Arial" w:cs="Arial"/>
          <w:sz w:val="22"/>
          <w:szCs w:val="22"/>
        </w:rPr>
        <w:t xml:space="preserve">Образец на </w:t>
      </w:r>
      <w:r w:rsidRPr="00A57C87">
        <w:rPr>
          <w:rFonts w:ascii="Arial" w:hAnsi="Arial" w:cs="Arial"/>
          <w:bCs/>
          <w:spacing w:val="2"/>
          <w:sz w:val="22"/>
          <w:szCs w:val="22"/>
        </w:rPr>
        <w:t>Декларация за съгласие за участие като подизпълнител;</w:t>
      </w:r>
    </w:p>
    <w:p w14:paraId="5B0D575B" w14:textId="77777777" w:rsidR="003532E5" w:rsidRPr="00A57C87" w:rsidRDefault="003532E5" w:rsidP="003532E5">
      <w:pPr>
        <w:widowControl w:val="0"/>
        <w:autoSpaceDE w:val="0"/>
        <w:autoSpaceDN w:val="0"/>
        <w:adjustRightInd w:val="0"/>
        <w:spacing w:before="60" w:after="60"/>
        <w:ind w:left="360"/>
        <w:jc w:val="both"/>
        <w:rPr>
          <w:rFonts w:ascii="Arial" w:hAnsi="Arial" w:cs="Arial"/>
          <w:sz w:val="22"/>
          <w:szCs w:val="22"/>
          <w:lang w:val="x-none"/>
        </w:rPr>
      </w:pPr>
      <w:r w:rsidRPr="00A57C87">
        <w:rPr>
          <w:rFonts w:ascii="Arial" w:hAnsi="Arial" w:cs="Arial"/>
          <w:bCs/>
          <w:spacing w:val="2"/>
          <w:sz w:val="22"/>
          <w:szCs w:val="22"/>
        </w:rPr>
        <w:t xml:space="preserve">Приложение № 6 - </w:t>
      </w:r>
      <w:r w:rsidRPr="00A57C87">
        <w:rPr>
          <w:rFonts w:ascii="Arial" w:hAnsi="Arial" w:cs="Arial"/>
          <w:sz w:val="22"/>
          <w:szCs w:val="22"/>
        </w:rPr>
        <w:t xml:space="preserve">Образец на </w:t>
      </w:r>
      <w:r w:rsidRPr="00A57C87">
        <w:rPr>
          <w:rFonts w:ascii="Arial" w:hAnsi="Arial" w:cs="Arial"/>
          <w:sz w:val="22"/>
          <w:szCs w:val="22"/>
          <w:lang w:val="ru-RU"/>
        </w:rPr>
        <w:t xml:space="preserve">Декларация от третите лица, че са съгласни да предоставят </w:t>
      </w:r>
      <w:r w:rsidRPr="00A57C87">
        <w:rPr>
          <w:rFonts w:ascii="Arial" w:hAnsi="Arial" w:cs="Arial"/>
          <w:sz w:val="22"/>
          <w:szCs w:val="22"/>
        </w:rPr>
        <w:t>ресурсите си на участника – във връзка с чл. 65 от ЗОП</w:t>
      </w:r>
      <w:r w:rsidRPr="00A57C87">
        <w:rPr>
          <w:rFonts w:ascii="Arial" w:hAnsi="Arial" w:cs="Arial"/>
          <w:sz w:val="22"/>
          <w:szCs w:val="22"/>
          <w:lang w:val="x-none"/>
        </w:rPr>
        <w:t>;</w:t>
      </w:r>
    </w:p>
    <w:p w14:paraId="29DD3160"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bCs/>
          <w:spacing w:val="2"/>
          <w:sz w:val="22"/>
          <w:szCs w:val="22"/>
        </w:rPr>
      </w:pPr>
      <w:r w:rsidRPr="00A57C87">
        <w:rPr>
          <w:rFonts w:ascii="Arial" w:hAnsi="Arial" w:cs="Arial"/>
          <w:bCs/>
          <w:spacing w:val="2"/>
          <w:sz w:val="22"/>
          <w:szCs w:val="22"/>
        </w:rPr>
        <w:t xml:space="preserve">Приложение № 7а - Образец на </w:t>
      </w:r>
      <w:r w:rsidRPr="00A57C87">
        <w:rPr>
          <w:rFonts w:ascii="Arial" w:hAnsi="Arial" w:cs="Arial"/>
          <w:sz w:val="22"/>
          <w:szCs w:val="22"/>
        </w:rPr>
        <w:t>техническо предложение за изпълнение на Обособена позиция № 1 поръчката (Техническа оферта за Обособена позиция № 1)</w:t>
      </w:r>
      <w:r w:rsidRPr="00A57C87">
        <w:rPr>
          <w:rFonts w:ascii="Arial" w:hAnsi="Arial" w:cs="Arial"/>
          <w:bCs/>
          <w:spacing w:val="2"/>
          <w:sz w:val="22"/>
          <w:szCs w:val="22"/>
        </w:rPr>
        <w:t>;</w:t>
      </w:r>
    </w:p>
    <w:p w14:paraId="372FC149"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bCs/>
          <w:spacing w:val="2"/>
          <w:sz w:val="22"/>
          <w:szCs w:val="22"/>
        </w:rPr>
      </w:pPr>
      <w:r w:rsidRPr="00A57C87">
        <w:rPr>
          <w:rFonts w:ascii="Arial" w:hAnsi="Arial" w:cs="Arial"/>
          <w:bCs/>
          <w:spacing w:val="2"/>
          <w:sz w:val="22"/>
          <w:szCs w:val="22"/>
        </w:rPr>
        <w:t xml:space="preserve">Приложение № 8а - Образец на Ценова оферта за </w:t>
      </w:r>
      <w:r w:rsidRPr="00A57C87">
        <w:rPr>
          <w:rFonts w:ascii="Arial" w:hAnsi="Arial" w:cs="Arial"/>
          <w:sz w:val="22"/>
          <w:szCs w:val="22"/>
        </w:rPr>
        <w:t xml:space="preserve">Обособена позиция </w:t>
      </w:r>
      <w:r w:rsidRPr="00A57C87">
        <w:rPr>
          <w:rFonts w:ascii="Arial" w:hAnsi="Arial" w:cs="Arial"/>
          <w:bCs/>
          <w:spacing w:val="2"/>
          <w:sz w:val="22"/>
          <w:szCs w:val="22"/>
        </w:rPr>
        <w:t>№ 1;</w:t>
      </w:r>
    </w:p>
    <w:p w14:paraId="0FD064EF"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sz w:val="22"/>
          <w:szCs w:val="22"/>
        </w:rPr>
      </w:pPr>
      <w:r w:rsidRPr="00A57C87">
        <w:rPr>
          <w:rFonts w:ascii="Arial" w:hAnsi="Arial" w:cs="Arial"/>
          <w:sz w:val="22"/>
          <w:szCs w:val="22"/>
        </w:rPr>
        <w:t>Приложение № 9 - Проект на договор.</w:t>
      </w:r>
    </w:p>
    <w:p w14:paraId="48BCD920" w14:textId="77777777" w:rsidR="003532E5" w:rsidRPr="00A57C87" w:rsidRDefault="003532E5" w:rsidP="003532E5">
      <w:pPr>
        <w:widowControl w:val="0"/>
        <w:shd w:val="clear" w:color="auto" w:fill="FFFFFF"/>
        <w:tabs>
          <w:tab w:val="left" w:pos="378"/>
        </w:tabs>
        <w:autoSpaceDE w:val="0"/>
        <w:autoSpaceDN w:val="0"/>
        <w:adjustRightInd w:val="0"/>
        <w:spacing w:before="60" w:after="60"/>
        <w:ind w:left="378"/>
        <w:jc w:val="both"/>
        <w:rPr>
          <w:rFonts w:ascii="Arial" w:hAnsi="Arial" w:cs="Arial"/>
          <w:bCs/>
          <w:sz w:val="22"/>
          <w:szCs w:val="22"/>
        </w:rPr>
      </w:pPr>
      <w:r w:rsidRPr="00A57C87">
        <w:rPr>
          <w:rFonts w:ascii="Arial" w:hAnsi="Arial" w:cs="Arial"/>
          <w:sz w:val="22"/>
          <w:szCs w:val="22"/>
        </w:rPr>
        <w:t>Приложение № 10 - Образец</w:t>
      </w:r>
      <w:r w:rsidRPr="00A57C87">
        <w:rPr>
          <w:rStyle w:val="alcapt2"/>
          <w:rFonts w:ascii="Arial" w:hAnsi="Arial" w:cs="Arial"/>
          <w:sz w:val="22"/>
          <w:szCs w:val="22"/>
        </w:rPr>
        <w:t xml:space="preserve"> на декларация за запазване на конфиденциалност и за неразкриване на лични данни при получаване на </w:t>
      </w:r>
      <w:r w:rsidRPr="00A57C87">
        <w:rPr>
          <w:rFonts w:ascii="Arial" w:hAnsi="Arial" w:cs="Arial"/>
          <w:sz w:val="22"/>
          <w:szCs w:val="22"/>
        </w:rPr>
        <w:t xml:space="preserve">документи – Технически проект за „Текущ ремонт, консервация и реставрация на фасади и художествени елементи на недвижима </w:t>
      </w:r>
      <w:r w:rsidRPr="00A57C87">
        <w:rPr>
          <w:rFonts w:ascii="Arial" w:hAnsi="Arial" w:cs="Arial"/>
          <w:sz w:val="22"/>
          <w:szCs w:val="22"/>
        </w:rPr>
        <w:lastRenderedPageBreak/>
        <w:t xml:space="preserve">културна ценност – централна сграда на БАН, ул. „15-ти ноември №1, УПИ </w:t>
      </w:r>
      <w:r w:rsidRPr="00A57C87">
        <w:rPr>
          <w:rFonts w:ascii="Arial" w:hAnsi="Arial" w:cs="Arial"/>
          <w:sz w:val="22"/>
          <w:szCs w:val="22"/>
          <w:lang w:val="en-US"/>
        </w:rPr>
        <w:t>III</w:t>
      </w:r>
      <w:r w:rsidRPr="00A57C87">
        <w:rPr>
          <w:rFonts w:ascii="Arial" w:hAnsi="Arial" w:cs="Arial"/>
          <w:sz w:val="22"/>
          <w:szCs w:val="22"/>
        </w:rPr>
        <w:t xml:space="preserve">- за БАН, кв. 496, гр. София“ по Обособена позиция № 1; Технически проект за подмяна на дограмата по Обособена позиция № 2; </w:t>
      </w:r>
      <w:r w:rsidRPr="00A57C87">
        <w:rPr>
          <w:rFonts w:ascii="Arial" w:hAnsi="Arial" w:cs="Arial"/>
          <w:bCs/>
          <w:sz w:val="22"/>
          <w:szCs w:val="22"/>
        </w:rPr>
        <w:t xml:space="preserve">Конструктивна експертиза от 2013 г. и Конструктивно становище от 2018 г. за ремонта на покрива по </w:t>
      </w:r>
      <w:r w:rsidRPr="00A57C87">
        <w:rPr>
          <w:rFonts w:ascii="Arial" w:hAnsi="Arial" w:cs="Arial"/>
          <w:sz w:val="22"/>
          <w:szCs w:val="22"/>
        </w:rPr>
        <w:t>Обособена позиция №</w:t>
      </w:r>
      <w:r w:rsidRPr="00A57C87">
        <w:rPr>
          <w:rFonts w:ascii="Arial" w:hAnsi="Arial" w:cs="Arial"/>
          <w:bCs/>
          <w:sz w:val="22"/>
          <w:szCs w:val="22"/>
        </w:rPr>
        <w:t xml:space="preserve"> 1.</w:t>
      </w:r>
    </w:p>
    <w:p w14:paraId="0FE2723A" w14:textId="77777777" w:rsidR="003532E5" w:rsidRPr="00A57C87" w:rsidRDefault="003532E5" w:rsidP="003532E5">
      <w:pPr>
        <w:widowControl w:val="0"/>
        <w:shd w:val="clear" w:color="auto" w:fill="FFFFFF"/>
        <w:tabs>
          <w:tab w:val="left" w:pos="727"/>
        </w:tabs>
        <w:autoSpaceDE w:val="0"/>
        <w:autoSpaceDN w:val="0"/>
        <w:adjustRightInd w:val="0"/>
        <w:spacing w:before="60" w:after="60"/>
        <w:ind w:left="360"/>
        <w:jc w:val="both"/>
        <w:rPr>
          <w:rFonts w:ascii="Arial" w:hAnsi="Arial" w:cs="Arial"/>
          <w:sz w:val="22"/>
          <w:szCs w:val="22"/>
        </w:rPr>
      </w:pPr>
      <w:r w:rsidRPr="00A57C87">
        <w:rPr>
          <w:rFonts w:ascii="Arial" w:hAnsi="Arial" w:cs="Arial"/>
          <w:sz w:val="22"/>
          <w:szCs w:val="22"/>
        </w:rPr>
        <w:t>Приложение № 11 – Методика за оценка на офертите по Обособена позиция № 1.</w:t>
      </w:r>
    </w:p>
    <w:p w14:paraId="2A9DE7BE" w14:textId="77777777" w:rsidR="003532E5" w:rsidRPr="00A57C87" w:rsidRDefault="003532E5" w:rsidP="00E46ECF">
      <w:pPr>
        <w:widowControl w:val="0"/>
        <w:autoSpaceDE w:val="0"/>
        <w:autoSpaceDN w:val="0"/>
        <w:adjustRightInd w:val="0"/>
        <w:jc w:val="both"/>
        <w:rPr>
          <w:rFonts w:ascii="Arial" w:hAnsi="Arial" w:cs="Arial"/>
          <w:sz w:val="22"/>
          <w:szCs w:val="22"/>
        </w:rPr>
      </w:pPr>
    </w:p>
    <w:p w14:paraId="75C17E56" w14:textId="77777777" w:rsidR="004129A3" w:rsidRPr="00A57C87" w:rsidRDefault="004129A3" w:rsidP="00E46ECF">
      <w:pPr>
        <w:widowControl w:val="0"/>
        <w:autoSpaceDE w:val="0"/>
        <w:autoSpaceDN w:val="0"/>
        <w:adjustRightInd w:val="0"/>
        <w:jc w:val="both"/>
        <w:rPr>
          <w:rFonts w:ascii="Arial" w:hAnsi="Arial" w:cs="Arial"/>
          <w:sz w:val="22"/>
          <w:szCs w:val="22"/>
        </w:rPr>
      </w:pPr>
    </w:p>
    <w:p w14:paraId="52980F55" w14:textId="77777777" w:rsidR="003532E5" w:rsidRPr="00A57C87" w:rsidRDefault="003532E5" w:rsidP="00E46ECF">
      <w:pPr>
        <w:widowControl w:val="0"/>
        <w:autoSpaceDE w:val="0"/>
        <w:autoSpaceDN w:val="0"/>
        <w:adjustRightInd w:val="0"/>
        <w:jc w:val="both"/>
        <w:rPr>
          <w:rFonts w:ascii="Arial" w:hAnsi="Arial" w:cs="Arial"/>
          <w:sz w:val="22"/>
          <w:szCs w:val="22"/>
        </w:rPr>
      </w:pPr>
    </w:p>
    <w:p w14:paraId="33EB4BDD" w14:textId="77777777" w:rsidR="002453C4" w:rsidRPr="00A57C87" w:rsidRDefault="002453C4" w:rsidP="00E46ECF">
      <w:pPr>
        <w:widowControl w:val="0"/>
        <w:autoSpaceDE w:val="0"/>
        <w:autoSpaceDN w:val="0"/>
        <w:adjustRightInd w:val="0"/>
        <w:jc w:val="both"/>
        <w:rPr>
          <w:rFonts w:ascii="Arial" w:hAnsi="Arial" w:cs="Arial"/>
          <w:sz w:val="22"/>
          <w:szCs w:val="22"/>
        </w:rPr>
      </w:pPr>
    </w:p>
    <w:p w14:paraId="6AC6BF62" w14:textId="6C6765E8" w:rsidR="000D053D" w:rsidRPr="00A57C87" w:rsidRDefault="000D053D"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С уважение,</w:t>
      </w:r>
    </w:p>
    <w:p w14:paraId="372484B0" w14:textId="77777777" w:rsidR="000F6C75" w:rsidRPr="00A57C87" w:rsidRDefault="000F6C75" w:rsidP="00E46ECF">
      <w:pPr>
        <w:widowControl w:val="0"/>
        <w:autoSpaceDE w:val="0"/>
        <w:autoSpaceDN w:val="0"/>
        <w:adjustRightInd w:val="0"/>
        <w:jc w:val="both"/>
        <w:rPr>
          <w:rFonts w:ascii="Arial" w:hAnsi="Arial" w:cs="Arial"/>
          <w:sz w:val="22"/>
          <w:szCs w:val="22"/>
        </w:rPr>
      </w:pPr>
    </w:p>
    <w:p w14:paraId="6021D28F" w14:textId="77777777" w:rsidR="001A463E" w:rsidRPr="00A57C87" w:rsidRDefault="001A463E" w:rsidP="00E46ECF">
      <w:pPr>
        <w:widowControl w:val="0"/>
        <w:autoSpaceDE w:val="0"/>
        <w:autoSpaceDN w:val="0"/>
        <w:adjustRightInd w:val="0"/>
        <w:jc w:val="both"/>
        <w:rPr>
          <w:rFonts w:ascii="Arial" w:hAnsi="Arial" w:cs="Arial"/>
          <w:sz w:val="22"/>
          <w:szCs w:val="22"/>
        </w:rPr>
      </w:pPr>
    </w:p>
    <w:p w14:paraId="0C979F94" w14:textId="3CBC9745" w:rsidR="001A463E" w:rsidRPr="00A57C87" w:rsidRDefault="00DB3730" w:rsidP="00E46ECF">
      <w:pPr>
        <w:widowControl w:val="0"/>
        <w:autoSpaceDE w:val="0"/>
        <w:autoSpaceDN w:val="0"/>
        <w:adjustRightInd w:val="0"/>
        <w:jc w:val="both"/>
        <w:rPr>
          <w:rFonts w:ascii="Arial" w:hAnsi="Arial" w:cs="Arial"/>
          <w:sz w:val="22"/>
          <w:szCs w:val="22"/>
        </w:rPr>
      </w:pPr>
      <w:r>
        <w:rPr>
          <w:rFonts w:ascii="Arial" w:hAnsi="Arial" w:cs="Arial"/>
          <w:sz w:val="22"/>
          <w:szCs w:val="22"/>
        </w:rPr>
        <w:t>/подпис/, печат</w:t>
      </w:r>
    </w:p>
    <w:p w14:paraId="19704CD3" w14:textId="77777777" w:rsidR="0093711A" w:rsidRPr="00A57C87" w:rsidRDefault="0093711A" w:rsidP="00E46ECF">
      <w:pPr>
        <w:widowControl w:val="0"/>
        <w:autoSpaceDE w:val="0"/>
        <w:autoSpaceDN w:val="0"/>
        <w:adjustRightInd w:val="0"/>
        <w:jc w:val="both"/>
        <w:rPr>
          <w:rFonts w:ascii="Arial" w:hAnsi="Arial" w:cs="Arial"/>
          <w:sz w:val="22"/>
          <w:szCs w:val="22"/>
        </w:rPr>
      </w:pPr>
    </w:p>
    <w:p w14:paraId="614E2533" w14:textId="77777777" w:rsidR="000D053D" w:rsidRPr="00A57C87" w:rsidRDefault="000D053D" w:rsidP="00E46ECF">
      <w:pPr>
        <w:widowControl w:val="0"/>
        <w:autoSpaceDE w:val="0"/>
        <w:autoSpaceDN w:val="0"/>
        <w:adjustRightInd w:val="0"/>
        <w:jc w:val="both"/>
        <w:rPr>
          <w:rFonts w:ascii="Arial" w:hAnsi="Arial" w:cs="Arial"/>
          <w:sz w:val="22"/>
          <w:szCs w:val="22"/>
        </w:rPr>
      </w:pPr>
    </w:p>
    <w:p w14:paraId="55BD667F" w14:textId="376E5455" w:rsidR="000D053D" w:rsidRPr="00A57C87" w:rsidRDefault="000D053D"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акад. Юлиан Ревалски</w:t>
      </w:r>
    </w:p>
    <w:p w14:paraId="23FC826B" w14:textId="05DC99A1" w:rsidR="00A806F0" w:rsidRPr="007B1046" w:rsidRDefault="000D053D" w:rsidP="00E46ECF">
      <w:pPr>
        <w:widowControl w:val="0"/>
        <w:autoSpaceDE w:val="0"/>
        <w:autoSpaceDN w:val="0"/>
        <w:adjustRightInd w:val="0"/>
        <w:jc w:val="both"/>
        <w:rPr>
          <w:rFonts w:ascii="Arial" w:hAnsi="Arial" w:cs="Arial"/>
          <w:sz w:val="22"/>
          <w:szCs w:val="22"/>
        </w:rPr>
      </w:pPr>
      <w:r w:rsidRPr="00A57C87">
        <w:rPr>
          <w:rFonts w:ascii="Arial" w:hAnsi="Arial" w:cs="Arial"/>
          <w:sz w:val="22"/>
          <w:szCs w:val="22"/>
        </w:rPr>
        <w:t>Председател на БАН</w:t>
      </w:r>
    </w:p>
    <w:sectPr w:rsidR="00A806F0" w:rsidRPr="007B1046" w:rsidSect="00A82122">
      <w:headerReference w:type="even" r:id="rId23"/>
      <w:headerReference w:type="default" r:id="rId24"/>
      <w:footerReference w:type="default" r:id="rId25"/>
      <w:pgSz w:w="11906" w:h="16838" w:code="9"/>
      <w:pgMar w:top="720" w:right="1008" w:bottom="720" w:left="1152"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6B71" w14:textId="77777777" w:rsidR="00F02800" w:rsidRDefault="00F02800">
      <w:r>
        <w:separator/>
      </w:r>
    </w:p>
  </w:endnote>
  <w:endnote w:type="continuationSeparator" w:id="0">
    <w:p w14:paraId="78630F2F" w14:textId="77777777" w:rsidR="00F02800" w:rsidRDefault="00F0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Optim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ebarU">
    <w:altName w:val="Courier New"/>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977720"/>
      <w:docPartObj>
        <w:docPartGallery w:val="Page Numbers (Bottom of Page)"/>
        <w:docPartUnique/>
      </w:docPartObj>
    </w:sdtPr>
    <w:sdtEndPr>
      <w:rPr>
        <w:noProof/>
        <w:sz w:val="20"/>
        <w:szCs w:val="20"/>
      </w:rPr>
    </w:sdtEndPr>
    <w:sdtContent>
      <w:p w14:paraId="054B2AD4" w14:textId="3826168B" w:rsidR="007A21CA" w:rsidRPr="00E72191" w:rsidRDefault="007A21CA">
        <w:pPr>
          <w:pStyle w:val="Footer"/>
          <w:jc w:val="center"/>
          <w:rPr>
            <w:sz w:val="20"/>
            <w:szCs w:val="20"/>
          </w:rPr>
        </w:pPr>
        <w:r w:rsidRPr="00E72191">
          <w:rPr>
            <w:sz w:val="20"/>
            <w:szCs w:val="20"/>
          </w:rPr>
          <w:fldChar w:fldCharType="begin"/>
        </w:r>
        <w:r w:rsidRPr="00E72191">
          <w:rPr>
            <w:sz w:val="20"/>
            <w:szCs w:val="20"/>
          </w:rPr>
          <w:instrText xml:space="preserve"> PAGE   \* MERGEFORMAT </w:instrText>
        </w:r>
        <w:r w:rsidRPr="00E72191">
          <w:rPr>
            <w:sz w:val="20"/>
            <w:szCs w:val="20"/>
          </w:rPr>
          <w:fldChar w:fldCharType="separate"/>
        </w:r>
        <w:r w:rsidR="0069624C">
          <w:rPr>
            <w:noProof/>
            <w:sz w:val="20"/>
            <w:szCs w:val="20"/>
          </w:rPr>
          <w:t>2</w:t>
        </w:r>
        <w:r w:rsidRPr="00E72191">
          <w:rPr>
            <w:noProof/>
            <w:sz w:val="20"/>
            <w:szCs w:val="20"/>
          </w:rPr>
          <w:fldChar w:fldCharType="end"/>
        </w:r>
      </w:p>
    </w:sdtContent>
  </w:sdt>
  <w:p w14:paraId="10692D5B" w14:textId="77777777" w:rsidR="007A21CA" w:rsidRDefault="007A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8904" w14:textId="77777777" w:rsidR="00F02800" w:rsidRDefault="00F02800">
      <w:r>
        <w:separator/>
      </w:r>
    </w:p>
  </w:footnote>
  <w:footnote w:type="continuationSeparator" w:id="0">
    <w:p w14:paraId="3FD967F4" w14:textId="77777777" w:rsidR="00F02800" w:rsidRDefault="00F0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24EE" w14:textId="77777777" w:rsidR="007A21CA" w:rsidRDefault="007A2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27097" w14:textId="77777777" w:rsidR="007A21CA" w:rsidRDefault="007A21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51A3" w14:textId="77777777" w:rsidR="007A21CA" w:rsidRDefault="007A21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4F325D"/>
    <w:multiLevelType w:val="hybridMultilevel"/>
    <w:tmpl w:val="C2D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13B0"/>
    <w:multiLevelType w:val="hybridMultilevel"/>
    <w:tmpl w:val="FD88D2D4"/>
    <w:lvl w:ilvl="0" w:tplc="9072038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1820BB"/>
    <w:multiLevelType w:val="hybridMultilevel"/>
    <w:tmpl w:val="983E0CD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0C11145B"/>
    <w:multiLevelType w:val="hybridMultilevel"/>
    <w:tmpl w:val="2F564B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0B296C"/>
    <w:multiLevelType w:val="hybridMultilevel"/>
    <w:tmpl w:val="A5B2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754EF"/>
    <w:multiLevelType w:val="multilevel"/>
    <w:tmpl w:val="0409001F"/>
    <w:lvl w:ilvl="0">
      <w:start w:val="1"/>
      <w:numFmt w:val="decimal"/>
      <w:lvlText w:val="%1."/>
      <w:lvlJc w:val="left"/>
      <w:pPr>
        <w:ind w:left="90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40E87"/>
    <w:multiLevelType w:val="hybridMultilevel"/>
    <w:tmpl w:val="7B5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6218"/>
    <w:multiLevelType w:val="hybridMultilevel"/>
    <w:tmpl w:val="080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2E35"/>
    <w:multiLevelType w:val="hybridMultilevel"/>
    <w:tmpl w:val="894A4F2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A85B5F"/>
    <w:multiLevelType w:val="hybridMultilevel"/>
    <w:tmpl w:val="0DEE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0D78D0"/>
    <w:multiLevelType w:val="hybridMultilevel"/>
    <w:tmpl w:val="14E0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24B4C85"/>
    <w:multiLevelType w:val="hybridMultilevel"/>
    <w:tmpl w:val="BAC6DF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135C68"/>
    <w:multiLevelType w:val="hybridMultilevel"/>
    <w:tmpl w:val="BAB6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44644"/>
    <w:multiLevelType w:val="hybridMultilevel"/>
    <w:tmpl w:val="D2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1205F"/>
    <w:multiLevelType w:val="hybridMultilevel"/>
    <w:tmpl w:val="0CAEF46E"/>
    <w:lvl w:ilvl="0" w:tplc="A7642E78">
      <w:start w:val="5"/>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A394FA4"/>
    <w:multiLevelType w:val="hybridMultilevel"/>
    <w:tmpl w:val="0CAEF46E"/>
    <w:lvl w:ilvl="0" w:tplc="A7642E78">
      <w:start w:val="5"/>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840261"/>
    <w:multiLevelType w:val="multilevel"/>
    <w:tmpl w:val="FC1458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501D1CDA"/>
    <w:multiLevelType w:val="hybridMultilevel"/>
    <w:tmpl w:val="0CAEF46E"/>
    <w:lvl w:ilvl="0" w:tplc="A7642E7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53D47A5"/>
    <w:multiLevelType w:val="hybridMultilevel"/>
    <w:tmpl w:val="7CC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37E1A"/>
    <w:multiLevelType w:val="multilevel"/>
    <w:tmpl w:val="151E726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33A59"/>
    <w:multiLevelType w:val="hybridMultilevel"/>
    <w:tmpl w:val="59740A46"/>
    <w:lvl w:ilvl="0" w:tplc="04020001">
      <w:start w:val="1"/>
      <w:numFmt w:val="bullet"/>
      <w:lvlText w:val=""/>
      <w:lvlJc w:val="left"/>
      <w:pPr>
        <w:tabs>
          <w:tab w:val="num" w:pos="742"/>
        </w:tabs>
        <w:ind w:left="742" w:hanging="360"/>
      </w:pPr>
      <w:rPr>
        <w:rFonts w:ascii="Symbol" w:hAnsi="Symbol" w:hint="default"/>
      </w:rPr>
    </w:lvl>
    <w:lvl w:ilvl="1" w:tplc="04020003" w:tentative="1">
      <w:start w:val="1"/>
      <w:numFmt w:val="bullet"/>
      <w:lvlText w:val="o"/>
      <w:lvlJc w:val="left"/>
      <w:pPr>
        <w:tabs>
          <w:tab w:val="num" w:pos="1462"/>
        </w:tabs>
        <w:ind w:left="1462" w:hanging="360"/>
      </w:pPr>
      <w:rPr>
        <w:rFonts w:ascii="Courier New" w:hAnsi="Courier New" w:cs="Courier New" w:hint="default"/>
      </w:rPr>
    </w:lvl>
    <w:lvl w:ilvl="2" w:tplc="04020005" w:tentative="1">
      <w:start w:val="1"/>
      <w:numFmt w:val="bullet"/>
      <w:lvlText w:val=""/>
      <w:lvlJc w:val="left"/>
      <w:pPr>
        <w:tabs>
          <w:tab w:val="num" w:pos="2182"/>
        </w:tabs>
        <w:ind w:left="2182" w:hanging="360"/>
      </w:pPr>
      <w:rPr>
        <w:rFonts w:ascii="Wingdings" w:hAnsi="Wingdings" w:hint="default"/>
      </w:rPr>
    </w:lvl>
    <w:lvl w:ilvl="3" w:tplc="04020001" w:tentative="1">
      <w:start w:val="1"/>
      <w:numFmt w:val="bullet"/>
      <w:lvlText w:val=""/>
      <w:lvlJc w:val="left"/>
      <w:pPr>
        <w:tabs>
          <w:tab w:val="num" w:pos="2902"/>
        </w:tabs>
        <w:ind w:left="2902" w:hanging="360"/>
      </w:pPr>
      <w:rPr>
        <w:rFonts w:ascii="Symbol" w:hAnsi="Symbol" w:hint="default"/>
      </w:rPr>
    </w:lvl>
    <w:lvl w:ilvl="4" w:tplc="04020003" w:tentative="1">
      <w:start w:val="1"/>
      <w:numFmt w:val="bullet"/>
      <w:lvlText w:val="o"/>
      <w:lvlJc w:val="left"/>
      <w:pPr>
        <w:tabs>
          <w:tab w:val="num" w:pos="3622"/>
        </w:tabs>
        <w:ind w:left="3622" w:hanging="360"/>
      </w:pPr>
      <w:rPr>
        <w:rFonts w:ascii="Courier New" w:hAnsi="Courier New" w:cs="Courier New" w:hint="default"/>
      </w:rPr>
    </w:lvl>
    <w:lvl w:ilvl="5" w:tplc="04020005" w:tentative="1">
      <w:start w:val="1"/>
      <w:numFmt w:val="bullet"/>
      <w:lvlText w:val=""/>
      <w:lvlJc w:val="left"/>
      <w:pPr>
        <w:tabs>
          <w:tab w:val="num" w:pos="4342"/>
        </w:tabs>
        <w:ind w:left="4342" w:hanging="360"/>
      </w:pPr>
      <w:rPr>
        <w:rFonts w:ascii="Wingdings" w:hAnsi="Wingdings" w:hint="default"/>
      </w:rPr>
    </w:lvl>
    <w:lvl w:ilvl="6" w:tplc="04020001" w:tentative="1">
      <w:start w:val="1"/>
      <w:numFmt w:val="bullet"/>
      <w:lvlText w:val=""/>
      <w:lvlJc w:val="left"/>
      <w:pPr>
        <w:tabs>
          <w:tab w:val="num" w:pos="5062"/>
        </w:tabs>
        <w:ind w:left="5062" w:hanging="360"/>
      </w:pPr>
      <w:rPr>
        <w:rFonts w:ascii="Symbol" w:hAnsi="Symbol" w:hint="default"/>
      </w:rPr>
    </w:lvl>
    <w:lvl w:ilvl="7" w:tplc="04020003" w:tentative="1">
      <w:start w:val="1"/>
      <w:numFmt w:val="bullet"/>
      <w:lvlText w:val="o"/>
      <w:lvlJc w:val="left"/>
      <w:pPr>
        <w:tabs>
          <w:tab w:val="num" w:pos="5782"/>
        </w:tabs>
        <w:ind w:left="5782" w:hanging="360"/>
      </w:pPr>
      <w:rPr>
        <w:rFonts w:ascii="Courier New" w:hAnsi="Courier New" w:cs="Courier New" w:hint="default"/>
      </w:rPr>
    </w:lvl>
    <w:lvl w:ilvl="8" w:tplc="04020005" w:tentative="1">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5EA10FB0"/>
    <w:multiLevelType w:val="hybridMultilevel"/>
    <w:tmpl w:val="089E146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A03F7"/>
    <w:multiLevelType w:val="hybridMultilevel"/>
    <w:tmpl w:val="7E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5F0054"/>
    <w:multiLevelType w:val="hybridMultilevel"/>
    <w:tmpl w:val="91AC0C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6BB5412D"/>
    <w:multiLevelType w:val="hybridMultilevel"/>
    <w:tmpl w:val="2F6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2213E"/>
    <w:multiLevelType w:val="hybridMultilevel"/>
    <w:tmpl w:val="FE50D5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6DE41343"/>
    <w:multiLevelType w:val="hybridMultilevel"/>
    <w:tmpl w:val="678268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E271A11"/>
    <w:multiLevelType w:val="hybridMultilevel"/>
    <w:tmpl w:val="5BC06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6003D98"/>
    <w:multiLevelType w:val="multilevel"/>
    <w:tmpl w:val="608AE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70B61"/>
    <w:multiLevelType w:val="hybridMultilevel"/>
    <w:tmpl w:val="FBE65F82"/>
    <w:lvl w:ilvl="0" w:tplc="9280D278">
      <w:start w:val="1"/>
      <w:numFmt w:val="decimal"/>
      <w:lvlText w:val="%1."/>
      <w:lvlJc w:val="left"/>
      <w:pPr>
        <w:ind w:left="930" w:hanging="360"/>
      </w:pPr>
      <w:rPr>
        <w:rFonts w:eastAsiaTheme="minorEastAsia"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4" w15:restartNumberingAfterBreak="0">
    <w:nsid w:val="7C411946"/>
    <w:multiLevelType w:val="multilevel"/>
    <w:tmpl w:val="B046D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6"/>
  </w:num>
  <w:num w:numId="4">
    <w:abstractNumId w:val="18"/>
  </w:num>
  <w:num w:numId="5">
    <w:abstractNumId w:val="9"/>
  </w:num>
  <w:num w:numId="6">
    <w:abstractNumId w:val="27"/>
  </w:num>
  <w:num w:numId="7">
    <w:abstractNumId w:val="24"/>
  </w:num>
  <w:num w:numId="8">
    <w:abstractNumId w:val="13"/>
  </w:num>
  <w:num w:numId="9">
    <w:abstractNumId w:val="33"/>
  </w:num>
  <w:num w:numId="10">
    <w:abstractNumId w:val="8"/>
  </w:num>
  <w:num w:numId="11">
    <w:abstractNumId w:val="28"/>
  </w:num>
  <w:num w:numId="12">
    <w:abstractNumId w:val="21"/>
  </w:num>
  <w:num w:numId="13">
    <w:abstractNumId w:val="7"/>
  </w:num>
  <w:num w:numId="14">
    <w:abstractNumId w:val="23"/>
  </w:num>
  <w:num w:numId="15">
    <w:abstractNumId w:val="25"/>
  </w:num>
  <w:num w:numId="16">
    <w:abstractNumId w:val="1"/>
  </w:num>
  <w:num w:numId="17">
    <w:abstractNumId w:val="6"/>
  </w:num>
  <w:num w:numId="18">
    <w:abstractNumId w:val="31"/>
  </w:num>
  <w:num w:numId="19">
    <w:abstractNumId w:val="29"/>
  </w:num>
  <w:num w:numId="20">
    <w:abstractNumId w:val="15"/>
  </w:num>
  <w:num w:numId="21">
    <w:abstractNumId w:val="14"/>
  </w:num>
  <w:num w:numId="22">
    <w:abstractNumId w:val="16"/>
  </w:num>
  <w:num w:numId="23">
    <w:abstractNumId w:val="20"/>
  </w:num>
  <w:num w:numId="24">
    <w:abstractNumId w:val="4"/>
  </w:num>
  <w:num w:numId="25">
    <w:abstractNumId w:val="17"/>
  </w:num>
  <w:num w:numId="26">
    <w:abstractNumId w:val="22"/>
  </w:num>
  <w:num w:numId="27">
    <w:abstractNumId w:val="30"/>
  </w:num>
  <w:num w:numId="28">
    <w:abstractNumId w:val="5"/>
  </w:num>
  <w:num w:numId="29">
    <w:abstractNumId w:val="2"/>
  </w:num>
  <w:num w:numId="30">
    <w:abstractNumId w:val="32"/>
  </w:num>
  <w:num w:numId="31">
    <w:abstractNumId w:val="34"/>
  </w:num>
  <w:num w:numId="32">
    <w:abstractNumId w:val="11"/>
  </w:num>
  <w:num w:numId="33">
    <w:abstractNumId w:val="3"/>
  </w:num>
  <w:num w:numId="3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98"/>
    <w:rsid w:val="0000006A"/>
    <w:rsid w:val="000004C0"/>
    <w:rsid w:val="00000D32"/>
    <w:rsid w:val="00001659"/>
    <w:rsid w:val="00001E77"/>
    <w:rsid w:val="00001FD1"/>
    <w:rsid w:val="00002E7C"/>
    <w:rsid w:val="00003485"/>
    <w:rsid w:val="00003575"/>
    <w:rsid w:val="00003670"/>
    <w:rsid w:val="0000477D"/>
    <w:rsid w:val="00004996"/>
    <w:rsid w:val="00004BBC"/>
    <w:rsid w:val="00004D2D"/>
    <w:rsid w:val="00004E1F"/>
    <w:rsid w:val="00004FB4"/>
    <w:rsid w:val="000053FD"/>
    <w:rsid w:val="000058E2"/>
    <w:rsid w:val="00005CBD"/>
    <w:rsid w:val="00005F0E"/>
    <w:rsid w:val="0000619A"/>
    <w:rsid w:val="000065B1"/>
    <w:rsid w:val="00006AA8"/>
    <w:rsid w:val="00006B33"/>
    <w:rsid w:val="00007A79"/>
    <w:rsid w:val="00007AA0"/>
    <w:rsid w:val="00007AE4"/>
    <w:rsid w:val="00007FE6"/>
    <w:rsid w:val="0001013A"/>
    <w:rsid w:val="000105BB"/>
    <w:rsid w:val="00010885"/>
    <w:rsid w:val="00011981"/>
    <w:rsid w:val="00011B4F"/>
    <w:rsid w:val="00012628"/>
    <w:rsid w:val="00012E9E"/>
    <w:rsid w:val="00012F3D"/>
    <w:rsid w:val="00012F89"/>
    <w:rsid w:val="0001335D"/>
    <w:rsid w:val="0001395E"/>
    <w:rsid w:val="000157CC"/>
    <w:rsid w:val="00015C9D"/>
    <w:rsid w:val="00016458"/>
    <w:rsid w:val="000166AC"/>
    <w:rsid w:val="00016EE7"/>
    <w:rsid w:val="0001733D"/>
    <w:rsid w:val="00017344"/>
    <w:rsid w:val="00017AF6"/>
    <w:rsid w:val="00017FDE"/>
    <w:rsid w:val="000201EC"/>
    <w:rsid w:val="0002021F"/>
    <w:rsid w:val="000204B5"/>
    <w:rsid w:val="000209BF"/>
    <w:rsid w:val="0002184C"/>
    <w:rsid w:val="00021A6B"/>
    <w:rsid w:val="00021A6D"/>
    <w:rsid w:val="00021E3C"/>
    <w:rsid w:val="00022403"/>
    <w:rsid w:val="00022561"/>
    <w:rsid w:val="000225E5"/>
    <w:rsid w:val="00022E27"/>
    <w:rsid w:val="00023458"/>
    <w:rsid w:val="000235FC"/>
    <w:rsid w:val="000236D2"/>
    <w:rsid w:val="000243A8"/>
    <w:rsid w:val="00025AEE"/>
    <w:rsid w:val="00025E6E"/>
    <w:rsid w:val="000260F3"/>
    <w:rsid w:val="00026853"/>
    <w:rsid w:val="00026D6E"/>
    <w:rsid w:val="00026E45"/>
    <w:rsid w:val="00027067"/>
    <w:rsid w:val="00027355"/>
    <w:rsid w:val="0002769A"/>
    <w:rsid w:val="000302D6"/>
    <w:rsid w:val="0003044C"/>
    <w:rsid w:val="00030650"/>
    <w:rsid w:val="0003085F"/>
    <w:rsid w:val="00030C42"/>
    <w:rsid w:val="00031267"/>
    <w:rsid w:val="000313BC"/>
    <w:rsid w:val="000315D4"/>
    <w:rsid w:val="000317FF"/>
    <w:rsid w:val="000321B9"/>
    <w:rsid w:val="00032367"/>
    <w:rsid w:val="0003241B"/>
    <w:rsid w:val="00032613"/>
    <w:rsid w:val="0003287F"/>
    <w:rsid w:val="00032CEF"/>
    <w:rsid w:val="000332BA"/>
    <w:rsid w:val="00033949"/>
    <w:rsid w:val="00033A4B"/>
    <w:rsid w:val="00033CEB"/>
    <w:rsid w:val="000340D4"/>
    <w:rsid w:val="0003412E"/>
    <w:rsid w:val="000344A4"/>
    <w:rsid w:val="000344CF"/>
    <w:rsid w:val="00034917"/>
    <w:rsid w:val="00034A36"/>
    <w:rsid w:val="00034C67"/>
    <w:rsid w:val="00035E26"/>
    <w:rsid w:val="0003609D"/>
    <w:rsid w:val="000366D4"/>
    <w:rsid w:val="00036996"/>
    <w:rsid w:val="00036A16"/>
    <w:rsid w:val="00036AB8"/>
    <w:rsid w:val="00036C1B"/>
    <w:rsid w:val="00036EB1"/>
    <w:rsid w:val="0003744C"/>
    <w:rsid w:val="000374D1"/>
    <w:rsid w:val="00037608"/>
    <w:rsid w:val="00037958"/>
    <w:rsid w:val="000402B3"/>
    <w:rsid w:val="00040675"/>
    <w:rsid w:val="00040879"/>
    <w:rsid w:val="0004165C"/>
    <w:rsid w:val="00041790"/>
    <w:rsid w:val="000417C5"/>
    <w:rsid w:val="00042052"/>
    <w:rsid w:val="0004260C"/>
    <w:rsid w:val="00042842"/>
    <w:rsid w:val="00042F9E"/>
    <w:rsid w:val="00043160"/>
    <w:rsid w:val="000434C1"/>
    <w:rsid w:val="00043FF9"/>
    <w:rsid w:val="000463DD"/>
    <w:rsid w:val="00046BF0"/>
    <w:rsid w:val="00046E2D"/>
    <w:rsid w:val="000472CC"/>
    <w:rsid w:val="00047A19"/>
    <w:rsid w:val="00047BD3"/>
    <w:rsid w:val="00047C94"/>
    <w:rsid w:val="00047E30"/>
    <w:rsid w:val="00047EF2"/>
    <w:rsid w:val="00047FC5"/>
    <w:rsid w:val="0005062E"/>
    <w:rsid w:val="00050A55"/>
    <w:rsid w:val="000527DD"/>
    <w:rsid w:val="00052CB2"/>
    <w:rsid w:val="000530CE"/>
    <w:rsid w:val="00053164"/>
    <w:rsid w:val="00053C3E"/>
    <w:rsid w:val="00053E2C"/>
    <w:rsid w:val="00053E80"/>
    <w:rsid w:val="000550B6"/>
    <w:rsid w:val="000557F4"/>
    <w:rsid w:val="00055891"/>
    <w:rsid w:val="0005597B"/>
    <w:rsid w:val="00056C2D"/>
    <w:rsid w:val="000576FE"/>
    <w:rsid w:val="00057816"/>
    <w:rsid w:val="000578C2"/>
    <w:rsid w:val="00057B03"/>
    <w:rsid w:val="00057B96"/>
    <w:rsid w:val="00060072"/>
    <w:rsid w:val="000602DA"/>
    <w:rsid w:val="000602EB"/>
    <w:rsid w:val="00060707"/>
    <w:rsid w:val="000607CE"/>
    <w:rsid w:val="00060BA4"/>
    <w:rsid w:val="00060BB2"/>
    <w:rsid w:val="00060FE2"/>
    <w:rsid w:val="0006100E"/>
    <w:rsid w:val="000611FF"/>
    <w:rsid w:val="00061494"/>
    <w:rsid w:val="000614A4"/>
    <w:rsid w:val="0006181E"/>
    <w:rsid w:val="00061BAC"/>
    <w:rsid w:val="000625E0"/>
    <w:rsid w:val="00062A9A"/>
    <w:rsid w:val="000631D2"/>
    <w:rsid w:val="0006376E"/>
    <w:rsid w:val="00063D09"/>
    <w:rsid w:val="00063EE4"/>
    <w:rsid w:val="000644C6"/>
    <w:rsid w:val="00064955"/>
    <w:rsid w:val="00064C36"/>
    <w:rsid w:val="00065414"/>
    <w:rsid w:val="00065C98"/>
    <w:rsid w:val="00065DED"/>
    <w:rsid w:val="00066724"/>
    <w:rsid w:val="000671DE"/>
    <w:rsid w:val="000672CD"/>
    <w:rsid w:val="000673A7"/>
    <w:rsid w:val="000673F3"/>
    <w:rsid w:val="000675B9"/>
    <w:rsid w:val="00071EB4"/>
    <w:rsid w:val="00071FDD"/>
    <w:rsid w:val="00072109"/>
    <w:rsid w:val="000722BC"/>
    <w:rsid w:val="000723B1"/>
    <w:rsid w:val="00072699"/>
    <w:rsid w:val="00072706"/>
    <w:rsid w:val="00072A38"/>
    <w:rsid w:val="00073191"/>
    <w:rsid w:val="00073B1D"/>
    <w:rsid w:val="00073C0F"/>
    <w:rsid w:val="00073D6E"/>
    <w:rsid w:val="00073DD0"/>
    <w:rsid w:val="00073EAC"/>
    <w:rsid w:val="00074226"/>
    <w:rsid w:val="00074477"/>
    <w:rsid w:val="0007451B"/>
    <w:rsid w:val="000745FB"/>
    <w:rsid w:val="0007476C"/>
    <w:rsid w:val="00074ABA"/>
    <w:rsid w:val="00074CB6"/>
    <w:rsid w:val="00074EA1"/>
    <w:rsid w:val="000756D9"/>
    <w:rsid w:val="00076C15"/>
    <w:rsid w:val="00076FBC"/>
    <w:rsid w:val="000770F5"/>
    <w:rsid w:val="000771ED"/>
    <w:rsid w:val="00077B33"/>
    <w:rsid w:val="000804E1"/>
    <w:rsid w:val="000810CC"/>
    <w:rsid w:val="00081366"/>
    <w:rsid w:val="00081B16"/>
    <w:rsid w:val="00082D45"/>
    <w:rsid w:val="0008430D"/>
    <w:rsid w:val="00084782"/>
    <w:rsid w:val="000849E9"/>
    <w:rsid w:val="00084D00"/>
    <w:rsid w:val="00085237"/>
    <w:rsid w:val="00085561"/>
    <w:rsid w:val="00085962"/>
    <w:rsid w:val="00085B0B"/>
    <w:rsid w:val="00085B53"/>
    <w:rsid w:val="00085F6A"/>
    <w:rsid w:val="0008658C"/>
    <w:rsid w:val="00086761"/>
    <w:rsid w:val="000869AA"/>
    <w:rsid w:val="00086AB0"/>
    <w:rsid w:val="000878C2"/>
    <w:rsid w:val="000878CB"/>
    <w:rsid w:val="000878E7"/>
    <w:rsid w:val="000879F3"/>
    <w:rsid w:val="00087E8D"/>
    <w:rsid w:val="00087EDB"/>
    <w:rsid w:val="0009070C"/>
    <w:rsid w:val="000909F4"/>
    <w:rsid w:val="00090FF3"/>
    <w:rsid w:val="00091185"/>
    <w:rsid w:val="00091A67"/>
    <w:rsid w:val="00091CC3"/>
    <w:rsid w:val="00091CFC"/>
    <w:rsid w:val="000921CE"/>
    <w:rsid w:val="000925A0"/>
    <w:rsid w:val="00092841"/>
    <w:rsid w:val="00092E53"/>
    <w:rsid w:val="00093452"/>
    <w:rsid w:val="000934FA"/>
    <w:rsid w:val="0009394F"/>
    <w:rsid w:val="00094484"/>
    <w:rsid w:val="00094948"/>
    <w:rsid w:val="000949F5"/>
    <w:rsid w:val="00094C61"/>
    <w:rsid w:val="00094C74"/>
    <w:rsid w:val="00095291"/>
    <w:rsid w:val="000954F3"/>
    <w:rsid w:val="0009560A"/>
    <w:rsid w:val="000961D7"/>
    <w:rsid w:val="0009641E"/>
    <w:rsid w:val="000968BE"/>
    <w:rsid w:val="00096CFB"/>
    <w:rsid w:val="0009776E"/>
    <w:rsid w:val="000978A7"/>
    <w:rsid w:val="00097E7E"/>
    <w:rsid w:val="000A02CA"/>
    <w:rsid w:val="000A06EA"/>
    <w:rsid w:val="000A0C2A"/>
    <w:rsid w:val="000A10BE"/>
    <w:rsid w:val="000A143D"/>
    <w:rsid w:val="000A1740"/>
    <w:rsid w:val="000A1916"/>
    <w:rsid w:val="000A220E"/>
    <w:rsid w:val="000A27B1"/>
    <w:rsid w:val="000A2FE6"/>
    <w:rsid w:val="000A30E1"/>
    <w:rsid w:val="000A3952"/>
    <w:rsid w:val="000A3971"/>
    <w:rsid w:val="000A466D"/>
    <w:rsid w:val="000A4BC6"/>
    <w:rsid w:val="000A5234"/>
    <w:rsid w:val="000A583E"/>
    <w:rsid w:val="000A58A2"/>
    <w:rsid w:val="000A5E88"/>
    <w:rsid w:val="000A6275"/>
    <w:rsid w:val="000A6442"/>
    <w:rsid w:val="000A6917"/>
    <w:rsid w:val="000A6A68"/>
    <w:rsid w:val="000A6C8B"/>
    <w:rsid w:val="000A70FE"/>
    <w:rsid w:val="000A718C"/>
    <w:rsid w:val="000A7607"/>
    <w:rsid w:val="000A78AA"/>
    <w:rsid w:val="000A7FDC"/>
    <w:rsid w:val="000B034A"/>
    <w:rsid w:val="000B0748"/>
    <w:rsid w:val="000B192D"/>
    <w:rsid w:val="000B1AE1"/>
    <w:rsid w:val="000B2173"/>
    <w:rsid w:val="000B224F"/>
    <w:rsid w:val="000B2416"/>
    <w:rsid w:val="000B2705"/>
    <w:rsid w:val="000B29B6"/>
    <w:rsid w:val="000B2EE2"/>
    <w:rsid w:val="000B33D1"/>
    <w:rsid w:val="000B3F28"/>
    <w:rsid w:val="000B4055"/>
    <w:rsid w:val="000B4410"/>
    <w:rsid w:val="000B4520"/>
    <w:rsid w:val="000B46CF"/>
    <w:rsid w:val="000B49E9"/>
    <w:rsid w:val="000B4EA3"/>
    <w:rsid w:val="000B51FC"/>
    <w:rsid w:val="000B55A0"/>
    <w:rsid w:val="000B58DC"/>
    <w:rsid w:val="000B69E1"/>
    <w:rsid w:val="000B74F8"/>
    <w:rsid w:val="000B7621"/>
    <w:rsid w:val="000B7836"/>
    <w:rsid w:val="000B79AA"/>
    <w:rsid w:val="000C00CD"/>
    <w:rsid w:val="000C01E9"/>
    <w:rsid w:val="000C0649"/>
    <w:rsid w:val="000C0B66"/>
    <w:rsid w:val="000C0FA6"/>
    <w:rsid w:val="000C18F8"/>
    <w:rsid w:val="000C1A92"/>
    <w:rsid w:val="000C1DEB"/>
    <w:rsid w:val="000C1E7E"/>
    <w:rsid w:val="000C2346"/>
    <w:rsid w:val="000C27C4"/>
    <w:rsid w:val="000C31FB"/>
    <w:rsid w:val="000C3A48"/>
    <w:rsid w:val="000C3A88"/>
    <w:rsid w:val="000C3B57"/>
    <w:rsid w:val="000C3F64"/>
    <w:rsid w:val="000C4EEE"/>
    <w:rsid w:val="000C5B23"/>
    <w:rsid w:val="000C65D9"/>
    <w:rsid w:val="000C6F1B"/>
    <w:rsid w:val="000C71DD"/>
    <w:rsid w:val="000C75C8"/>
    <w:rsid w:val="000C7B68"/>
    <w:rsid w:val="000D0438"/>
    <w:rsid w:val="000D053D"/>
    <w:rsid w:val="000D0F62"/>
    <w:rsid w:val="000D128B"/>
    <w:rsid w:val="000D135A"/>
    <w:rsid w:val="000D2B86"/>
    <w:rsid w:val="000D3786"/>
    <w:rsid w:val="000D3B2A"/>
    <w:rsid w:val="000D3D6D"/>
    <w:rsid w:val="000D46DB"/>
    <w:rsid w:val="000D50B2"/>
    <w:rsid w:val="000D510D"/>
    <w:rsid w:val="000D538D"/>
    <w:rsid w:val="000D5C9F"/>
    <w:rsid w:val="000D62C3"/>
    <w:rsid w:val="000D6344"/>
    <w:rsid w:val="000D6630"/>
    <w:rsid w:val="000D6A4B"/>
    <w:rsid w:val="000D6C58"/>
    <w:rsid w:val="000D6F9D"/>
    <w:rsid w:val="000D75E1"/>
    <w:rsid w:val="000D7DEF"/>
    <w:rsid w:val="000D7E20"/>
    <w:rsid w:val="000D7E39"/>
    <w:rsid w:val="000E023A"/>
    <w:rsid w:val="000E0402"/>
    <w:rsid w:val="000E05CC"/>
    <w:rsid w:val="000E08E8"/>
    <w:rsid w:val="000E0989"/>
    <w:rsid w:val="000E0AF0"/>
    <w:rsid w:val="000E123E"/>
    <w:rsid w:val="000E1770"/>
    <w:rsid w:val="000E23BA"/>
    <w:rsid w:val="000E2A12"/>
    <w:rsid w:val="000E2A86"/>
    <w:rsid w:val="000E2F9A"/>
    <w:rsid w:val="000E374F"/>
    <w:rsid w:val="000E41BF"/>
    <w:rsid w:val="000E42CA"/>
    <w:rsid w:val="000E4441"/>
    <w:rsid w:val="000E4465"/>
    <w:rsid w:val="000E44C5"/>
    <w:rsid w:val="000E45B7"/>
    <w:rsid w:val="000E475E"/>
    <w:rsid w:val="000E4D5F"/>
    <w:rsid w:val="000E4DCA"/>
    <w:rsid w:val="000E58FF"/>
    <w:rsid w:val="000E621B"/>
    <w:rsid w:val="000E6708"/>
    <w:rsid w:val="000E6D0E"/>
    <w:rsid w:val="000E6F5A"/>
    <w:rsid w:val="000E7124"/>
    <w:rsid w:val="000E7707"/>
    <w:rsid w:val="000E7A06"/>
    <w:rsid w:val="000E7DA2"/>
    <w:rsid w:val="000E7FD1"/>
    <w:rsid w:val="000F1754"/>
    <w:rsid w:val="000F1763"/>
    <w:rsid w:val="000F1DBA"/>
    <w:rsid w:val="000F2570"/>
    <w:rsid w:val="000F26EA"/>
    <w:rsid w:val="000F2970"/>
    <w:rsid w:val="000F2ACD"/>
    <w:rsid w:val="000F3343"/>
    <w:rsid w:val="000F3381"/>
    <w:rsid w:val="000F42DC"/>
    <w:rsid w:val="000F45CE"/>
    <w:rsid w:val="000F4B55"/>
    <w:rsid w:val="000F4E77"/>
    <w:rsid w:val="000F4F92"/>
    <w:rsid w:val="000F4F97"/>
    <w:rsid w:val="000F56C3"/>
    <w:rsid w:val="000F5AFC"/>
    <w:rsid w:val="000F5D54"/>
    <w:rsid w:val="000F60F6"/>
    <w:rsid w:val="000F61A3"/>
    <w:rsid w:val="000F6580"/>
    <w:rsid w:val="000F6686"/>
    <w:rsid w:val="000F66CA"/>
    <w:rsid w:val="000F6990"/>
    <w:rsid w:val="000F6C75"/>
    <w:rsid w:val="000F713B"/>
    <w:rsid w:val="000F7346"/>
    <w:rsid w:val="000F7570"/>
    <w:rsid w:val="000F79ED"/>
    <w:rsid w:val="000F7CC6"/>
    <w:rsid w:val="001014C1"/>
    <w:rsid w:val="0010196F"/>
    <w:rsid w:val="00101CFE"/>
    <w:rsid w:val="00101D44"/>
    <w:rsid w:val="00102031"/>
    <w:rsid w:val="001023DF"/>
    <w:rsid w:val="00102C63"/>
    <w:rsid w:val="00102CD6"/>
    <w:rsid w:val="0010367E"/>
    <w:rsid w:val="001042D7"/>
    <w:rsid w:val="001049AC"/>
    <w:rsid w:val="00104DC4"/>
    <w:rsid w:val="00104E9C"/>
    <w:rsid w:val="0010518D"/>
    <w:rsid w:val="0010523D"/>
    <w:rsid w:val="00105376"/>
    <w:rsid w:val="00105E51"/>
    <w:rsid w:val="0010656E"/>
    <w:rsid w:val="001067DE"/>
    <w:rsid w:val="00106CD8"/>
    <w:rsid w:val="00106D3A"/>
    <w:rsid w:val="00106E83"/>
    <w:rsid w:val="001070E5"/>
    <w:rsid w:val="00107123"/>
    <w:rsid w:val="001071DB"/>
    <w:rsid w:val="001072D5"/>
    <w:rsid w:val="00107AB5"/>
    <w:rsid w:val="00107F7A"/>
    <w:rsid w:val="00110BA4"/>
    <w:rsid w:val="00110F3F"/>
    <w:rsid w:val="00111231"/>
    <w:rsid w:val="00111840"/>
    <w:rsid w:val="0011208D"/>
    <w:rsid w:val="00112B7F"/>
    <w:rsid w:val="00112EE2"/>
    <w:rsid w:val="00112F4B"/>
    <w:rsid w:val="0011311C"/>
    <w:rsid w:val="001131DB"/>
    <w:rsid w:val="00113B8A"/>
    <w:rsid w:val="001141CE"/>
    <w:rsid w:val="00114B07"/>
    <w:rsid w:val="00114DF3"/>
    <w:rsid w:val="0011569C"/>
    <w:rsid w:val="00115C3F"/>
    <w:rsid w:val="00115DA1"/>
    <w:rsid w:val="0011600B"/>
    <w:rsid w:val="0011654B"/>
    <w:rsid w:val="001169ED"/>
    <w:rsid w:val="00116E3F"/>
    <w:rsid w:val="001171BF"/>
    <w:rsid w:val="00117A2F"/>
    <w:rsid w:val="0012004F"/>
    <w:rsid w:val="00120242"/>
    <w:rsid w:val="00120992"/>
    <w:rsid w:val="00120F15"/>
    <w:rsid w:val="0012129B"/>
    <w:rsid w:val="00122E38"/>
    <w:rsid w:val="0012310B"/>
    <w:rsid w:val="0012358D"/>
    <w:rsid w:val="00123FF4"/>
    <w:rsid w:val="001243A1"/>
    <w:rsid w:val="001247A6"/>
    <w:rsid w:val="001258F6"/>
    <w:rsid w:val="00125D17"/>
    <w:rsid w:val="001262C4"/>
    <w:rsid w:val="00126911"/>
    <w:rsid w:val="00126BC0"/>
    <w:rsid w:val="00127047"/>
    <w:rsid w:val="001274B7"/>
    <w:rsid w:val="00127A67"/>
    <w:rsid w:val="00127CB1"/>
    <w:rsid w:val="00130298"/>
    <w:rsid w:val="001304A8"/>
    <w:rsid w:val="00130767"/>
    <w:rsid w:val="00130939"/>
    <w:rsid w:val="00130B20"/>
    <w:rsid w:val="00130C63"/>
    <w:rsid w:val="00130EE1"/>
    <w:rsid w:val="00130FBA"/>
    <w:rsid w:val="00131379"/>
    <w:rsid w:val="001313E9"/>
    <w:rsid w:val="00131CBE"/>
    <w:rsid w:val="00131DB0"/>
    <w:rsid w:val="0013283D"/>
    <w:rsid w:val="0013325F"/>
    <w:rsid w:val="0013347A"/>
    <w:rsid w:val="001334BF"/>
    <w:rsid w:val="001339B4"/>
    <w:rsid w:val="0013408E"/>
    <w:rsid w:val="001341F4"/>
    <w:rsid w:val="0013445D"/>
    <w:rsid w:val="001345FA"/>
    <w:rsid w:val="00134969"/>
    <w:rsid w:val="00134CAB"/>
    <w:rsid w:val="00134EB6"/>
    <w:rsid w:val="00134ED6"/>
    <w:rsid w:val="001352D6"/>
    <w:rsid w:val="001357D2"/>
    <w:rsid w:val="001357D3"/>
    <w:rsid w:val="00135AC5"/>
    <w:rsid w:val="00135C1B"/>
    <w:rsid w:val="001361B6"/>
    <w:rsid w:val="00136CEA"/>
    <w:rsid w:val="00136E8B"/>
    <w:rsid w:val="001371E9"/>
    <w:rsid w:val="00137C4F"/>
    <w:rsid w:val="001401E6"/>
    <w:rsid w:val="0014031E"/>
    <w:rsid w:val="00140B92"/>
    <w:rsid w:val="001419EA"/>
    <w:rsid w:val="00141AD6"/>
    <w:rsid w:val="00141D7C"/>
    <w:rsid w:val="00142920"/>
    <w:rsid w:val="00142B06"/>
    <w:rsid w:val="00143046"/>
    <w:rsid w:val="00143584"/>
    <w:rsid w:val="001436B3"/>
    <w:rsid w:val="00143DA7"/>
    <w:rsid w:val="00143EB0"/>
    <w:rsid w:val="0014458F"/>
    <w:rsid w:val="001448F5"/>
    <w:rsid w:val="00144B94"/>
    <w:rsid w:val="00144BFD"/>
    <w:rsid w:val="00145049"/>
    <w:rsid w:val="0014560F"/>
    <w:rsid w:val="00145645"/>
    <w:rsid w:val="00145DC6"/>
    <w:rsid w:val="0014609F"/>
    <w:rsid w:val="00146D3A"/>
    <w:rsid w:val="001476A9"/>
    <w:rsid w:val="00147795"/>
    <w:rsid w:val="0014784A"/>
    <w:rsid w:val="00147D33"/>
    <w:rsid w:val="00147DE1"/>
    <w:rsid w:val="00147FCE"/>
    <w:rsid w:val="0015038B"/>
    <w:rsid w:val="0015054E"/>
    <w:rsid w:val="00150816"/>
    <w:rsid w:val="001512C5"/>
    <w:rsid w:val="00151668"/>
    <w:rsid w:val="00151836"/>
    <w:rsid w:val="001526AC"/>
    <w:rsid w:val="00152B7C"/>
    <w:rsid w:val="00152E2A"/>
    <w:rsid w:val="00153857"/>
    <w:rsid w:val="00153DF2"/>
    <w:rsid w:val="00154D8C"/>
    <w:rsid w:val="00154E72"/>
    <w:rsid w:val="001553F4"/>
    <w:rsid w:val="001557A3"/>
    <w:rsid w:val="00155E94"/>
    <w:rsid w:val="001562B5"/>
    <w:rsid w:val="001565FB"/>
    <w:rsid w:val="00156E12"/>
    <w:rsid w:val="0015736B"/>
    <w:rsid w:val="00157A32"/>
    <w:rsid w:val="00160391"/>
    <w:rsid w:val="001607AB"/>
    <w:rsid w:val="00160891"/>
    <w:rsid w:val="00160E20"/>
    <w:rsid w:val="001610C9"/>
    <w:rsid w:val="00161DD1"/>
    <w:rsid w:val="00162968"/>
    <w:rsid w:val="00163AE5"/>
    <w:rsid w:val="00164112"/>
    <w:rsid w:val="00164396"/>
    <w:rsid w:val="00164432"/>
    <w:rsid w:val="001645AE"/>
    <w:rsid w:val="001647A4"/>
    <w:rsid w:val="0016483D"/>
    <w:rsid w:val="0016491A"/>
    <w:rsid w:val="00164BCA"/>
    <w:rsid w:val="0016528C"/>
    <w:rsid w:val="00165A33"/>
    <w:rsid w:val="00165D5F"/>
    <w:rsid w:val="00167880"/>
    <w:rsid w:val="00167C4C"/>
    <w:rsid w:val="00167C62"/>
    <w:rsid w:val="00167CBA"/>
    <w:rsid w:val="0017002B"/>
    <w:rsid w:val="00170601"/>
    <w:rsid w:val="0017160E"/>
    <w:rsid w:val="0017182B"/>
    <w:rsid w:val="00172417"/>
    <w:rsid w:val="00172AE6"/>
    <w:rsid w:val="00172D65"/>
    <w:rsid w:val="00172E88"/>
    <w:rsid w:val="001741B1"/>
    <w:rsid w:val="00174B66"/>
    <w:rsid w:val="00175427"/>
    <w:rsid w:val="001759D7"/>
    <w:rsid w:val="00175AB5"/>
    <w:rsid w:val="00175DD6"/>
    <w:rsid w:val="001766C3"/>
    <w:rsid w:val="0017732F"/>
    <w:rsid w:val="0017777B"/>
    <w:rsid w:val="00177976"/>
    <w:rsid w:val="001779AB"/>
    <w:rsid w:val="00177B65"/>
    <w:rsid w:val="00177C97"/>
    <w:rsid w:val="001802FF"/>
    <w:rsid w:val="0018046C"/>
    <w:rsid w:val="00180EA0"/>
    <w:rsid w:val="0018236B"/>
    <w:rsid w:val="0018276A"/>
    <w:rsid w:val="00182F56"/>
    <w:rsid w:val="00183222"/>
    <w:rsid w:val="001842B8"/>
    <w:rsid w:val="00184664"/>
    <w:rsid w:val="00185679"/>
    <w:rsid w:val="00185DF0"/>
    <w:rsid w:val="00186220"/>
    <w:rsid w:val="0018625E"/>
    <w:rsid w:val="001868DB"/>
    <w:rsid w:val="00186C1B"/>
    <w:rsid w:val="001871A6"/>
    <w:rsid w:val="001879BB"/>
    <w:rsid w:val="001904C4"/>
    <w:rsid w:val="0019051C"/>
    <w:rsid w:val="001918F5"/>
    <w:rsid w:val="001923FB"/>
    <w:rsid w:val="001932C5"/>
    <w:rsid w:val="00193873"/>
    <w:rsid w:val="00193A7E"/>
    <w:rsid w:val="00194194"/>
    <w:rsid w:val="0019485E"/>
    <w:rsid w:val="00194870"/>
    <w:rsid w:val="00194876"/>
    <w:rsid w:val="00194B8F"/>
    <w:rsid w:val="00194DBC"/>
    <w:rsid w:val="00195030"/>
    <w:rsid w:val="00195695"/>
    <w:rsid w:val="001956D6"/>
    <w:rsid w:val="00195C71"/>
    <w:rsid w:val="00196822"/>
    <w:rsid w:val="001968D2"/>
    <w:rsid w:val="00196928"/>
    <w:rsid w:val="00196E69"/>
    <w:rsid w:val="00196F03"/>
    <w:rsid w:val="00197214"/>
    <w:rsid w:val="0019760D"/>
    <w:rsid w:val="001979E1"/>
    <w:rsid w:val="001A1440"/>
    <w:rsid w:val="001A1C38"/>
    <w:rsid w:val="001A21E7"/>
    <w:rsid w:val="001A2A56"/>
    <w:rsid w:val="001A2C19"/>
    <w:rsid w:val="001A2D72"/>
    <w:rsid w:val="001A2E35"/>
    <w:rsid w:val="001A2F79"/>
    <w:rsid w:val="001A30C5"/>
    <w:rsid w:val="001A3874"/>
    <w:rsid w:val="001A392F"/>
    <w:rsid w:val="001A40CC"/>
    <w:rsid w:val="001A463E"/>
    <w:rsid w:val="001A469D"/>
    <w:rsid w:val="001A4E4E"/>
    <w:rsid w:val="001A52FB"/>
    <w:rsid w:val="001A5690"/>
    <w:rsid w:val="001A5A7E"/>
    <w:rsid w:val="001A5D5F"/>
    <w:rsid w:val="001A5F71"/>
    <w:rsid w:val="001A5FEC"/>
    <w:rsid w:val="001A5FEF"/>
    <w:rsid w:val="001A61E3"/>
    <w:rsid w:val="001A63ED"/>
    <w:rsid w:val="001A689C"/>
    <w:rsid w:val="001A6E15"/>
    <w:rsid w:val="001A6FC7"/>
    <w:rsid w:val="001A791C"/>
    <w:rsid w:val="001A7A7C"/>
    <w:rsid w:val="001A7E6B"/>
    <w:rsid w:val="001B0A62"/>
    <w:rsid w:val="001B0D17"/>
    <w:rsid w:val="001B16CB"/>
    <w:rsid w:val="001B1736"/>
    <w:rsid w:val="001B1761"/>
    <w:rsid w:val="001B2BA8"/>
    <w:rsid w:val="001B3013"/>
    <w:rsid w:val="001B38AB"/>
    <w:rsid w:val="001B3E00"/>
    <w:rsid w:val="001B3ED9"/>
    <w:rsid w:val="001B414A"/>
    <w:rsid w:val="001B45DA"/>
    <w:rsid w:val="001B48FB"/>
    <w:rsid w:val="001B4B7E"/>
    <w:rsid w:val="001B4CCE"/>
    <w:rsid w:val="001B5069"/>
    <w:rsid w:val="001B529D"/>
    <w:rsid w:val="001B542B"/>
    <w:rsid w:val="001B55A1"/>
    <w:rsid w:val="001B56EE"/>
    <w:rsid w:val="001B60FD"/>
    <w:rsid w:val="001B6168"/>
    <w:rsid w:val="001B652C"/>
    <w:rsid w:val="001B65B0"/>
    <w:rsid w:val="001B67B5"/>
    <w:rsid w:val="001B6BB6"/>
    <w:rsid w:val="001B7A69"/>
    <w:rsid w:val="001C004C"/>
    <w:rsid w:val="001C0440"/>
    <w:rsid w:val="001C0AA0"/>
    <w:rsid w:val="001C0B3B"/>
    <w:rsid w:val="001C0C28"/>
    <w:rsid w:val="001C0F2C"/>
    <w:rsid w:val="001C1102"/>
    <w:rsid w:val="001C1203"/>
    <w:rsid w:val="001C16A5"/>
    <w:rsid w:val="001C30A8"/>
    <w:rsid w:val="001C320C"/>
    <w:rsid w:val="001C32FB"/>
    <w:rsid w:val="001C331D"/>
    <w:rsid w:val="001C3985"/>
    <w:rsid w:val="001C3995"/>
    <w:rsid w:val="001C3BDD"/>
    <w:rsid w:val="001C5E63"/>
    <w:rsid w:val="001C7AAE"/>
    <w:rsid w:val="001D00BB"/>
    <w:rsid w:val="001D12C7"/>
    <w:rsid w:val="001D17EF"/>
    <w:rsid w:val="001D1976"/>
    <w:rsid w:val="001D1B83"/>
    <w:rsid w:val="001D1E78"/>
    <w:rsid w:val="001D2148"/>
    <w:rsid w:val="001D21F2"/>
    <w:rsid w:val="001D220C"/>
    <w:rsid w:val="001D24A5"/>
    <w:rsid w:val="001D2523"/>
    <w:rsid w:val="001D2AC6"/>
    <w:rsid w:val="001D2BE0"/>
    <w:rsid w:val="001D3ACD"/>
    <w:rsid w:val="001D3AD1"/>
    <w:rsid w:val="001D3CC5"/>
    <w:rsid w:val="001D3F0C"/>
    <w:rsid w:val="001D3FAE"/>
    <w:rsid w:val="001D422B"/>
    <w:rsid w:val="001D45CE"/>
    <w:rsid w:val="001D46CB"/>
    <w:rsid w:val="001D485C"/>
    <w:rsid w:val="001D4885"/>
    <w:rsid w:val="001D488F"/>
    <w:rsid w:val="001D4AB7"/>
    <w:rsid w:val="001D4BD4"/>
    <w:rsid w:val="001D5173"/>
    <w:rsid w:val="001D51F9"/>
    <w:rsid w:val="001D57C5"/>
    <w:rsid w:val="001D5F70"/>
    <w:rsid w:val="001D6103"/>
    <w:rsid w:val="001D7283"/>
    <w:rsid w:val="001D7516"/>
    <w:rsid w:val="001D783D"/>
    <w:rsid w:val="001E03B9"/>
    <w:rsid w:val="001E04EA"/>
    <w:rsid w:val="001E0C59"/>
    <w:rsid w:val="001E0E39"/>
    <w:rsid w:val="001E1504"/>
    <w:rsid w:val="001E1E1C"/>
    <w:rsid w:val="001E2F86"/>
    <w:rsid w:val="001E36D1"/>
    <w:rsid w:val="001E3B41"/>
    <w:rsid w:val="001E41B3"/>
    <w:rsid w:val="001E434B"/>
    <w:rsid w:val="001E4D87"/>
    <w:rsid w:val="001E55D5"/>
    <w:rsid w:val="001E5767"/>
    <w:rsid w:val="001E601A"/>
    <w:rsid w:val="001E67C9"/>
    <w:rsid w:val="001E6A0E"/>
    <w:rsid w:val="001E73E4"/>
    <w:rsid w:val="001E7413"/>
    <w:rsid w:val="001E7AFB"/>
    <w:rsid w:val="001E7B98"/>
    <w:rsid w:val="001F03AD"/>
    <w:rsid w:val="001F0696"/>
    <w:rsid w:val="001F082D"/>
    <w:rsid w:val="001F2810"/>
    <w:rsid w:val="001F2E60"/>
    <w:rsid w:val="001F30C5"/>
    <w:rsid w:val="001F30DE"/>
    <w:rsid w:val="001F32C8"/>
    <w:rsid w:val="001F3340"/>
    <w:rsid w:val="001F3623"/>
    <w:rsid w:val="001F38BB"/>
    <w:rsid w:val="001F4318"/>
    <w:rsid w:val="001F442F"/>
    <w:rsid w:val="001F4F07"/>
    <w:rsid w:val="001F5075"/>
    <w:rsid w:val="001F50F0"/>
    <w:rsid w:val="001F64A5"/>
    <w:rsid w:val="001F6A7B"/>
    <w:rsid w:val="001F6E1B"/>
    <w:rsid w:val="001F73F5"/>
    <w:rsid w:val="00200295"/>
    <w:rsid w:val="002009CB"/>
    <w:rsid w:val="00200C17"/>
    <w:rsid w:val="00201405"/>
    <w:rsid w:val="00201B50"/>
    <w:rsid w:val="00201E44"/>
    <w:rsid w:val="00201EA8"/>
    <w:rsid w:val="002022A8"/>
    <w:rsid w:val="002022F2"/>
    <w:rsid w:val="0020243A"/>
    <w:rsid w:val="0020275B"/>
    <w:rsid w:val="00203173"/>
    <w:rsid w:val="0020336B"/>
    <w:rsid w:val="00203400"/>
    <w:rsid w:val="0020373A"/>
    <w:rsid w:val="00203F01"/>
    <w:rsid w:val="002041FB"/>
    <w:rsid w:val="00204300"/>
    <w:rsid w:val="00205249"/>
    <w:rsid w:val="00205936"/>
    <w:rsid w:val="00205C04"/>
    <w:rsid w:val="00205DB6"/>
    <w:rsid w:val="002061B1"/>
    <w:rsid w:val="0020629A"/>
    <w:rsid w:val="0020662C"/>
    <w:rsid w:val="00207356"/>
    <w:rsid w:val="00207599"/>
    <w:rsid w:val="002079EE"/>
    <w:rsid w:val="00210065"/>
    <w:rsid w:val="0021018B"/>
    <w:rsid w:val="00210319"/>
    <w:rsid w:val="00210BF0"/>
    <w:rsid w:val="00210CB9"/>
    <w:rsid w:val="00210DE4"/>
    <w:rsid w:val="00210F67"/>
    <w:rsid w:val="00211415"/>
    <w:rsid w:val="002116C9"/>
    <w:rsid w:val="00211CEB"/>
    <w:rsid w:val="00211D99"/>
    <w:rsid w:val="002120F8"/>
    <w:rsid w:val="00212681"/>
    <w:rsid w:val="00212C03"/>
    <w:rsid w:val="00212EBF"/>
    <w:rsid w:val="00212EFB"/>
    <w:rsid w:val="00213160"/>
    <w:rsid w:val="002135D9"/>
    <w:rsid w:val="00213600"/>
    <w:rsid w:val="0021461A"/>
    <w:rsid w:val="00214ADF"/>
    <w:rsid w:val="00214BD2"/>
    <w:rsid w:val="00215079"/>
    <w:rsid w:val="0021581D"/>
    <w:rsid w:val="00215D9A"/>
    <w:rsid w:val="00215F6C"/>
    <w:rsid w:val="0021613E"/>
    <w:rsid w:val="00216155"/>
    <w:rsid w:val="002162DA"/>
    <w:rsid w:val="00216C0F"/>
    <w:rsid w:val="002176C8"/>
    <w:rsid w:val="00217791"/>
    <w:rsid w:val="0021783B"/>
    <w:rsid w:val="00217F97"/>
    <w:rsid w:val="00220561"/>
    <w:rsid w:val="00220C76"/>
    <w:rsid w:val="00220DA9"/>
    <w:rsid w:val="00221043"/>
    <w:rsid w:val="002215B6"/>
    <w:rsid w:val="002216BF"/>
    <w:rsid w:val="00221CE1"/>
    <w:rsid w:val="00222514"/>
    <w:rsid w:val="00222698"/>
    <w:rsid w:val="002228A3"/>
    <w:rsid w:val="002233B2"/>
    <w:rsid w:val="00223815"/>
    <w:rsid w:val="0022392D"/>
    <w:rsid w:val="00223C68"/>
    <w:rsid w:val="00223D59"/>
    <w:rsid w:val="002240B6"/>
    <w:rsid w:val="002248FD"/>
    <w:rsid w:val="00224A0F"/>
    <w:rsid w:val="00224A59"/>
    <w:rsid w:val="002260AA"/>
    <w:rsid w:val="0022611C"/>
    <w:rsid w:val="00230087"/>
    <w:rsid w:val="00230673"/>
    <w:rsid w:val="002306DE"/>
    <w:rsid w:val="00231255"/>
    <w:rsid w:val="00231DFE"/>
    <w:rsid w:val="00232070"/>
    <w:rsid w:val="00232293"/>
    <w:rsid w:val="002324A3"/>
    <w:rsid w:val="00232620"/>
    <w:rsid w:val="002326A0"/>
    <w:rsid w:val="00232801"/>
    <w:rsid w:val="002329D6"/>
    <w:rsid w:val="00232D25"/>
    <w:rsid w:val="00233AF5"/>
    <w:rsid w:val="002342EE"/>
    <w:rsid w:val="002345EC"/>
    <w:rsid w:val="00234B78"/>
    <w:rsid w:val="00234CD0"/>
    <w:rsid w:val="00235883"/>
    <w:rsid w:val="00235BEF"/>
    <w:rsid w:val="00235D31"/>
    <w:rsid w:val="0023636E"/>
    <w:rsid w:val="0023637D"/>
    <w:rsid w:val="002367BE"/>
    <w:rsid w:val="00236DC4"/>
    <w:rsid w:val="0023766C"/>
    <w:rsid w:val="00237C07"/>
    <w:rsid w:val="00237CD2"/>
    <w:rsid w:val="00237E11"/>
    <w:rsid w:val="00237F71"/>
    <w:rsid w:val="00240795"/>
    <w:rsid w:val="00240C60"/>
    <w:rsid w:val="00241613"/>
    <w:rsid w:val="00242052"/>
    <w:rsid w:val="0024244B"/>
    <w:rsid w:val="002426A9"/>
    <w:rsid w:val="00242B83"/>
    <w:rsid w:val="00242D55"/>
    <w:rsid w:val="00242F1D"/>
    <w:rsid w:val="0024316E"/>
    <w:rsid w:val="002433F7"/>
    <w:rsid w:val="002433FE"/>
    <w:rsid w:val="00243460"/>
    <w:rsid w:val="00243A55"/>
    <w:rsid w:val="00243C4C"/>
    <w:rsid w:val="00243F4B"/>
    <w:rsid w:val="002440D3"/>
    <w:rsid w:val="0024467A"/>
    <w:rsid w:val="002451D5"/>
    <w:rsid w:val="002452D6"/>
    <w:rsid w:val="002453C4"/>
    <w:rsid w:val="00245BF7"/>
    <w:rsid w:val="002465CC"/>
    <w:rsid w:val="00246795"/>
    <w:rsid w:val="002467A2"/>
    <w:rsid w:val="00246F31"/>
    <w:rsid w:val="002474DC"/>
    <w:rsid w:val="00247595"/>
    <w:rsid w:val="0024769C"/>
    <w:rsid w:val="00247C7D"/>
    <w:rsid w:val="002500F4"/>
    <w:rsid w:val="0025046F"/>
    <w:rsid w:val="0025055B"/>
    <w:rsid w:val="002508AA"/>
    <w:rsid w:val="002512BD"/>
    <w:rsid w:val="002513E0"/>
    <w:rsid w:val="0025176D"/>
    <w:rsid w:val="00251A7E"/>
    <w:rsid w:val="00251D0D"/>
    <w:rsid w:val="00252792"/>
    <w:rsid w:val="00253237"/>
    <w:rsid w:val="0025355F"/>
    <w:rsid w:val="00253C5E"/>
    <w:rsid w:val="00254B27"/>
    <w:rsid w:val="00254D77"/>
    <w:rsid w:val="00255A4B"/>
    <w:rsid w:val="00255AFD"/>
    <w:rsid w:val="002562CD"/>
    <w:rsid w:val="002571E2"/>
    <w:rsid w:val="00257242"/>
    <w:rsid w:val="00257263"/>
    <w:rsid w:val="002576F3"/>
    <w:rsid w:val="00257987"/>
    <w:rsid w:val="00257B37"/>
    <w:rsid w:val="00257DBE"/>
    <w:rsid w:val="002600F4"/>
    <w:rsid w:val="00260110"/>
    <w:rsid w:val="002607AD"/>
    <w:rsid w:val="00260986"/>
    <w:rsid w:val="00260EE5"/>
    <w:rsid w:val="002614A3"/>
    <w:rsid w:val="0026173A"/>
    <w:rsid w:val="00261934"/>
    <w:rsid w:val="00261B6C"/>
    <w:rsid w:val="00261DCE"/>
    <w:rsid w:val="0026205B"/>
    <w:rsid w:val="00262BEB"/>
    <w:rsid w:val="00262CC2"/>
    <w:rsid w:val="00262DDC"/>
    <w:rsid w:val="00262FDE"/>
    <w:rsid w:val="00263329"/>
    <w:rsid w:val="00263D60"/>
    <w:rsid w:val="0026416A"/>
    <w:rsid w:val="00264274"/>
    <w:rsid w:val="00264947"/>
    <w:rsid w:val="00264D46"/>
    <w:rsid w:val="00264F6E"/>
    <w:rsid w:val="00265A0E"/>
    <w:rsid w:val="00265A29"/>
    <w:rsid w:val="00265D79"/>
    <w:rsid w:val="00266138"/>
    <w:rsid w:val="0026631C"/>
    <w:rsid w:val="002664AC"/>
    <w:rsid w:val="00266635"/>
    <w:rsid w:val="00266CA1"/>
    <w:rsid w:val="00266D0B"/>
    <w:rsid w:val="00267392"/>
    <w:rsid w:val="002673A6"/>
    <w:rsid w:val="002673E8"/>
    <w:rsid w:val="0026748A"/>
    <w:rsid w:val="002674F0"/>
    <w:rsid w:val="00270403"/>
    <w:rsid w:val="002707BF"/>
    <w:rsid w:val="00270CB5"/>
    <w:rsid w:val="00270FF9"/>
    <w:rsid w:val="0027105C"/>
    <w:rsid w:val="0027127A"/>
    <w:rsid w:val="002716AE"/>
    <w:rsid w:val="002716F8"/>
    <w:rsid w:val="00271BCA"/>
    <w:rsid w:val="00271EED"/>
    <w:rsid w:val="00272175"/>
    <w:rsid w:val="00272262"/>
    <w:rsid w:val="00272F6E"/>
    <w:rsid w:val="00273621"/>
    <w:rsid w:val="00273B27"/>
    <w:rsid w:val="00273F07"/>
    <w:rsid w:val="00274543"/>
    <w:rsid w:val="00274652"/>
    <w:rsid w:val="00274B5A"/>
    <w:rsid w:val="002752C1"/>
    <w:rsid w:val="0027532A"/>
    <w:rsid w:val="002756FB"/>
    <w:rsid w:val="002758EA"/>
    <w:rsid w:val="00275DA6"/>
    <w:rsid w:val="00275F1D"/>
    <w:rsid w:val="00275F6B"/>
    <w:rsid w:val="00276233"/>
    <w:rsid w:val="00276C2B"/>
    <w:rsid w:val="00276DB4"/>
    <w:rsid w:val="0027724E"/>
    <w:rsid w:val="00280209"/>
    <w:rsid w:val="00281720"/>
    <w:rsid w:val="00281A18"/>
    <w:rsid w:val="0028237A"/>
    <w:rsid w:val="00282B7A"/>
    <w:rsid w:val="00282BC3"/>
    <w:rsid w:val="00282E4C"/>
    <w:rsid w:val="00282F25"/>
    <w:rsid w:val="002834CE"/>
    <w:rsid w:val="00283CDB"/>
    <w:rsid w:val="00283E38"/>
    <w:rsid w:val="00283E71"/>
    <w:rsid w:val="00284789"/>
    <w:rsid w:val="002848D1"/>
    <w:rsid w:val="002849BF"/>
    <w:rsid w:val="00284A90"/>
    <w:rsid w:val="00284BCE"/>
    <w:rsid w:val="00285DAB"/>
    <w:rsid w:val="00286313"/>
    <w:rsid w:val="00286376"/>
    <w:rsid w:val="00286FD9"/>
    <w:rsid w:val="00287867"/>
    <w:rsid w:val="00287AC1"/>
    <w:rsid w:val="0029042A"/>
    <w:rsid w:val="00290CDA"/>
    <w:rsid w:val="002916F0"/>
    <w:rsid w:val="00291A09"/>
    <w:rsid w:val="00291BFE"/>
    <w:rsid w:val="00292657"/>
    <w:rsid w:val="00292EAB"/>
    <w:rsid w:val="00293232"/>
    <w:rsid w:val="0029373A"/>
    <w:rsid w:val="0029393B"/>
    <w:rsid w:val="00293C15"/>
    <w:rsid w:val="002943FB"/>
    <w:rsid w:val="002944B2"/>
    <w:rsid w:val="00294B1B"/>
    <w:rsid w:val="00296E49"/>
    <w:rsid w:val="00296FD5"/>
    <w:rsid w:val="00297764"/>
    <w:rsid w:val="002A07D8"/>
    <w:rsid w:val="002A0D3C"/>
    <w:rsid w:val="002A0EB4"/>
    <w:rsid w:val="002A1D80"/>
    <w:rsid w:val="002A2415"/>
    <w:rsid w:val="002A2450"/>
    <w:rsid w:val="002A25D3"/>
    <w:rsid w:val="002A2B3F"/>
    <w:rsid w:val="002A3714"/>
    <w:rsid w:val="002A3920"/>
    <w:rsid w:val="002A3B3C"/>
    <w:rsid w:val="002A3F05"/>
    <w:rsid w:val="002A4410"/>
    <w:rsid w:val="002A5966"/>
    <w:rsid w:val="002A62E2"/>
    <w:rsid w:val="002A6EE8"/>
    <w:rsid w:val="002A6FC5"/>
    <w:rsid w:val="002A7B15"/>
    <w:rsid w:val="002B01DD"/>
    <w:rsid w:val="002B030C"/>
    <w:rsid w:val="002B094C"/>
    <w:rsid w:val="002B1918"/>
    <w:rsid w:val="002B1AFB"/>
    <w:rsid w:val="002B1C70"/>
    <w:rsid w:val="002B2070"/>
    <w:rsid w:val="002B2284"/>
    <w:rsid w:val="002B2791"/>
    <w:rsid w:val="002B3034"/>
    <w:rsid w:val="002B30B7"/>
    <w:rsid w:val="002B3BCE"/>
    <w:rsid w:val="002B478C"/>
    <w:rsid w:val="002B4CAF"/>
    <w:rsid w:val="002B542C"/>
    <w:rsid w:val="002B5E86"/>
    <w:rsid w:val="002B67AA"/>
    <w:rsid w:val="002B707D"/>
    <w:rsid w:val="002B7D38"/>
    <w:rsid w:val="002C0472"/>
    <w:rsid w:val="002C0797"/>
    <w:rsid w:val="002C0D46"/>
    <w:rsid w:val="002C1064"/>
    <w:rsid w:val="002C17AE"/>
    <w:rsid w:val="002C1A82"/>
    <w:rsid w:val="002C1B6A"/>
    <w:rsid w:val="002C1EAF"/>
    <w:rsid w:val="002C1FC1"/>
    <w:rsid w:val="002C2037"/>
    <w:rsid w:val="002C25DE"/>
    <w:rsid w:val="002C30D4"/>
    <w:rsid w:val="002C3471"/>
    <w:rsid w:val="002C39FE"/>
    <w:rsid w:val="002C3A28"/>
    <w:rsid w:val="002C3C8D"/>
    <w:rsid w:val="002C3EAE"/>
    <w:rsid w:val="002C4B59"/>
    <w:rsid w:val="002C5090"/>
    <w:rsid w:val="002C583E"/>
    <w:rsid w:val="002C5B9A"/>
    <w:rsid w:val="002C60D8"/>
    <w:rsid w:val="002C6406"/>
    <w:rsid w:val="002C652B"/>
    <w:rsid w:val="002C65EE"/>
    <w:rsid w:val="002C6CDF"/>
    <w:rsid w:val="002C6D6F"/>
    <w:rsid w:val="002C73C1"/>
    <w:rsid w:val="002C73E9"/>
    <w:rsid w:val="002C74B2"/>
    <w:rsid w:val="002C7AE0"/>
    <w:rsid w:val="002D074C"/>
    <w:rsid w:val="002D0DEF"/>
    <w:rsid w:val="002D1001"/>
    <w:rsid w:val="002D122E"/>
    <w:rsid w:val="002D15C1"/>
    <w:rsid w:val="002D1A7B"/>
    <w:rsid w:val="002D2518"/>
    <w:rsid w:val="002D2AB6"/>
    <w:rsid w:val="002D2AF2"/>
    <w:rsid w:val="002D32BA"/>
    <w:rsid w:val="002D344C"/>
    <w:rsid w:val="002D363C"/>
    <w:rsid w:val="002D4054"/>
    <w:rsid w:val="002D420E"/>
    <w:rsid w:val="002D482B"/>
    <w:rsid w:val="002D49CD"/>
    <w:rsid w:val="002D4C11"/>
    <w:rsid w:val="002D51C0"/>
    <w:rsid w:val="002D5CAB"/>
    <w:rsid w:val="002D6033"/>
    <w:rsid w:val="002D62D9"/>
    <w:rsid w:val="002D62E3"/>
    <w:rsid w:val="002D63EE"/>
    <w:rsid w:val="002D65D9"/>
    <w:rsid w:val="002D6C53"/>
    <w:rsid w:val="002D72C3"/>
    <w:rsid w:val="002D755F"/>
    <w:rsid w:val="002D7A0D"/>
    <w:rsid w:val="002D7EF8"/>
    <w:rsid w:val="002D7F46"/>
    <w:rsid w:val="002E0142"/>
    <w:rsid w:val="002E1328"/>
    <w:rsid w:val="002E14B1"/>
    <w:rsid w:val="002E17DF"/>
    <w:rsid w:val="002E1A66"/>
    <w:rsid w:val="002E1AA8"/>
    <w:rsid w:val="002E1EB9"/>
    <w:rsid w:val="002E27C6"/>
    <w:rsid w:val="002E29DE"/>
    <w:rsid w:val="002E2A9E"/>
    <w:rsid w:val="002E2B49"/>
    <w:rsid w:val="002E2C3C"/>
    <w:rsid w:val="002E2D4C"/>
    <w:rsid w:val="002E2D8D"/>
    <w:rsid w:val="002E2F23"/>
    <w:rsid w:val="002E2F5A"/>
    <w:rsid w:val="002E2FC8"/>
    <w:rsid w:val="002E3114"/>
    <w:rsid w:val="002E3A86"/>
    <w:rsid w:val="002E4C7E"/>
    <w:rsid w:val="002E4DE6"/>
    <w:rsid w:val="002E4FC0"/>
    <w:rsid w:val="002E54DB"/>
    <w:rsid w:val="002E65E6"/>
    <w:rsid w:val="002E6DF8"/>
    <w:rsid w:val="002E740D"/>
    <w:rsid w:val="002E750A"/>
    <w:rsid w:val="002E7B76"/>
    <w:rsid w:val="002E7EE5"/>
    <w:rsid w:val="002F0D88"/>
    <w:rsid w:val="002F0D8A"/>
    <w:rsid w:val="002F0F0B"/>
    <w:rsid w:val="002F11C0"/>
    <w:rsid w:val="002F148E"/>
    <w:rsid w:val="002F14BC"/>
    <w:rsid w:val="002F1692"/>
    <w:rsid w:val="002F1735"/>
    <w:rsid w:val="002F1A36"/>
    <w:rsid w:val="002F1F0B"/>
    <w:rsid w:val="002F2D4A"/>
    <w:rsid w:val="002F3357"/>
    <w:rsid w:val="002F34C3"/>
    <w:rsid w:val="002F35DF"/>
    <w:rsid w:val="002F379F"/>
    <w:rsid w:val="002F37E0"/>
    <w:rsid w:val="002F3926"/>
    <w:rsid w:val="002F3DC2"/>
    <w:rsid w:val="002F3E65"/>
    <w:rsid w:val="002F3FA6"/>
    <w:rsid w:val="002F41D9"/>
    <w:rsid w:val="002F44F6"/>
    <w:rsid w:val="002F5227"/>
    <w:rsid w:val="002F5F52"/>
    <w:rsid w:val="002F60C6"/>
    <w:rsid w:val="002F7349"/>
    <w:rsid w:val="002F783C"/>
    <w:rsid w:val="002F7857"/>
    <w:rsid w:val="002F7A17"/>
    <w:rsid w:val="002F7B4E"/>
    <w:rsid w:val="002F7BCC"/>
    <w:rsid w:val="003000E2"/>
    <w:rsid w:val="003005B0"/>
    <w:rsid w:val="0030087F"/>
    <w:rsid w:val="003009B3"/>
    <w:rsid w:val="003014E3"/>
    <w:rsid w:val="00301A1B"/>
    <w:rsid w:val="003020D5"/>
    <w:rsid w:val="003033DD"/>
    <w:rsid w:val="00303680"/>
    <w:rsid w:val="00303C79"/>
    <w:rsid w:val="00303FB2"/>
    <w:rsid w:val="003049CB"/>
    <w:rsid w:val="003050DD"/>
    <w:rsid w:val="00305401"/>
    <w:rsid w:val="003054A4"/>
    <w:rsid w:val="00305AAB"/>
    <w:rsid w:val="00305C16"/>
    <w:rsid w:val="00306777"/>
    <w:rsid w:val="00306E0E"/>
    <w:rsid w:val="00307B9A"/>
    <w:rsid w:val="00307EAA"/>
    <w:rsid w:val="00307F3C"/>
    <w:rsid w:val="00307FA5"/>
    <w:rsid w:val="00310264"/>
    <w:rsid w:val="003105C0"/>
    <w:rsid w:val="003114CE"/>
    <w:rsid w:val="003123C9"/>
    <w:rsid w:val="00312FAC"/>
    <w:rsid w:val="00313165"/>
    <w:rsid w:val="003132DF"/>
    <w:rsid w:val="003135FC"/>
    <w:rsid w:val="003139F3"/>
    <w:rsid w:val="00313B05"/>
    <w:rsid w:val="00313E3E"/>
    <w:rsid w:val="00314503"/>
    <w:rsid w:val="00314812"/>
    <w:rsid w:val="003156B4"/>
    <w:rsid w:val="00315D0F"/>
    <w:rsid w:val="00316047"/>
    <w:rsid w:val="003161E7"/>
    <w:rsid w:val="00316309"/>
    <w:rsid w:val="003163B3"/>
    <w:rsid w:val="003167B9"/>
    <w:rsid w:val="00316A31"/>
    <w:rsid w:val="00316C07"/>
    <w:rsid w:val="003171D2"/>
    <w:rsid w:val="0031749D"/>
    <w:rsid w:val="0031790D"/>
    <w:rsid w:val="00320112"/>
    <w:rsid w:val="003203E2"/>
    <w:rsid w:val="003205BC"/>
    <w:rsid w:val="003205C5"/>
    <w:rsid w:val="003206BA"/>
    <w:rsid w:val="00320976"/>
    <w:rsid w:val="003215EB"/>
    <w:rsid w:val="003219AA"/>
    <w:rsid w:val="003219E2"/>
    <w:rsid w:val="00321BBC"/>
    <w:rsid w:val="0032259C"/>
    <w:rsid w:val="00322A1F"/>
    <w:rsid w:val="00322E5E"/>
    <w:rsid w:val="00322FD6"/>
    <w:rsid w:val="0032323B"/>
    <w:rsid w:val="003232B1"/>
    <w:rsid w:val="0032362C"/>
    <w:rsid w:val="00323B1D"/>
    <w:rsid w:val="00323C66"/>
    <w:rsid w:val="003243E2"/>
    <w:rsid w:val="0032454F"/>
    <w:rsid w:val="003248D9"/>
    <w:rsid w:val="003253FE"/>
    <w:rsid w:val="003257E2"/>
    <w:rsid w:val="003263CF"/>
    <w:rsid w:val="00326491"/>
    <w:rsid w:val="00326748"/>
    <w:rsid w:val="00326A79"/>
    <w:rsid w:val="00327401"/>
    <w:rsid w:val="003305FF"/>
    <w:rsid w:val="00331040"/>
    <w:rsid w:val="00331C3A"/>
    <w:rsid w:val="00332243"/>
    <w:rsid w:val="003328DE"/>
    <w:rsid w:val="003331F5"/>
    <w:rsid w:val="00333275"/>
    <w:rsid w:val="0033358A"/>
    <w:rsid w:val="00333C05"/>
    <w:rsid w:val="003343F1"/>
    <w:rsid w:val="0033447E"/>
    <w:rsid w:val="003347C1"/>
    <w:rsid w:val="00334AF2"/>
    <w:rsid w:val="00334E93"/>
    <w:rsid w:val="00335213"/>
    <w:rsid w:val="00336169"/>
    <w:rsid w:val="00336971"/>
    <w:rsid w:val="003369BB"/>
    <w:rsid w:val="003374C1"/>
    <w:rsid w:val="003375F2"/>
    <w:rsid w:val="00337BD2"/>
    <w:rsid w:val="00341574"/>
    <w:rsid w:val="0034159C"/>
    <w:rsid w:val="00341827"/>
    <w:rsid w:val="00341DBC"/>
    <w:rsid w:val="00341F10"/>
    <w:rsid w:val="003423DC"/>
    <w:rsid w:val="00343AA2"/>
    <w:rsid w:val="00344428"/>
    <w:rsid w:val="00346730"/>
    <w:rsid w:val="0034742B"/>
    <w:rsid w:val="00347431"/>
    <w:rsid w:val="00347854"/>
    <w:rsid w:val="0035058B"/>
    <w:rsid w:val="0035093F"/>
    <w:rsid w:val="00350A67"/>
    <w:rsid w:val="00350AE6"/>
    <w:rsid w:val="00350FBD"/>
    <w:rsid w:val="0035123B"/>
    <w:rsid w:val="0035139D"/>
    <w:rsid w:val="00351594"/>
    <w:rsid w:val="00351CCF"/>
    <w:rsid w:val="0035207C"/>
    <w:rsid w:val="0035221B"/>
    <w:rsid w:val="003527D9"/>
    <w:rsid w:val="0035325C"/>
    <w:rsid w:val="003532E5"/>
    <w:rsid w:val="00353411"/>
    <w:rsid w:val="00353911"/>
    <w:rsid w:val="00354480"/>
    <w:rsid w:val="00354DBE"/>
    <w:rsid w:val="00354E85"/>
    <w:rsid w:val="00355273"/>
    <w:rsid w:val="00355634"/>
    <w:rsid w:val="00355728"/>
    <w:rsid w:val="00355A36"/>
    <w:rsid w:val="003561D5"/>
    <w:rsid w:val="00356D9E"/>
    <w:rsid w:val="00356EDF"/>
    <w:rsid w:val="00357365"/>
    <w:rsid w:val="003576B0"/>
    <w:rsid w:val="0035781D"/>
    <w:rsid w:val="00357D38"/>
    <w:rsid w:val="00357E09"/>
    <w:rsid w:val="00357EC4"/>
    <w:rsid w:val="003605B9"/>
    <w:rsid w:val="00360D5B"/>
    <w:rsid w:val="00360F89"/>
    <w:rsid w:val="00361471"/>
    <w:rsid w:val="00361EBD"/>
    <w:rsid w:val="003621E1"/>
    <w:rsid w:val="00362934"/>
    <w:rsid w:val="00362A3E"/>
    <w:rsid w:val="00363573"/>
    <w:rsid w:val="00363C5E"/>
    <w:rsid w:val="00364F8C"/>
    <w:rsid w:val="00365995"/>
    <w:rsid w:val="00365CB5"/>
    <w:rsid w:val="00366AF0"/>
    <w:rsid w:val="003675D0"/>
    <w:rsid w:val="003679B8"/>
    <w:rsid w:val="00367D3D"/>
    <w:rsid w:val="00367F36"/>
    <w:rsid w:val="00370070"/>
    <w:rsid w:val="00370924"/>
    <w:rsid w:val="00370DEF"/>
    <w:rsid w:val="00370E4F"/>
    <w:rsid w:val="00371A83"/>
    <w:rsid w:val="0037265C"/>
    <w:rsid w:val="00372A54"/>
    <w:rsid w:val="00373823"/>
    <w:rsid w:val="0037417D"/>
    <w:rsid w:val="00374D0F"/>
    <w:rsid w:val="00375390"/>
    <w:rsid w:val="00376120"/>
    <w:rsid w:val="00376767"/>
    <w:rsid w:val="00376E3C"/>
    <w:rsid w:val="0037737D"/>
    <w:rsid w:val="00377DB4"/>
    <w:rsid w:val="00380264"/>
    <w:rsid w:val="0038083E"/>
    <w:rsid w:val="00380A64"/>
    <w:rsid w:val="00380BC8"/>
    <w:rsid w:val="00380C52"/>
    <w:rsid w:val="00380DBA"/>
    <w:rsid w:val="00381787"/>
    <w:rsid w:val="003825C8"/>
    <w:rsid w:val="00382671"/>
    <w:rsid w:val="003826D1"/>
    <w:rsid w:val="0038284D"/>
    <w:rsid w:val="003828A1"/>
    <w:rsid w:val="00382B60"/>
    <w:rsid w:val="00382E69"/>
    <w:rsid w:val="00382E9C"/>
    <w:rsid w:val="00382F7D"/>
    <w:rsid w:val="00383413"/>
    <w:rsid w:val="00383484"/>
    <w:rsid w:val="00383544"/>
    <w:rsid w:val="0038361F"/>
    <w:rsid w:val="0038365C"/>
    <w:rsid w:val="00384DE0"/>
    <w:rsid w:val="00384E26"/>
    <w:rsid w:val="003852E5"/>
    <w:rsid w:val="00385525"/>
    <w:rsid w:val="00385552"/>
    <w:rsid w:val="003855A4"/>
    <w:rsid w:val="0038574F"/>
    <w:rsid w:val="00385D7D"/>
    <w:rsid w:val="003862B2"/>
    <w:rsid w:val="003863BB"/>
    <w:rsid w:val="00386742"/>
    <w:rsid w:val="003868FC"/>
    <w:rsid w:val="00386E84"/>
    <w:rsid w:val="00387163"/>
    <w:rsid w:val="00387744"/>
    <w:rsid w:val="00387843"/>
    <w:rsid w:val="00387D10"/>
    <w:rsid w:val="00387F72"/>
    <w:rsid w:val="003908E7"/>
    <w:rsid w:val="00390962"/>
    <w:rsid w:val="00390A58"/>
    <w:rsid w:val="00390D12"/>
    <w:rsid w:val="003912EA"/>
    <w:rsid w:val="003914CD"/>
    <w:rsid w:val="00391AFB"/>
    <w:rsid w:val="00391DAB"/>
    <w:rsid w:val="00391E04"/>
    <w:rsid w:val="00391E11"/>
    <w:rsid w:val="00391E47"/>
    <w:rsid w:val="003925EB"/>
    <w:rsid w:val="00392686"/>
    <w:rsid w:val="00393077"/>
    <w:rsid w:val="003931EE"/>
    <w:rsid w:val="00393A66"/>
    <w:rsid w:val="00393E49"/>
    <w:rsid w:val="00395964"/>
    <w:rsid w:val="00396090"/>
    <w:rsid w:val="00396277"/>
    <w:rsid w:val="00396828"/>
    <w:rsid w:val="003969F2"/>
    <w:rsid w:val="00396AAF"/>
    <w:rsid w:val="00396E17"/>
    <w:rsid w:val="00396F6C"/>
    <w:rsid w:val="00397190"/>
    <w:rsid w:val="003A068D"/>
    <w:rsid w:val="003A06F7"/>
    <w:rsid w:val="003A0BCA"/>
    <w:rsid w:val="003A0D4C"/>
    <w:rsid w:val="003A0EE5"/>
    <w:rsid w:val="003A0FC0"/>
    <w:rsid w:val="003A1089"/>
    <w:rsid w:val="003A128E"/>
    <w:rsid w:val="003A1629"/>
    <w:rsid w:val="003A22A9"/>
    <w:rsid w:val="003A2446"/>
    <w:rsid w:val="003A2946"/>
    <w:rsid w:val="003A2BD4"/>
    <w:rsid w:val="003A2CE8"/>
    <w:rsid w:val="003A31EA"/>
    <w:rsid w:val="003A3327"/>
    <w:rsid w:val="003A3625"/>
    <w:rsid w:val="003A3894"/>
    <w:rsid w:val="003A3C35"/>
    <w:rsid w:val="003A3D15"/>
    <w:rsid w:val="003A4EB6"/>
    <w:rsid w:val="003A5437"/>
    <w:rsid w:val="003A56B6"/>
    <w:rsid w:val="003A5A87"/>
    <w:rsid w:val="003A68D2"/>
    <w:rsid w:val="003A6AC9"/>
    <w:rsid w:val="003A6D80"/>
    <w:rsid w:val="003A7661"/>
    <w:rsid w:val="003A78EB"/>
    <w:rsid w:val="003A7A8C"/>
    <w:rsid w:val="003A7C71"/>
    <w:rsid w:val="003A7CDF"/>
    <w:rsid w:val="003B061A"/>
    <w:rsid w:val="003B12BF"/>
    <w:rsid w:val="003B14F4"/>
    <w:rsid w:val="003B1C8D"/>
    <w:rsid w:val="003B1EC6"/>
    <w:rsid w:val="003B1FD2"/>
    <w:rsid w:val="003B24F0"/>
    <w:rsid w:val="003B2BA7"/>
    <w:rsid w:val="003B3647"/>
    <w:rsid w:val="003B4604"/>
    <w:rsid w:val="003B47D7"/>
    <w:rsid w:val="003B4D07"/>
    <w:rsid w:val="003B4F2A"/>
    <w:rsid w:val="003B5049"/>
    <w:rsid w:val="003B55F5"/>
    <w:rsid w:val="003B584B"/>
    <w:rsid w:val="003B598F"/>
    <w:rsid w:val="003B59F5"/>
    <w:rsid w:val="003B5B63"/>
    <w:rsid w:val="003B6763"/>
    <w:rsid w:val="003B694C"/>
    <w:rsid w:val="003B6A8C"/>
    <w:rsid w:val="003B7928"/>
    <w:rsid w:val="003B7E91"/>
    <w:rsid w:val="003B7FC2"/>
    <w:rsid w:val="003C00E0"/>
    <w:rsid w:val="003C02EB"/>
    <w:rsid w:val="003C0585"/>
    <w:rsid w:val="003C06FE"/>
    <w:rsid w:val="003C11C5"/>
    <w:rsid w:val="003C1340"/>
    <w:rsid w:val="003C1C06"/>
    <w:rsid w:val="003C1F04"/>
    <w:rsid w:val="003C2718"/>
    <w:rsid w:val="003C2C3F"/>
    <w:rsid w:val="003C3AC3"/>
    <w:rsid w:val="003C489E"/>
    <w:rsid w:val="003C53E1"/>
    <w:rsid w:val="003C548A"/>
    <w:rsid w:val="003C56F1"/>
    <w:rsid w:val="003C59C5"/>
    <w:rsid w:val="003C6609"/>
    <w:rsid w:val="003C67F4"/>
    <w:rsid w:val="003C6D8D"/>
    <w:rsid w:val="003C7433"/>
    <w:rsid w:val="003C7D57"/>
    <w:rsid w:val="003C7DA1"/>
    <w:rsid w:val="003D043C"/>
    <w:rsid w:val="003D0888"/>
    <w:rsid w:val="003D0914"/>
    <w:rsid w:val="003D161F"/>
    <w:rsid w:val="003D1838"/>
    <w:rsid w:val="003D1876"/>
    <w:rsid w:val="003D1FDB"/>
    <w:rsid w:val="003D23CD"/>
    <w:rsid w:val="003D270E"/>
    <w:rsid w:val="003D2AB0"/>
    <w:rsid w:val="003D3757"/>
    <w:rsid w:val="003D3A87"/>
    <w:rsid w:val="003D468B"/>
    <w:rsid w:val="003D4AAA"/>
    <w:rsid w:val="003D4FF9"/>
    <w:rsid w:val="003D5427"/>
    <w:rsid w:val="003D5570"/>
    <w:rsid w:val="003D5678"/>
    <w:rsid w:val="003D58F6"/>
    <w:rsid w:val="003D60AB"/>
    <w:rsid w:val="003D6234"/>
    <w:rsid w:val="003D6399"/>
    <w:rsid w:val="003D6CC0"/>
    <w:rsid w:val="003D7105"/>
    <w:rsid w:val="003D725D"/>
    <w:rsid w:val="003D736C"/>
    <w:rsid w:val="003D7619"/>
    <w:rsid w:val="003E0A02"/>
    <w:rsid w:val="003E0A4A"/>
    <w:rsid w:val="003E1176"/>
    <w:rsid w:val="003E14DA"/>
    <w:rsid w:val="003E1593"/>
    <w:rsid w:val="003E15A5"/>
    <w:rsid w:val="003E1726"/>
    <w:rsid w:val="003E1C18"/>
    <w:rsid w:val="003E2869"/>
    <w:rsid w:val="003E3222"/>
    <w:rsid w:val="003E384B"/>
    <w:rsid w:val="003E3893"/>
    <w:rsid w:val="003E3A2D"/>
    <w:rsid w:val="003E3BFC"/>
    <w:rsid w:val="003E3E26"/>
    <w:rsid w:val="003E3F9A"/>
    <w:rsid w:val="003E4CE3"/>
    <w:rsid w:val="003E509B"/>
    <w:rsid w:val="003E6022"/>
    <w:rsid w:val="003E6557"/>
    <w:rsid w:val="003E7C8C"/>
    <w:rsid w:val="003F097F"/>
    <w:rsid w:val="003F0D8E"/>
    <w:rsid w:val="003F108B"/>
    <w:rsid w:val="003F14B6"/>
    <w:rsid w:val="003F384B"/>
    <w:rsid w:val="003F404D"/>
    <w:rsid w:val="003F40B3"/>
    <w:rsid w:val="003F4683"/>
    <w:rsid w:val="003F4E04"/>
    <w:rsid w:val="003F5046"/>
    <w:rsid w:val="003F511C"/>
    <w:rsid w:val="003F518D"/>
    <w:rsid w:val="003F52EE"/>
    <w:rsid w:val="003F65EC"/>
    <w:rsid w:val="003F6733"/>
    <w:rsid w:val="003F682C"/>
    <w:rsid w:val="003F6BC4"/>
    <w:rsid w:val="003F777E"/>
    <w:rsid w:val="003F79E4"/>
    <w:rsid w:val="00400FBF"/>
    <w:rsid w:val="004010FE"/>
    <w:rsid w:val="00401588"/>
    <w:rsid w:val="004018B5"/>
    <w:rsid w:val="004018B7"/>
    <w:rsid w:val="00401EB4"/>
    <w:rsid w:val="00402198"/>
    <w:rsid w:val="00402381"/>
    <w:rsid w:val="004023DF"/>
    <w:rsid w:val="00402866"/>
    <w:rsid w:val="00402A7A"/>
    <w:rsid w:val="0040306A"/>
    <w:rsid w:val="0040320F"/>
    <w:rsid w:val="00403E27"/>
    <w:rsid w:val="004043BE"/>
    <w:rsid w:val="004048AD"/>
    <w:rsid w:val="00404C9F"/>
    <w:rsid w:val="00404D87"/>
    <w:rsid w:val="004052B5"/>
    <w:rsid w:val="0040554E"/>
    <w:rsid w:val="00405BF0"/>
    <w:rsid w:val="00405D9B"/>
    <w:rsid w:val="00405F57"/>
    <w:rsid w:val="0040605E"/>
    <w:rsid w:val="00406BA7"/>
    <w:rsid w:val="004079FA"/>
    <w:rsid w:val="00407C6D"/>
    <w:rsid w:val="00407DF5"/>
    <w:rsid w:val="00407FD8"/>
    <w:rsid w:val="00410B1A"/>
    <w:rsid w:val="004110FE"/>
    <w:rsid w:val="0041174A"/>
    <w:rsid w:val="004117A0"/>
    <w:rsid w:val="0041195D"/>
    <w:rsid w:val="004127D4"/>
    <w:rsid w:val="0041281B"/>
    <w:rsid w:val="004129A3"/>
    <w:rsid w:val="004132B6"/>
    <w:rsid w:val="0041351D"/>
    <w:rsid w:val="004145B7"/>
    <w:rsid w:val="004146B6"/>
    <w:rsid w:val="00414BBB"/>
    <w:rsid w:val="00414D68"/>
    <w:rsid w:val="00415259"/>
    <w:rsid w:val="00415F95"/>
    <w:rsid w:val="00416A33"/>
    <w:rsid w:val="00416ADF"/>
    <w:rsid w:val="00416D44"/>
    <w:rsid w:val="00416DCA"/>
    <w:rsid w:val="004174AC"/>
    <w:rsid w:val="004201AB"/>
    <w:rsid w:val="00420FFA"/>
    <w:rsid w:val="004212E7"/>
    <w:rsid w:val="0042158F"/>
    <w:rsid w:val="00421688"/>
    <w:rsid w:val="00421783"/>
    <w:rsid w:val="004217ED"/>
    <w:rsid w:val="00421C55"/>
    <w:rsid w:val="00421C95"/>
    <w:rsid w:val="00421CF2"/>
    <w:rsid w:val="00421D28"/>
    <w:rsid w:val="00421DFF"/>
    <w:rsid w:val="0042218D"/>
    <w:rsid w:val="0042257F"/>
    <w:rsid w:val="004236C3"/>
    <w:rsid w:val="004248BA"/>
    <w:rsid w:val="00424B3D"/>
    <w:rsid w:val="00424D5A"/>
    <w:rsid w:val="00424E22"/>
    <w:rsid w:val="00424EB8"/>
    <w:rsid w:val="004255B0"/>
    <w:rsid w:val="00425AEA"/>
    <w:rsid w:val="00426284"/>
    <w:rsid w:val="00426D17"/>
    <w:rsid w:val="00426E65"/>
    <w:rsid w:val="00426EAC"/>
    <w:rsid w:val="004273E7"/>
    <w:rsid w:val="00427BAE"/>
    <w:rsid w:val="004304DB"/>
    <w:rsid w:val="004307A3"/>
    <w:rsid w:val="00430D44"/>
    <w:rsid w:val="00430FB9"/>
    <w:rsid w:val="00431564"/>
    <w:rsid w:val="0043172A"/>
    <w:rsid w:val="00431E9F"/>
    <w:rsid w:val="004328B7"/>
    <w:rsid w:val="00432E55"/>
    <w:rsid w:val="00433167"/>
    <w:rsid w:val="004331FA"/>
    <w:rsid w:val="00433258"/>
    <w:rsid w:val="0043354E"/>
    <w:rsid w:val="00433579"/>
    <w:rsid w:val="0043375E"/>
    <w:rsid w:val="004338D5"/>
    <w:rsid w:val="004338F4"/>
    <w:rsid w:val="0043448E"/>
    <w:rsid w:val="00435530"/>
    <w:rsid w:val="00435939"/>
    <w:rsid w:val="00435A0A"/>
    <w:rsid w:val="00435DB3"/>
    <w:rsid w:val="00435F0A"/>
    <w:rsid w:val="00436198"/>
    <w:rsid w:val="0043682B"/>
    <w:rsid w:val="004368DA"/>
    <w:rsid w:val="00436C45"/>
    <w:rsid w:val="00436C62"/>
    <w:rsid w:val="0043739D"/>
    <w:rsid w:val="004374EF"/>
    <w:rsid w:val="00437702"/>
    <w:rsid w:val="00437828"/>
    <w:rsid w:val="00437885"/>
    <w:rsid w:val="00437FC5"/>
    <w:rsid w:val="004407C5"/>
    <w:rsid w:val="00440C98"/>
    <w:rsid w:val="004411B3"/>
    <w:rsid w:val="00441200"/>
    <w:rsid w:val="00441FED"/>
    <w:rsid w:val="0044218C"/>
    <w:rsid w:val="00442A90"/>
    <w:rsid w:val="00443114"/>
    <w:rsid w:val="0044332A"/>
    <w:rsid w:val="004433D8"/>
    <w:rsid w:val="00443BEB"/>
    <w:rsid w:val="00443E61"/>
    <w:rsid w:val="00444514"/>
    <w:rsid w:val="00444980"/>
    <w:rsid w:val="004449A1"/>
    <w:rsid w:val="00444D75"/>
    <w:rsid w:val="004459CD"/>
    <w:rsid w:val="00445AF3"/>
    <w:rsid w:val="00445BBB"/>
    <w:rsid w:val="00445EAD"/>
    <w:rsid w:val="004461EC"/>
    <w:rsid w:val="00446234"/>
    <w:rsid w:val="00446267"/>
    <w:rsid w:val="00446514"/>
    <w:rsid w:val="00446556"/>
    <w:rsid w:val="00446A8D"/>
    <w:rsid w:val="00446EA8"/>
    <w:rsid w:val="00446F58"/>
    <w:rsid w:val="00447007"/>
    <w:rsid w:val="00447477"/>
    <w:rsid w:val="004474BB"/>
    <w:rsid w:val="0044767D"/>
    <w:rsid w:val="00450159"/>
    <w:rsid w:val="004502ED"/>
    <w:rsid w:val="004505AD"/>
    <w:rsid w:val="00450894"/>
    <w:rsid w:val="004514DB"/>
    <w:rsid w:val="004520DB"/>
    <w:rsid w:val="00452556"/>
    <w:rsid w:val="00452A03"/>
    <w:rsid w:val="00453A9E"/>
    <w:rsid w:val="00454436"/>
    <w:rsid w:val="004547EE"/>
    <w:rsid w:val="00454AD4"/>
    <w:rsid w:val="0045513E"/>
    <w:rsid w:val="004553EB"/>
    <w:rsid w:val="00455D3A"/>
    <w:rsid w:val="0045655F"/>
    <w:rsid w:val="00456A01"/>
    <w:rsid w:val="00457102"/>
    <w:rsid w:val="004573B3"/>
    <w:rsid w:val="00457918"/>
    <w:rsid w:val="00457AC7"/>
    <w:rsid w:val="00457D53"/>
    <w:rsid w:val="00457EDE"/>
    <w:rsid w:val="004600FF"/>
    <w:rsid w:val="004604B8"/>
    <w:rsid w:val="004605AC"/>
    <w:rsid w:val="004609D1"/>
    <w:rsid w:val="00460F9A"/>
    <w:rsid w:val="00461734"/>
    <w:rsid w:val="00461C40"/>
    <w:rsid w:val="0046205F"/>
    <w:rsid w:val="004620DE"/>
    <w:rsid w:val="00462A0C"/>
    <w:rsid w:val="00462BEC"/>
    <w:rsid w:val="00462FF4"/>
    <w:rsid w:val="00463782"/>
    <w:rsid w:val="00463A51"/>
    <w:rsid w:val="004643AF"/>
    <w:rsid w:val="00464A1E"/>
    <w:rsid w:val="00465382"/>
    <w:rsid w:val="0046547B"/>
    <w:rsid w:val="0046589D"/>
    <w:rsid w:val="0046592B"/>
    <w:rsid w:val="00466CF9"/>
    <w:rsid w:val="00467916"/>
    <w:rsid w:val="00470091"/>
    <w:rsid w:val="0047010D"/>
    <w:rsid w:val="0047061D"/>
    <w:rsid w:val="004711A9"/>
    <w:rsid w:val="00471588"/>
    <w:rsid w:val="004715BA"/>
    <w:rsid w:val="004716B8"/>
    <w:rsid w:val="004717D4"/>
    <w:rsid w:val="00471982"/>
    <w:rsid w:val="004719AD"/>
    <w:rsid w:val="004727A6"/>
    <w:rsid w:val="00472998"/>
    <w:rsid w:val="00472BBA"/>
    <w:rsid w:val="00472DDD"/>
    <w:rsid w:val="00472DEE"/>
    <w:rsid w:val="004737A0"/>
    <w:rsid w:val="00473908"/>
    <w:rsid w:val="00473994"/>
    <w:rsid w:val="00473BBC"/>
    <w:rsid w:val="004745B1"/>
    <w:rsid w:val="00474D4F"/>
    <w:rsid w:val="00474EB6"/>
    <w:rsid w:val="004751EE"/>
    <w:rsid w:val="00475585"/>
    <w:rsid w:val="004758D4"/>
    <w:rsid w:val="00475A1B"/>
    <w:rsid w:val="00475AC7"/>
    <w:rsid w:val="00475C22"/>
    <w:rsid w:val="00475EAE"/>
    <w:rsid w:val="0047612D"/>
    <w:rsid w:val="00476814"/>
    <w:rsid w:val="00477AA9"/>
    <w:rsid w:val="00477F2D"/>
    <w:rsid w:val="004803B3"/>
    <w:rsid w:val="004805D3"/>
    <w:rsid w:val="0048097B"/>
    <w:rsid w:val="004811CD"/>
    <w:rsid w:val="004821DF"/>
    <w:rsid w:val="0048282B"/>
    <w:rsid w:val="00482C80"/>
    <w:rsid w:val="00482FE5"/>
    <w:rsid w:val="004830CC"/>
    <w:rsid w:val="0048330B"/>
    <w:rsid w:val="004833D1"/>
    <w:rsid w:val="004846BC"/>
    <w:rsid w:val="00485134"/>
    <w:rsid w:val="00485626"/>
    <w:rsid w:val="00485D6E"/>
    <w:rsid w:val="00485E18"/>
    <w:rsid w:val="00485F43"/>
    <w:rsid w:val="00486A18"/>
    <w:rsid w:val="00486D99"/>
    <w:rsid w:val="00486F57"/>
    <w:rsid w:val="0048771D"/>
    <w:rsid w:val="00487CEE"/>
    <w:rsid w:val="00490283"/>
    <w:rsid w:val="004907BE"/>
    <w:rsid w:val="00490856"/>
    <w:rsid w:val="00490AC6"/>
    <w:rsid w:val="00490B9C"/>
    <w:rsid w:val="00490BF2"/>
    <w:rsid w:val="00490C1F"/>
    <w:rsid w:val="00491934"/>
    <w:rsid w:val="00491A72"/>
    <w:rsid w:val="00491A75"/>
    <w:rsid w:val="00491BCA"/>
    <w:rsid w:val="00492936"/>
    <w:rsid w:val="0049300E"/>
    <w:rsid w:val="0049342B"/>
    <w:rsid w:val="00493585"/>
    <w:rsid w:val="004937A8"/>
    <w:rsid w:val="00493E53"/>
    <w:rsid w:val="00494A3E"/>
    <w:rsid w:val="00494D67"/>
    <w:rsid w:val="00494F88"/>
    <w:rsid w:val="00495A4C"/>
    <w:rsid w:val="00495C8D"/>
    <w:rsid w:val="0049644F"/>
    <w:rsid w:val="004968BA"/>
    <w:rsid w:val="00496C83"/>
    <w:rsid w:val="00496DC7"/>
    <w:rsid w:val="00496FE2"/>
    <w:rsid w:val="0049732D"/>
    <w:rsid w:val="00497850"/>
    <w:rsid w:val="0049796A"/>
    <w:rsid w:val="00497A96"/>
    <w:rsid w:val="00497E38"/>
    <w:rsid w:val="004A01EE"/>
    <w:rsid w:val="004A06B9"/>
    <w:rsid w:val="004A1133"/>
    <w:rsid w:val="004A156C"/>
    <w:rsid w:val="004A1E31"/>
    <w:rsid w:val="004A2221"/>
    <w:rsid w:val="004A282D"/>
    <w:rsid w:val="004A3274"/>
    <w:rsid w:val="004A3314"/>
    <w:rsid w:val="004A43C2"/>
    <w:rsid w:val="004A4EC5"/>
    <w:rsid w:val="004A50C5"/>
    <w:rsid w:val="004A5165"/>
    <w:rsid w:val="004A5581"/>
    <w:rsid w:val="004A5658"/>
    <w:rsid w:val="004A5CCC"/>
    <w:rsid w:val="004A5D38"/>
    <w:rsid w:val="004A6154"/>
    <w:rsid w:val="004A6598"/>
    <w:rsid w:val="004A6984"/>
    <w:rsid w:val="004A69C6"/>
    <w:rsid w:val="004A6BD5"/>
    <w:rsid w:val="004A6F14"/>
    <w:rsid w:val="004A701C"/>
    <w:rsid w:val="004A710C"/>
    <w:rsid w:val="004A78D3"/>
    <w:rsid w:val="004B000C"/>
    <w:rsid w:val="004B0B9C"/>
    <w:rsid w:val="004B0DD2"/>
    <w:rsid w:val="004B0EA2"/>
    <w:rsid w:val="004B1951"/>
    <w:rsid w:val="004B1C09"/>
    <w:rsid w:val="004B2024"/>
    <w:rsid w:val="004B22E9"/>
    <w:rsid w:val="004B300B"/>
    <w:rsid w:val="004B33FB"/>
    <w:rsid w:val="004B34EC"/>
    <w:rsid w:val="004B3F02"/>
    <w:rsid w:val="004B460E"/>
    <w:rsid w:val="004B517A"/>
    <w:rsid w:val="004B5268"/>
    <w:rsid w:val="004B674A"/>
    <w:rsid w:val="004B6776"/>
    <w:rsid w:val="004B7095"/>
    <w:rsid w:val="004B7358"/>
    <w:rsid w:val="004B7431"/>
    <w:rsid w:val="004B75A7"/>
    <w:rsid w:val="004C0309"/>
    <w:rsid w:val="004C1643"/>
    <w:rsid w:val="004C1F9C"/>
    <w:rsid w:val="004C33A0"/>
    <w:rsid w:val="004C3706"/>
    <w:rsid w:val="004C38C4"/>
    <w:rsid w:val="004C3917"/>
    <w:rsid w:val="004C3EAD"/>
    <w:rsid w:val="004C3EF4"/>
    <w:rsid w:val="004C4184"/>
    <w:rsid w:val="004C4920"/>
    <w:rsid w:val="004C4AD7"/>
    <w:rsid w:val="004C5250"/>
    <w:rsid w:val="004C5CCD"/>
    <w:rsid w:val="004C5D45"/>
    <w:rsid w:val="004C5D6A"/>
    <w:rsid w:val="004C5D85"/>
    <w:rsid w:val="004C5DE4"/>
    <w:rsid w:val="004C5F2E"/>
    <w:rsid w:val="004C6136"/>
    <w:rsid w:val="004C658E"/>
    <w:rsid w:val="004C65B4"/>
    <w:rsid w:val="004C708B"/>
    <w:rsid w:val="004C7882"/>
    <w:rsid w:val="004C7C11"/>
    <w:rsid w:val="004D01B9"/>
    <w:rsid w:val="004D0C43"/>
    <w:rsid w:val="004D1212"/>
    <w:rsid w:val="004D1734"/>
    <w:rsid w:val="004D1EA3"/>
    <w:rsid w:val="004D26AE"/>
    <w:rsid w:val="004D2CE5"/>
    <w:rsid w:val="004D305F"/>
    <w:rsid w:val="004D3126"/>
    <w:rsid w:val="004D349F"/>
    <w:rsid w:val="004D359C"/>
    <w:rsid w:val="004D3C52"/>
    <w:rsid w:val="004D49C1"/>
    <w:rsid w:val="004D4F44"/>
    <w:rsid w:val="004D506A"/>
    <w:rsid w:val="004D5444"/>
    <w:rsid w:val="004D5EFA"/>
    <w:rsid w:val="004D6A8E"/>
    <w:rsid w:val="004D6B19"/>
    <w:rsid w:val="004D6EC4"/>
    <w:rsid w:val="004D70F3"/>
    <w:rsid w:val="004D7220"/>
    <w:rsid w:val="004D73A1"/>
    <w:rsid w:val="004D748F"/>
    <w:rsid w:val="004D756E"/>
    <w:rsid w:val="004D7B80"/>
    <w:rsid w:val="004D7C2D"/>
    <w:rsid w:val="004E00F3"/>
    <w:rsid w:val="004E03F0"/>
    <w:rsid w:val="004E0E6D"/>
    <w:rsid w:val="004E1585"/>
    <w:rsid w:val="004E18C2"/>
    <w:rsid w:val="004E1B31"/>
    <w:rsid w:val="004E1FDF"/>
    <w:rsid w:val="004E2018"/>
    <w:rsid w:val="004E20A5"/>
    <w:rsid w:val="004E2A39"/>
    <w:rsid w:val="004E2B27"/>
    <w:rsid w:val="004E327B"/>
    <w:rsid w:val="004E39D8"/>
    <w:rsid w:val="004E3B8C"/>
    <w:rsid w:val="004E4BFB"/>
    <w:rsid w:val="004E4CCE"/>
    <w:rsid w:val="004E53E1"/>
    <w:rsid w:val="004E551B"/>
    <w:rsid w:val="004E5520"/>
    <w:rsid w:val="004E55F0"/>
    <w:rsid w:val="004E5AEA"/>
    <w:rsid w:val="004E6239"/>
    <w:rsid w:val="004E6BBF"/>
    <w:rsid w:val="004F0B9A"/>
    <w:rsid w:val="004F180E"/>
    <w:rsid w:val="004F18B9"/>
    <w:rsid w:val="004F1942"/>
    <w:rsid w:val="004F1A29"/>
    <w:rsid w:val="004F1CBC"/>
    <w:rsid w:val="004F209B"/>
    <w:rsid w:val="004F2448"/>
    <w:rsid w:val="004F2AEE"/>
    <w:rsid w:val="004F2C99"/>
    <w:rsid w:val="004F2FDD"/>
    <w:rsid w:val="004F31BE"/>
    <w:rsid w:val="004F327A"/>
    <w:rsid w:val="004F32C4"/>
    <w:rsid w:val="004F32FB"/>
    <w:rsid w:val="004F3864"/>
    <w:rsid w:val="004F3924"/>
    <w:rsid w:val="004F3DDD"/>
    <w:rsid w:val="004F43F7"/>
    <w:rsid w:val="004F44BD"/>
    <w:rsid w:val="004F4572"/>
    <w:rsid w:val="004F4AEC"/>
    <w:rsid w:val="004F52BD"/>
    <w:rsid w:val="004F5D57"/>
    <w:rsid w:val="004F6D6A"/>
    <w:rsid w:val="004F7214"/>
    <w:rsid w:val="004F76C5"/>
    <w:rsid w:val="004F7AE3"/>
    <w:rsid w:val="0050044D"/>
    <w:rsid w:val="00501197"/>
    <w:rsid w:val="0050197F"/>
    <w:rsid w:val="00501F53"/>
    <w:rsid w:val="00501F6B"/>
    <w:rsid w:val="0050211E"/>
    <w:rsid w:val="005023F9"/>
    <w:rsid w:val="00502CB7"/>
    <w:rsid w:val="00503398"/>
    <w:rsid w:val="00503862"/>
    <w:rsid w:val="00503A1F"/>
    <w:rsid w:val="00503E46"/>
    <w:rsid w:val="005042B5"/>
    <w:rsid w:val="00504439"/>
    <w:rsid w:val="00504BC0"/>
    <w:rsid w:val="005051B4"/>
    <w:rsid w:val="0050552C"/>
    <w:rsid w:val="00505AC6"/>
    <w:rsid w:val="00505DE8"/>
    <w:rsid w:val="00506427"/>
    <w:rsid w:val="005067C2"/>
    <w:rsid w:val="00507455"/>
    <w:rsid w:val="0050748D"/>
    <w:rsid w:val="00507507"/>
    <w:rsid w:val="00507AB9"/>
    <w:rsid w:val="00507FF9"/>
    <w:rsid w:val="005100FC"/>
    <w:rsid w:val="005101A3"/>
    <w:rsid w:val="00510363"/>
    <w:rsid w:val="005108C2"/>
    <w:rsid w:val="00510B68"/>
    <w:rsid w:val="005111F8"/>
    <w:rsid w:val="005114EF"/>
    <w:rsid w:val="00512433"/>
    <w:rsid w:val="0051262B"/>
    <w:rsid w:val="00512A20"/>
    <w:rsid w:val="00513203"/>
    <w:rsid w:val="00513FFB"/>
    <w:rsid w:val="0051447B"/>
    <w:rsid w:val="005148AA"/>
    <w:rsid w:val="00514C1A"/>
    <w:rsid w:val="00514D0F"/>
    <w:rsid w:val="0051593B"/>
    <w:rsid w:val="0051613C"/>
    <w:rsid w:val="00517148"/>
    <w:rsid w:val="00517C3F"/>
    <w:rsid w:val="00517D8F"/>
    <w:rsid w:val="005205EF"/>
    <w:rsid w:val="00520AAE"/>
    <w:rsid w:val="00521117"/>
    <w:rsid w:val="00521139"/>
    <w:rsid w:val="0052142D"/>
    <w:rsid w:val="005214A3"/>
    <w:rsid w:val="005217C9"/>
    <w:rsid w:val="00522435"/>
    <w:rsid w:val="005228B6"/>
    <w:rsid w:val="00522D1D"/>
    <w:rsid w:val="00522D5E"/>
    <w:rsid w:val="00522E7B"/>
    <w:rsid w:val="00523649"/>
    <w:rsid w:val="0052372F"/>
    <w:rsid w:val="005239F5"/>
    <w:rsid w:val="00523C40"/>
    <w:rsid w:val="00525024"/>
    <w:rsid w:val="00525848"/>
    <w:rsid w:val="00525A9A"/>
    <w:rsid w:val="00525AF3"/>
    <w:rsid w:val="00525D4A"/>
    <w:rsid w:val="00525D90"/>
    <w:rsid w:val="00525D92"/>
    <w:rsid w:val="005263A7"/>
    <w:rsid w:val="00526943"/>
    <w:rsid w:val="005269B3"/>
    <w:rsid w:val="00526B4B"/>
    <w:rsid w:val="00526D34"/>
    <w:rsid w:val="005272F7"/>
    <w:rsid w:val="005276D1"/>
    <w:rsid w:val="00527C4A"/>
    <w:rsid w:val="0053118A"/>
    <w:rsid w:val="005314E2"/>
    <w:rsid w:val="005315D0"/>
    <w:rsid w:val="00531B83"/>
    <w:rsid w:val="005322DC"/>
    <w:rsid w:val="005326B9"/>
    <w:rsid w:val="005329AF"/>
    <w:rsid w:val="00532D49"/>
    <w:rsid w:val="00533760"/>
    <w:rsid w:val="0053399B"/>
    <w:rsid w:val="005342F3"/>
    <w:rsid w:val="00534716"/>
    <w:rsid w:val="00535358"/>
    <w:rsid w:val="00535740"/>
    <w:rsid w:val="00536027"/>
    <w:rsid w:val="00536229"/>
    <w:rsid w:val="00536DF8"/>
    <w:rsid w:val="0053771F"/>
    <w:rsid w:val="005377CD"/>
    <w:rsid w:val="005379D4"/>
    <w:rsid w:val="00537A19"/>
    <w:rsid w:val="00537D33"/>
    <w:rsid w:val="00537F93"/>
    <w:rsid w:val="005403CD"/>
    <w:rsid w:val="0054058F"/>
    <w:rsid w:val="005406D9"/>
    <w:rsid w:val="00540B93"/>
    <w:rsid w:val="00540C27"/>
    <w:rsid w:val="005411C0"/>
    <w:rsid w:val="005413E1"/>
    <w:rsid w:val="00541494"/>
    <w:rsid w:val="005414DE"/>
    <w:rsid w:val="00541B59"/>
    <w:rsid w:val="00541F80"/>
    <w:rsid w:val="00542588"/>
    <w:rsid w:val="00542EA9"/>
    <w:rsid w:val="00543235"/>
    <w:rsid w:val="00543715"/>
    <w:rsid w:val="00543789"/>
    <w:rsid w:val="00543C56"/>
    <w:rsid w:val="00543F1C"/>
    <w:rsid w:val="0054444D"/>
    <w:rsid w:val="005449AB"/>
    <w:rsid w:val="00544A9F"/>
    <w:rsid w:val="005451E4"/>
    <w:rsid w:val="00545981"/>
    <w:rsid w:val="00545FCA"/>
    <w:rsid w:val="00546312"/>
    <w:rsid w:val="0054671C"/>
    <w:rsid w:val="00547816"/>
    <w:rsid w:val="00547B4E"/>
    <w:rsid w:val="00547E1C"/>
    <w:rsid w:val="00547EC6"/>
    <w:rsid w:val="005500B0"/>
    <w:rsid w:val="00550195"/>
    <w:rsid w:val="00550340"/>
    <w:rsid w:val="00550BF9"/>
    <w:rsid w:val="005513A6"/>
    <w:rsid w:val="00551529"/>
    <w:rsid w:val="00551AB5"/>
    <w:rsid w:val="00551B21"/>
    <w:rsid w:val="00551F21"/>
    <w:rsid w:val="00552006"/>
    <w:rsid w:val="005522DD"/>
    <w:rsid w:val="00552424"/>
    <w:rsid w:val="00552DCF"/>
    <w:rsid w:val="0055313A"/>
    <w:rsid w:val="005533A8"/>
    <w:rsid w:val="00553FAA"/>
    <w:rsid w:val="005542E2"/>
    <w:rsid w:val="00554F4D"/>
    <w:rsid w:val="00555182"/>
    <w:rsid w:val="00555DD9"/>
    <w:rsid w:val="00555EFB"/>
    <w:rsid w:val="0055648A"/>
    <w:rsid w:val="005566E6"/>
    <w:rsid w:val="005568FC"/>
    <w:rsid w:val="00557793"/>
    <w:rsid w:val="00557F11"/>
    <w:rsid w:val="00560446"/>
    <w:rsid w:val="00560FD6"/>
    <w:rsid w:val="0056120B"/>
    <w:rsid w:val="00561B3D"/>
    <w:rsid w:val="00561CEB"/>
    <w:rsid w:val="00561D7C"/>
    <w:rsid w:val="00562B72"/>
    <w:rsid w:val="00562CF5"/>
    <w:rsid w:val="00562EEA"/>
    <w:rsid w:val="0056315F"/>
    <w:rsid w:val="0056359D"/>
    <w:rsid w:val="00563A10"/>
    <w:rsid w:val="00563A85"/>
    <w:rsid w:val="00563FB1"/>
    <w:rsid w:val="0056407B"/>
    <w:rsid w:val="00564389"/>
    <w:rsid w:val="005647B4"/>
    <w:rsid w:val="00564966"/>
    <w:rsid w:val="00564AC5"/>
    <w:rsid w:val="00564D92"/>
    <w:rsid w:val="00564F3A"/>
    <w:rsid w:val="0056508A"/>
    <w:rsid w:val="00565229"/>
    <w:rsid w:val="005654A0"/>
    <w:rsid w:val="0056582D"/>
    <w:rsid w:val="00565C9C"/>
    <w:rsid w:val="00565ECE"/>
    <w:rsid w:val="00566111"/>
    <w:rsid w:val="005661A6"/>
    <w:rsid w:val="00566355"/>
    <w:rsid w:val="00566B01"/>
    <w:rsid w:val="00567277"/>
    <w:rsid w:val="0056750A"/>
    <w:rsid w:val="00567D01"/>
    <w:rsid w:val="00567DAF"/>
    <w:rsid w:val="0057031C"/>
    <w:rsid w:val="005704E5"/>
    <w:rsid w:val="005705B4"/>
    <w:rsid w:val="0057108F"/>
    <w:rsid w:val="005711BD"/>
    <w:rsid w:val="005718D8"/>
    <w:rsid w:val="00572C18"/>
    <w:rsid w:val="00572CC2"/>
    <w:rsid w:val="0057314D"/>
    <w:rsid w:val="00573224"/>
    <w:rsid w:val="005732C2"/>
    <w:rsid w:val="00573520"/>
    <w:rsid w:val="00573587"/>
    <w:rsid w:val="00573D99"/>
    <w:rsid w:val="00573E33"/>
    <w:rsid w:val="00573FDE"/>
    <w:rsid w:val="00575132"/>
    <w:rsid w:val="0057555B"/>
    <w:rsid w:val="005758EE"/>
    <w:rsid w:val="0057642A"/>
    <w:rsid w:val="005764DE"/>
    <w:rsid w:val="005764E4"/>
    <w:rsid w:val="005771FC"/>
    <w:rsid w:val="005775BB"/>
    <w:rsid w:val="00577647"/>
    <w:rsid w:val="00577A1F"/>
    <w:rsid w:val="00577C78"/>
    <w:rsid w:val="005809B2"/>
    <w:rsid w:val="00580A6A"/>
    <w:rsid w:val="00580E8E"/>
    <w:rsid w:val="005816F3"/>
    <w:rsid w:val="00581AF2"/>
    <w:rsid w:val="00581C4E"/>
    <w:rsid w:val="00582176"/>
    <w:rsid w:val="0058275F"/>
    <w:rsid w:val="005828AB"/>
    <w:rsid w:val="00582C3B"/>
    <w:rsid w:val="00582D05"/>
    <w:rsid w:val="00582D08"/>
    <w:rsid w:val="00583355"/>
    <w:rsid w:val="00583384"/>
    <w:rsid w:val="0058387C"/>
    <w:rsid w:val="00584208"/>
    <w:rsid w:val="0058469F"/>
    <w:rsid w:val="005849B8"/>
    <w:rsid w:val="00584C28"/>
    <w:rsid w:val="005850E8"/>
    <w:rsid w:val="005854E5"/>
    <w:rsid w:val="0058552E"/>
    <w:rsid w:val="00585B9A"/>
    <w:rsid w:val="00585E99"/>
    <w:rsid w:val="00585F9C"/>
    <w:rsid w:val="00586640"/>
    <w:rsid w:val="005866E4"/>
    <w:rsid w:val="00586908"/>
    <w:rsid w:val="00586E13"/>
    <w:rsid w:val="00587264"/>
    <w:rsid w:val="00587270"/>
    <w:rsid w:val="00587E32"/>
    <w:rsid w:val="00590744"/>
    <w:rsid w:val="00590F4C"/>
    <w:rsid w:val="00591EA4"/>
    <w:rsid w:val="005921D7"/>
    <w:rsid w:val="00592709"/>
    <w:rsid w:val="00592B1A"/>
    <w:rsid w:val="0059335E"/>
    <w:rsid w:val="005937C4"/>
    <w:rsid w:val="00593B00"/>
    <w:rsid w:val="00593E29"/>
    <w:rsid w:val="00593EA1"/>
    <w:rsid w:val="00593FE3"/>
    <w:rsid w:val="00594519"/>
    <w:rsid w:val="005946F1"/>
    <w:rsid w:val="0059480E"/>
    <w:rsid w:val="00594BBD"/>
    <w:rsid w:val="00594BE2"/>
    <w:rsid w:val="00594F92"/>
    <w:rsid w:val="00595D9B"/>
    <w:rsid w:val="00595EAB"/>
    <w:rsid w:val="00595F53"/>
    <w:rsid w:val="00596F62"/>
    <w:rsid w:val="00596F6C"/>
    <w:rsid w:val="0059713A"/>
    <w:rsid w:val="005A0291"/>
    <w:rsid w:val="005A08CF"/>
    <w:rsid w:val="005A08F9"/>
    <w:rsid w:val="005A0A66"/>
    <w:rsid w:val="005A1087"/>
    <w:rsid w:val="005A14A6"/>
    <w:rsid w:val="005A158D"/>
    <w:rsid w:val="005A181A"/>
    <w:rsid w:val="005A2388"/>
    <w:rsid w:val="005A2581"/>
    <w:rsid w:val="005A2B1F"/>
    <w:rsid w:val="005A3DF3"/>
    <w:rsid w:val="005A473B"/>
    <w:rsid w:val="005A488A"/>
    <w:rsid w:val="005A494A"/>
    <w:rsid w:val="005A4BEF"/>
    <w:rsid w:val="005A54E8"/>
    <w:rsid w:val="005A568B"/>
    <w:rsid w:val="005A58DA"/>
    <w:rsid w:val="005A59C4"/>
    <w:rsid w:val="005A5D43"/>
    <w:rsid w:val="005A5E30"/>
    <w:rsid w:val="005A5FF4"/>
    <w:rsid w:val="005A64B2"/>
    <w:rsid w:val="005A6833"/>
    <w:rsid w:val="005A6BEC"/>
    <w:rsid w:val="005A6CFD"/>
    <w:rsid w:val="005A77AB"/>
    <w:rsid w:val="005A783A"/>
    <w:rsid w:val="005A7D57"/>
    <w:rsid w:val="005A7D6E"/>
    <w:rsid w:val="005A7EB1"/>
    <w:rsid w:val="005B0122"/>
    <w:rsid w:val="005B055B"/>
    <w:rsid w:val="005B10CA"/>
    <w:rsid w:val="005B1215"/>
    <w:rsid w:val="005B1769"/>
    <w:rsid w:val="005B2E14"/>
    <w:rsid w:val="005B2FCE"/>
    <w:rsid w:val="005B37BA"/>
    <w:rsid w:val="005B3932"/>
    <w:rsid w:val="005B398E"/>
    <w:rsid w:val="005B454D"/>
    <w:rsid w:val="005B4BE3"/>
    <w:rsid w:val="005B51F8"/>
    <w:rsid w:val="005B5D2A"/>
    <w:rsid w:val="005B601F"/>
    <w:rsid w:val="005B6A7F"/>
    <w:rsid w:val="005B76FA"/>
    <w:rsid w:val="005B7957"/>
    <w:rsid w:val="005B7C27"/>
    <w:rsid w:val="005B7E53"/>
    <w:rsid w:val="005B7E61"/>
    <w:rsid w:val="005C001B"/>
    <w:rsid w:val="005C01F1"/>
    <w:rsid w:val="005C02A3"/>
    <w:rsid w:val="005C09B4"/>
    <w:rsid w:val="005C215A"/>
    <w:rsid w:val="005C2B39"/>
    <w:rsid w:val="005C2D6B"/>
    <w:rsid w:val="005C373D"/>
    <w:rsid w:val="005C3F80"/>
    <w:rsid w:val="005C47B5"/>
    <w:rsid w:val="005C5116"/>
    <w:rsid w:val="005C52E6"/>
    <w:rsid w:val="005C54C6"/>
    <w:rsid w:val="005C55F6"/>
    <w:rsid w:val="005C573E"/>
    <w:rsid w:val="005C5797"/>
    <w:rsid w:val="005C5BD4"/>
    <w:rsid w:val="005C6352"/>
    <w:rsid w:val="005C65B0"/>
    <w:rsid w:val="005C692B"/>
    <w:rsid w:val="005C6B7A"/>
    <w:rsid w:val="005C7060"/>
    <w:rsid w:val="005C7179"/>
    <w:rsid w:val="005D000C"/>
    <w:rsid w:val="005D014F"/>
    <w:rsid w:val="005D0525"/>
    <w:rsid w:val="005D09D9"/>
    <w:rsid w:val="005D0BD1"/>
    <w:rsid w:val="005D0D8E"/>
    <w:rsid w:val="005D0FF8"/>
    <w:rsid w:val="005D15EA"/>
    <w:rsid w:val="005D15F8"/>
    <w:rsid w:val="005D181D"/>
    <w:rsid w:val="005D2217"/>
    <w:rsid w:val="005D338D"/>
    <w:rsid w:val="005D363E"/>
    <w:rsid w:val="005D37F5"/>
    <w:rsid w:val="005D3C31"/>
    <w:rsid w:val="005D4518"/>
    <w:rsid w:val="005D4B77"/>
    <w:rsid w:val="005D5506"/>
    <w:rsid w:val="005D56A9"/>
    <w:rsid w:val="005D58AB"/>
    <w:rsid w:val="005D6073"/>
    <w:rsid w:val="005D6392"/>
    <w:rsid w:val="005D63CA"/>
    <w:rsid w:val="005D6573"/>
    <w:rsid w:val="005D6D22"/>
    <w:rsid w:val="005D7147"/>
    <w:rsid w:val="005D7223"/>
    <w:rsid w:val="005E010E"/>
    <w:rsid w:val="005E012D"/>
    <w:rsid w:val="005E01A9"/>
    <w:rsid w:val="005E03FB"/>
    <w:rsid w:val="005E0D98"/>
    <w:rsid w:val="005E140D"/>
    <w:rsid w:val="005E141F"/>
    <w:rsid w:val="005E1F9B"/>
    <w:rsid w:val="005E23C3"/>
    <w:rsid w:val="005E2BAB"/>
    <w:rsid w:val="005E2F84"/>
    <w:rsid w:val="005E2F8F"/>
    <w:rsid w:val="005E3049"/>
    <w:rsid w:val="005E39D8"/>
    <w:rsid w:val="005E42AE"/>
    <w:rsid w:val="005E4A2F"/>
    <w:rsid w:val="005E56B8"/>
    <w:rsid w:val="005E5F44"/>
    <w:rsid w:val="005E622B"/>
    <w:rsid w:val="005E6478"/>
    <w:rsid w:val="005E6C7E"/>
    <w:rsid w:val="005E7251"/>
    <w:rsid w:val="005E752E"/>
    <w:rsid w:val="005E7D6E"/>
    <w:rsid w:val="005F17EF"/>
    <w:rsid w:val="005F1D5C"/>
    <w:rsid w:val="005F262E"/>
    <w:rsid w:val="005F289E"/>
    <w:rsid w:val="005F2A94"/>
    <w:rsid w:val="005F2CF4"/>
    <w:rsid w:val="005F2EF5"/>
    <w:rsid w:val="005F3D96"/>
    <w:rsid w:val="005F46F8"/>
    <w:rsid w:val="005F4C76"/>
    <w:rsid w:val="005F4EA2"/>
    <w:rsid w:val="005F4ED4"/>
    <w:rsid w:val="005F5089"/>
    <w:rsid w:val="005F56EC"/>
    <w:rsid w:val="005F57F1"/>
    <w:rsid w:val="005F5ECA"/>
    <w:rsid w:val="005F6864"/>
    <w:rsid w:val="005F6A73"/>
    <w:rsid w:val="005F6F9B"/>
    <w:rsid w:val="005F74EB"/>
    <w:rsid w:val="005F7F19"/>
    <w:rsid w:val="0060006D"/>
    <w:rsid w:val="0060011A"/>
    <w:rsid w:val="0060029F"/>
    <w:rsid w:val="00600416"/>
    <w:rsid w:val="006004C9"/>
    <w:rsid w:val="00600830"/>
    <w:rsid w:val="00600BB5"/>
    <w:rsid w:val="00600D89"/>
    <w:rsid w:val="006010FC"/>
    <w:rsid w:val="00601759"/>
    <w:rsid w:val="00601F57"/>
    <w:rsid w:val="006025BB"/>
    <w:rsid w:val="00602D57"/>
    <w:rsid w:val="006033C3"/>
    <w:rsid w:val="00603B91"/>
    <w:rsid w:val="0060487A"/>
    <w:rsid w:val="006049FF"/>
    <w:rsid w:val="00604A62"/>
    <w:rsid w:val="00604C91"/>
    <w:rsid w:val="00604FA2"/>
    <w:rsid w:val="0060552C"/>
    <w:rsid w:val="00605582"/>
    <w:rsid w:val="00605F3C"/>
    <w:rsid w:val="00605FF0"/>
    <w:rsid w:val="00606058"/>
    <w:rsid w:val="0060618D"/>
    <w:rsid w:val="00606320"/>
    <w:rsid w:val="006063FF"/>
    <w:rsid w:val="0060688C"/>
    <w:rsid w:val="00606960"/>
    <w:rsid w:val="00607131"/>
    <w:rsid w:val="0060797F"/>
    <w:rsid w:val="00607B90"/>
    <w:rsid w:val="006108F2"/>
    <w:rsid w:val="006115F2"/>
    <w:rsid w:val="00611A67"/>
    <w:rsid w:val="0061273F"/>
    <w:rsid w:val="0061301E"/>
    <w:rsid w:val="006131BB"/>
    <w:rsid w:val="006131E4"/>
    <w:rsid w:val="00613A01"/>
    <w:rsid w:val="00613D83"/>
    <w:rsid w:val="00613EA2"/>
    <w:rsid w:val="00613F8D"/>
    <w:rsid w:val="00613FF4"/>
    <w:rsid w:val="00613FF6"/>
    <w:rsid w:val="00614093"/>
    <w:rsid w:val="00614CFE"/>
    <w:rsid w:val="00614F23"/>
    <w:rsid w:val="00615187"/>
    <w:rsid w:val="0061522D"/>
    <w:rsid w:val="0061545E"/>
    <w:rsid w:val="006157A4"/>
    <w:rsid w:val="00615C64"/>
    <w:rsid w:val="00616A28"/>
    <w:rsid w:val="00616BDB"/>
    <w:rsid w:val="00616FE3"/>
    <w:rsid w:val="006172D8"/>
    <w:rsid w:val="00617564"/>
    <w:rsid w:val="00617819"/>
    <w:rsid w:val="006206C8"/>
    <w:rsid w:val="00620BBC"/>
    <w:rsid w:val="0062144B"/>
    <w:rsid w:val="006219BD"/>
    <w:rsid w:val="0062242E"/>
    <w:rsid w:val="00622552"/>
    <w:rsid w:val="0062277F"/>
    <w:rsid w:val="00622856"/>
    <w:rsid w:val="0062394C"/>
    <w:rsid w:val="00623DC5"/>
    <w:rsid w:val="006251FA"/>
    <w:rsid w:val="00625797"/>
    <w:rsid w:val="00626581"/>
    <w:rsid w:val="00626A15"/>
    <w:rsid w:val="00626BDD"/>
    <w:rsid w:val="00627072"/>
    <w:rsid w:val="00627378"/>
    <w:rsid w:val="00627D97"/>
    <w:rsid w:val="00627E1A"/>
    <w:rsid w:val="00630644"/>
    <w:rsid w:val="00630F18"/>
    <w:rsid w:val="006312ED"/>
    <w:rsid w:val="00632113"/>
    <w:rsid w:val="00632220"/>
    <w:rsid w:val="006322C4"/>
    <w:rsid w:val="0063248F"/>
    <w:rsid w:val="006325BF"/>
    <w:rsid w:val="006327DD"/>
    <w:rsid w:val="006331A0"/>
    <w:rsid w:val="00633FFE"/>
    <w:rsid w:val="00634897"/>
    <w:rsid w:val="00634FEC"/>
    <w:rsid w:val="00635205"/>
    <w:rsid w:val="0063539C"/>
    <w:rsid w:val="00635431"/>
    <w:rsid w:val="006361BC"/>
    <w:rsid w:val="00637090"/>
    <w:rsid w:val="00637479"/>
    <w:rsid w:val="00637531"/>
    <w:rsid w:val="00637662"/>
    <w:rsid w:val="00637A35"/>
    <w:rsid w:val="006400F6"/>
    <w:rsid w:val="00640299"/>
    <w:rsid w:val="0064062B"/>
    <w:rsid w:val="006408C2"/>
    <w:rsid w:val="0064098D"/>
    <w:rsid w:val="00640BA8"/>
    <w:rsid w:val="00640EF7"/>
    <w:rsid w:val="00640F9C"/>
    <w:rsid w:val="00641E23"/>
    <w:rsid w:val="006420A2"/>
    <w:rsid w:val="006421B6"/>
    <w:rsid w:val="00642438"/>
    <w:rsid w:val="006426C9"/>
    <w:rsid w:val="006426DC"/>
    <w:rsid w:val="0064304A"/>
    <w:rsid w:val="006432E4"/>
    <w:rsid w:val="0064339A"/>
    <w:rsid w:val="00643817"/>
    <w:rsid w:val="00643E8B"/>
    <w:rsid w:val="00643ED6"/>
    <w:rsid w:val="00643ED7"/>
    <w:rsid w:val="00644100"/>
    <w:rsid w:val="00644348"/>
    <w:rsid w:val="00644386"/>
    <w:rsid w:val="00644394"/>
    <w:rsid w:val="0064559E"/>
    <w:rsid w:val="00645643"/>
    <w:rsid w:val="006459EF"/>
    <w:rsid w:val="00645C41"/>
    <w:rsid w:val="00645CB7"/>
    <w:rsid w:val="00645D44"/>
    <w:rsid w:val="00645FA1"/>
    <w:rsid w:val="00646101"/>
    <w:rsid w:val="00646172"/>
    <w:rsid w:val="006468BE"/>
    <w:rsid w:val="006469C5"/>
    <w:rsid w:val="00646E05"/>
    <w:rsid w:val="00647AEE"/>
    <w:rsid w:val="00650324"/>
    <w:rsid w:val="00650CB5"/>
    <w:rsid w:val="00650ED7"/>
    <w:rsid w:val="0065130D"/>
    <w:rsid w:val="00651D53"/>
    <w:rsid w:val="00652070"/>
    <w:rsid w:val="00652238"/>
    <w:rsid w:val="00652251"/>
    <w:rsid w:val="00652B40"/>
    <w:rsid w:val="006534B4"/>
    <w:rsid w:val="006535EC"/>
    <w:rsid w:val="00653692"/>
    <w:rsid w:val="00653AC1"/>
    <w:rsid w:val="00654169"/>
    <w:rsid w:val="006544C9"/>
    <w:rsid w:val="00654F49"/>
    <w:rsid w:val="006556CF"/>
    <w:rsid w:val="00655987"/>
    <w:rsid w:val="00655B5C"/>
    <w:rsid w:val="00655C45"/>
    <w:rsid w:val="006565F9"/>
    <w:rsid w:val="0065664B"/>
    <w:rsid w:val="00656734"/>
    <w:rsid w:val="00656907"/>
    <w:rsid w:val="00656D00"/>
    <w:rsid w:val="0065774D"/>
    <w:rsid w:val="0065779E"/>
    <w:rsid w:val="0065785F"/>
    <w:rsid w:val="00657C6E"/>
    <w:rsid w:val="00660424"/>
    <w:rsid w:val="00661334"/>
    <w:rsid w:val="00661372"/>
    <w:rsid w:val="0066138A"/>
    <w:rsid w:val="00661502"/>
    <w:rsid w:val="00661C1C"/>
    <w:rsid w:val="0066234D"/>
    <w:rsid w:val="00663576"/>
    <w:rsid w:val="0066446E"/>
    <w:rsid w:val="00664811"/>
    <w:rsid w:val="0066481C"/>
    <w:rsid w:val="006652E2"/>
    <w:rsid w:val="0066533F"/>
    <w:rsid w:val="0066619B"/>
    <w:rsid w:val="00666372"/>
    <w:rsid w:val="006669E7"/>
    <w:rsid w:val="00666C2F"/>
    <w:rsid w:val="006671FA"/>
    <w:rsid w:val="00667677"/>
    <w:rsid w:val="006677ED"/>
    <w:rsid w:val="00667873"/>
    <w:rsid w:val="00670333"/>
    <w:rsid w:val="006706A1"/>
    <w:rsid w:val="00670EAC"/>
    <w:rsid w:val="00671A1B"/>
    <w:rsid w:val="00671AB6"/>
    <w:rsid w:val="00671CF9"/>
    <w:rsid w:val="00671E8B"/>
    <w:rsid w:val="00672017"/>
    <w:rsid w:val="0067222D"/>
    <w:rsid w:val="00672696"/>
    <w:rsid w:val="00672860"/>
    <w:rsid w:val="00672DB5"/>
    <w:rsid w:val="006733A4"/>
    <w:rsid w:val="00673B0A"/>
    <w:rsid w:val="00673DC5"/>
    <w:rsid w:val="00673E6A"/>
    <w:rsid w:val="006743C4"/>
    <w:rsid w:val="00674C12"/>
    <w:rsid w:val="00674F8C"/>
    <w:rsid w:val="0067532A"/>
    <w:rsid w:val="00675ADE"/>
    <w:rsid w:val="00675BFF"/>
    <w:rsid w:val="0067605A"/>
    <w:rsid w:val="006762B7"/>
    <w:rsid w:val="006762CF"/>
    <w:rsid w:val="00676BD7"/>
    <w:rsid w:val="00676BFA"/>
    <w:rsid w:val="00677453"/>
    <w:rsid w:val="00677614"/>
    <w:rsid w:val="00677F3E"/>
    <w:rsid w:val="00680524"/>
    <w:rsid w:val="0068064C"/>
    <w:rsid w:val="00681035"/>
    <w:rsid w:val="00681C15"/>
    <w:rsid w:val="00682205"/>
    <w:rsid w:val="00682427"/>
    <w:rsid w:val="00682519"/>
    <w:rsid w:val="00682829"/>
    <w:rsid w:val="0068284D"/>
    <w:rsid w:val="00682B90"/>
    <w:rsid w:val="00682C0D"/>
    <w:rsid w:val="00682D60"/>
    <w:rsid w:val="006839DD"/>
    <w:rsid w:val="00683E98"/>
    <w:rsid w:val="00684998"/>
    <w:rsid w:val="00684BBA"/>
    <w:rsid w:val="00684CAF"/>
    <w:rsid w:val="00685113"/>
    <w:rsid w:val="0068528B"/>
    <w:rsid w:val="006852E8"/>
    <w:rsid w:val="0068554E"/>
    <w:rsid w:val="00685844"/>
    <w:rsid w:val="00685B71"/>
    <w:rsid w:val="00686210"/>
    <w:rsid w:val="00686DC5"/>
    <w:rsid w:val="00687240"/>
    <w:rsid w:val="00687491"/>
    <w:rsid w:val="00687909"/>
    <w:rsid w:val="00687AB7"/>
    <w:rsid w:val="00687EEA"/>
    <w:rsid w:val="0069033A"/>
    <w:rsid w:val="006917EA"/>
    <w:rsid w:val="00691989"/>
    <w:rsid w:val="00691C18"/>
    <w:rsid w:val="00691D0F"/>
    <w:rsid w:val="00691F04"/>
    <w:rsid w:val="0069201E"/>
    <w:rsid w:val="0069219B"/>
    <w:rsid w:val="0069280D"/>
    <w:rsid w:val="00693B7F"/>
    <w:rsid w:val="00693F06"/>
    <w:rsid w:val="00693FB1"/>
    <w:rsid w:val="00694959"/>
    <w:rsid w:val="00694C71"/>
    <w:rsid w:val="006955AE"/>
    <w:rsid w:val="006957E2"/>
    <w:rsid w:val="00695A6E"/>
    <w:rsid w:val="00695C55"/>
    <w:rsid w:val="00695CD8"/>
    <w:rsid w:val="0069624C"/>
    <w:rsid w:val="0069637E"/>
    <w:rsid w:val="00696D81"/>
    <w:rsid w:val="00696E30"/>
    <w:rsid w:val="0069730D"/>
    <w:rsid w:val="006974EA"/>
    <w:rsid w:val="006975A4"/>
    <w:rsid w:val="00697BA0"/>
    <w:rsid w:val="00697D94"/>
    <w:rsid w:val="006A000F"/>
    <w:rsid w:val="006A00A9"/>
    <w:rsid w:val="006A08C8"/>
    <w:rsid w:val="006A0C65"/>
    <w:rsid w:val="006A0C75"/>
    <w:rsid w:val="006A0D58"/>
    <w:rsid w:val="006A0EDD"/>
    <w:rsid w:val="006A11F5"/>
    <w:rsid w:val="006A1365"/>
    <w:rsid w:val="006A16DA"/>
    <w:rsid w:val="006A188B"/>
    <w:rsid w:val="006A2A75"/>
    <w:rsid w:val="006A2F39"/>
    <w:rsid w:val="006A3DBF"/>
    <w:rsid w:val="006A4375"/>
    <w:rsid w:val="006A5543"/>
    <w:rsid w:val="006A5926"/>
    <w:rsid w:val="006A5CFA"/>
    <w:rsid w:val="006A650D"/>
    <w:rsid w:val="006A6A75"/>
    <w:rsid w:val="006A6DC8"/>
    <w:rsid w:val="006B00ED"/>
    <w:rsid w:val="006B0951"/>
    <w:rsid w:val="006B0ABF"/>
    <w:rsid w:val="006B0DFD"/>
    <w:rsid w:val="006B147A"/>
    <w:rsid w:val="006B1752"/>
    <w:rsid w:val="006B188E"/>
    <w:rsid w:val="006B2D0B"/>
    <w:rsid w:val="006B2FDF"/>
    <w:rsid w:val="006B3075"/>
    <w:rsid w:val="006B343F"/>
    <w:rsid w:val="006B3461"/>
    <w:rsid w:val="006B42E2"/>
    <w:rsid w:val="006B42E8"/>
    <w:rsid w:val="006B4F50"/>
    <w:rsid w:val="006B5A49"/>
    <w:rsid w:val="006B5B4A"/>
    <w:rsid w:val="006B60B0"/>
    <w:rsid w:val="006B6408"/>
    <w:rsid w:val="006B68C5"/>
    <w:rsid w:val="006B6AB7"/>
    <w:rsid w:val="006B7223"/>
    <w:rsid w:val="006B744F"/>
    <w:rsid w:val="006B76E3"/>
    <w:rsid w:val="006B76F4"/>
    <w:rsid w:val="006B7C2C"/>
    <w:rsid w:val="006C07C5"/>
    <w:rsid w:val="006C1015"/>
    <w:rsid w:val="006C1417"/>
    <w:rsid w:val="006C1982"/>
    <w:rsid w:val="006C1CA6"/>
    <w:rsid w:val="006C2775"/>
    <w:rsid w:val="006C293E"/>
    <w:rsid w:val="006C2AAB"/>
    <w:rsid w:val="006C374B"/>
    <w:rsid w:val="006C3E7C"/>
    <w:rsid w:val="006C40C5"/>
    <w:rsid w:val="006C4495"/>
    <w:rsid w:val="006C47C4"/>
    <w:rsid w:val="006C4E22"/>
    <w:rsid w:val="006C50AA"/>
    <w:rsid w:val="006C5A48"/>
    <w:rsid w:val="006C5AC0"/>
    <w:rsid w:val="006C5C92"/>
    <w:rsid w:val="006C5D00"/>
    <w:rsid w:val="006C62B6"/>
    <w:rsid w:val="006C6DAF"/>
    <w:rsid w:val="006C6DCB"/>
    <w:rsid w:val="006C7864"/>
    <w:rsid w:val="006D00C6"/>
    <w:rsid w:val="006D0355"/>
    <w:rsid w:val="006D0783"/>
    <w:rsid w:val="006D07E1"/>
    <w:rsid w:val="006D0817"/>
    <w:rsid w:val="006D089E"/>
    <w:rsid w:val="006D0D60"/>
    <w:rsid w:val="006D1180"/>
    <w:rsid w:val="006D17C4"/>
    <w:rsid w:val="006D183A"/>
    <w:rsid w:val="006D1D72"/>
    <w:rsid w:val="006D1E03"/>
    <w:rsid w:val="006D2516"/>
    <w:rsid w:val="006D2D37"/>
    <w:rsid w:val="006D2EB1"/>
    <w:rsid w:val="006D2ED7"/>
    <w:rsid w:val="006D355B"/>
    <w:rsid w:val="006D3A35"/>
    <w:rsid w:val="006D3AE8"/>
    <w:rsid w:val="006D40EC"/>
    <w:rsid w:val="006D4C3C"/>
    <w:rsid w:val="006D56DA"/>
    <w:rsid w:val="006D67AD"/>
    <w:rsid w:val="006D708C"/>
    <w:rsid w:val="006D7B39"/>
    <w:rsid w:val="006E0BB4"/>
    <w:rsid w:val="006E0E39"/>
    <w:rsid w:val="006E17C3"/>
    <w:rsid w:val="006E1B4E"/>
    <w:rsid w:val="006E20D6"/>
    <w:rsid w:val="006E2220"/>
    <w:rsid w:val="006E2BC3"/>
    <w:rsid w:val="006E35F1"/>
    <w:rsid w:val="006E376B"/>
    <w:rsid w:val="006E3A95"/>
    <w:rsid w:val="006E3FFE"/>
    <w:rsid w:val="006E4875"/>
    <w:rsid w:val="006E4AC0"/>
    <w:rsid w:val="006E4BD5"/>
    <w:rsid w:val="006E5101"/>
    <w:rsid w:val="006E5585"/>
    <w:rsid w:val="006E5B57"/>
    <w:rsid w:val="006E6011"/>
    <w:rsid w:val="006E67ED"/>
    <w:rsid w:val="006E6BCA"/>
    <w:rsid w:val="006E70BD"/>
    <w:rsid w:val="006E76F7"/>
    <w:rsid w:val="006F1B55"/>
    <w:rsid w:val="006F1D29"/>
    <w:rsid w:val="006F1FF5"/>
    <w:rsid w:val="006F2114"/>
    <w:rsid w:val="006F23DE"/>
    <w:rsid w:val="006F2429"/>
    <w:rsid w:val="006F2AEF"/>
    <w:rsid w:val="006F2CD5"/>
    <w:rsid w:val="006F35F8"/>
    <w:rsid w:val="006F440A"/>
    <w:rsid w:val="006F4649"/>
    <w:rsid w:val="006F52F1"/>
    <w:rsid w:val="006F571D"/>
    <w:rsid w:val="006F5CA0"/>
    <w:rsid w:val="006F6909"/>
    <w:rsid w:val="006F6D0B"/>
    <w:rsid w:val="006F797D"/>
    <w:rsid w:val="0070014A"/>
    <w:rsid w:val="007001AF"/>
    <w:rsid w:val="007005CC"/>
    <w:rsid w:val="00700696"/>
    <w:rsid w:val="00700AA7"/>
    <w:rsid w:val="007012C6"/>
    <w:rsid w:val="007023A5"/>
    <w:rsid w:val="0070269E"/>
    <w:rsid w:val="007028CA"/>
    <w:rsid w:val="00702B6B"/>
    <w:rsid w:val="00703033"/>
    <w:rsid w:val="00703A70"/>
    <w:rsid w:val="00703BCD"/>
    <w:rsid w:val="00703C59"/>
    <w:rsid w:val="00703CA3"/>
    <w:rsid w:val="00703D85"/>
    <w:rsid w:val="00704473"/>
    <w:rsid w:val="007054A5"/>
    <w:rsid w:val="007059C2"/>
    <w:rsid w:val="00705CAB"/>
    <w:rsid w:val="00705E90"/>
    <w:rsid w:val="00706477"/>
    <w:rsid w:val="0070665D"/>
    <w:rsid w:val="0070666C"/>
    <w:rsid w:val="00706B76"/>
    <w:rsid w:val="00706D5A"/>
    <w:rsid w:val="007071DA"/>
    <w:rsid w:val="0070720A"/>
    <w:rsid w:val="0070758A"/>
    <w:rsid w:val="00707B3F"/>
    <w:rsid w:val="00707ED9"/>
    <w:rsid w:val="00707F2C"/>
    <w:rsid w:val="00710250"/>
    <w:rsid w:val="0071107B"/>
    <w:rsid w:val="00711213"/>
    <w:rsid w:val="00711B1F"/>
    <w:rsid w:val="007120AA"/>
    <w:rsid w:val="0071246A"/>
    <w:rsid w:val="00712597"/>
    <w:rsid w:val="00712900"/>
    <w:rsid w:val="00713D48"/>
    <w:rsid w:val="007140F7"/>
    <w:rsid w:val="00714D47"/>
    <w:rsid w:val="00714D93"/>
    <w:rsid w:val="0071507C"/>
    <w:rsid w:val="00715465"/>
    <w:rsid w:val="007159FE"/>
    <w:rsid w:val="00716165"/>
    <w:rsid w:val="007165DE"/>
    <w:rsid w:val="007168C1"/>
    <w:rsid w:val="00716DC9"/>
    <w:rsid w:val="00716F5E"/>
    <w:rsid w:val="00717817"/>
    <w:rsid w:val="0071786A"/>
    <w:rsid w:val="007179E9"/>
    <w:rsid w:val="00720649"/>
    <w:rsid w:val="007206BA"/>
    <w:rsid w:val="00720F8D"/>
    <w:rsid w:val="00722134"/>
    <w:rsid w:val="0072226E"/>
    <w:rsid w:val="00722885"/>
    <w:rsid w:val="007228C9"/>
    <w:rsid w:val="00722BFF"/>
    <w:rsid w:val="00722EC4"/>
    <w:rsid w:val="0072323E"/>
    <w:rsid w:val="0072329D"/>
    <w:rsid w:val="00724463"/>
    <w:rsid w:val="00724869"/>
    <w:rsid w:val="00724CE8"/>
    <w:rsid w:val="00724D9B"/>
    <w:rsid w:val="00724E87"/>
    <w:rsid w:val="0072505B"/>
    <w:rsid w:val="0072635C"/>
    <w:rsid w:val="007266B3"/>
    <w:rsid w:val="00726830"/>
    <w:rsid w:val="00726A95"/>
    <w:rsid w:val="00726AAA"/>
    <w:rsid w:val="00727363"/>
    <w:rsid w:val="00727836"/>
    <w:rsid w:val="00731548"/>
    <w:rsid w:val="00731B9A"/>
    <w:rsid w:val="00731C54"/>
    <w:rsid w:val="0073232E"/>
    <w:rsid w:val="007327C7"/>
    <w:rsid w:val="007338BC"/>
    <w:rsid w:val="00733FEF"/>
    <w:rsid w:val="00734175"/>
    <w:rsid w:val="00734C92"/>
    <w:rsid w:val="007358ED"/>
    <w:rsid w:val="00735A2E"/>
    <w:rsid w:val="00735CF4"/>
    <w:rsid w:val="00735DC0"/>
    <w:rsid w:val="007361F9"/>
    <w:rsid w:val="007364B6"/>
    <w:rsid w:val="00736F89"/>
    <w:rsid w:val="00737136"/>
    <w:rsid w:val="007378C7"/>
    <w:rsid w:val="007413BF"/>
    <w:rsid w:val="00741718"/>
    <w:rsid w:val="00741864"/>
    <w:rsid w:val="00741A9E"/>
    <w:rsid w:val="007428EF"/>
    <w:rsid w:val="0074298B"/>
    <w:rsid w:val="007429D4"/>
    <w:rsid w:val="00742ECB"/>
    <w:rsid w:val="00743310"/>
    <w:rsid w:val="00743573"/>
    <w:rsid w:val="007436E6"/>
    <w:rsid w:val="00743F0B"/>
    <w:rsid w:val="00744263"/>
    <w:rsid w:val="00744835"/>
    <w:rsid w:val="0074645F"/>
    <w:rsid w:val="0074679F"/>
    <w:rsid w:val="00746A93"/>
    <w:rsid w:val="00746F57"/>
    <w:rsid w:val="00746FA0"/>
    <w:rsid w:val="00747D80"/>
    <w:rsid w:val="0075043E"/>
    <w:rsid w:val="00750567"/>
    <w:rsid w:val="00750690"/>
    <w:rsid w:val="00750A11"/>
    <w:rsid w:val="00751CEF"/>
    <w:rsid w:val="00752460"/>
    <w:rsid w:val="00752614"/>
    <w:rsid w:val="00753219"/>
    <w:rsid w:val="00753702"/>
    <w:rsid w:val="00753718"/>
    <w:rsid w:val="007538CA"/>
    <w:rsid w:val="00753EA4"/>
    <w:rsid w:val="007544D5"/>
    <w:rsid w:val="007546CB"/>
    <w:rsid w:val="0075494A"/>
    <w:rsid w:val="00754B4A"/>
    <w:rsid w:val="00754DEB"/>
    <w:rsid w:val="0075506D"/>
    <w:rsid w:val="007550E2"/>
    <w:rsid w:val="00755374"/>
    <w:rsid w:val="00755633"/>
    <w:rsid w:val="00755802"/>
    <w:rsid w:val="00755EEF"/>
    <w:rsid w:val="00756AA4"/>
    <w:rsid w:val="00757E24"/>
    <w:rsid w:val="00760BBE"/>
    <w:rsid w:val="00761071"/>
    <w:rsid w:val="00761814"/>
    <w:rsid w:val="007619BE"/>
    <w:rsid w:val="00762199"/>
    <w:rsid w:val="007621C8"/>
    <w:rsid w:val="0076275B"/>
    <w:rsid w:val="00762882"/>
    <w:rsid w:val="007629F2"/>
    <w:rsid w:val="007630F8"/>
    <w:rsid w:val="007631A1"/>
    <w:rsid w:val="00763679"/>
    <w:rsid w:val="00763858"/>
    <w:rsid w:val="00763D1A"/>
    <w:rsid w:val="00763F6A"/>
    <w:rsid w:val="0076443C"/>
    <w:rsid w:val="007645E4"/>
    <w:rsid w:val="00764B3E"/>
    <w:rsid w:val="00765521"/>
    <w:rsid w:val="00765ECF"/>
    <w:rsid w:val="00766E96"/>
    <w:rsid w:val="0076777B"/>
    <w:rsid w:val="00767943"/>
    <w:rsid w:val="00767DE7"/>
    <w:rsid w:val="0077013C"/>
    <w:rsid w:val="00770554"/>
    <w:rsid w:val="007706EF"/>
    <w:rsid w:val="00770990"/>
    <w:rsid w:val="00770E3F"/>
    <w:rsid w:val="00771D6E"/>
    <w:rsid w:val="00772075"/>
    <w:rsid w:val="00772418"/>
    <w:rsid w:val="00772563"/>
    <w:rsid w:val="0077279D"/>
    <w:rsid w:val="0077284D"/>
    <w:rsid w:val="00773079"/>
    <w:rsid w:val="0077318C"/>
    <w:rsid w:val="00773592"/>
    <w:rsid w:val="0077399C"/>
    <w:rsid w:val="00773D5B"/>
    <w:rsid w:val="00773D5C"/>
    <w:rsid w:val="00773EC1"/>
    <w:rsid w:val="00774A80"/>
    <w:rsid w:val="00774CD9"/>
    <w:rsid w:val="007750E3"/>
    <w:rsid w:val="007753CF"/>
    <w:rsid w:val="0077557D"/>
    <w:rsid w:val="00775990"/>
    <w:rsid w:val="00775FA6"/>
    <w:rsid w:val="00776086"/>
    <w:rsid w:val="0077617B"/>
    <w:rsid w:val="00776542"/>
    <w:rsid w:val="0077679F"/>
    <w:rsid w:val="00776816"/>
    <w:rsid w:val="00776ACF"/>
    <w:rsid w:val="00776DE6"/>
    <w:rsid w:val="00777428"/>
    <w:rsid w:val="00777513"/>
    <w:rsid w:val="00777D49"/>
    <w:rsid w:val="00777F3D"/>
    <w:rsid w:val="007802A5"/>
    <w:rsid w:val="007808A9"/>
    <w:rsid w:val="0078097A"/>
    <w:rsid w:val="0078169D"/>
    <w:rsid w:val="00781C0A"/>
    <w:rsid w:val="007820DA"/>
    <w:rsid w:val="00782D94"/>
    <w:rsid w:val="00782DDA"/>
    <w:rsid w:val="007837EE"/>
    <w:rsid w:val="007839EA"/>
    <w:rsid w:val="00783CEF"/>
    <w:rsid w:val="00784447"/>
    <w:rsid w:val="00784B62"/>
    <w:rsid w:val="00784E12"/>
    <w:rsid w:val="00785EAB"/>
    <w:rsid w:val="00785FB4"/>
    <w:rsid w:val="00786047"/>
    <w:rsid w:val="007863F8"/>
    <w:rsid w:val="0078660E"/>
    <w:rsid w:val="00786BC8"/>
    <w:rsid w:val="00786C5B"/>
    <w:rsid w:val="00787315"/>
    <w:rsid w:val="0078767F"/>
    <w:rsid w:val="00787E9F"/>
    <w:rsid w:val="007901F0"/>
    <w:rsid w:val="00790217"/>
    <w:rsid w:val="00790526"/>
    <w:rsid w:val="00790531"/>
    <w:rsid w:val="00790999"/>
    <w:rsid w:val="007912EC"/>
    <w:rsid w:val="007919B4"/>
    <w:rsid w:val="00791F4C"/>
    <w:rsid w:val="007923DF"/>
    <w:rsid w:val="00793F0E"/>
    <w:rsid w:val="007941A8"/>
    <w:rsid w:val="007943E4"/>
    <w:rsid w:val="00794CF6"/>
    <w:rsid w:val="007951C3"/>
    <w:rsid w:val="00795366"/>
    <w:rsid w:val="0079579D"/>
    <w:rsid w:val="007957AF"/>
    <w:rsid w:val="00795966"/>
    <w:rsid w:val="00795E86"/>
    <w:rsid w:val="007962F3"/>
    <w:rsid w:val="00796670"/>
    <w:rsid w:val="007968DA"/>
    <w:rsid w:val="00796EB0"/>
    <w:rsid w:val="0079706A"/>
    <w:rsid w:val="00797847"/>
    <w:rsid w:val="00797E50"/>
    <w:rsid w:val="00797F21"/>
    <w:rsid w:val="007A0364"/>
    <w:rsid w:val="007A078A"/>
    <w:rsid w:val="007A1ACA"/>
    <w:rsid w:val="007A1F58"/>
    <w:rsid w:val="007A21CA"/>
    <w:rsid w:val="007A276F"/>
    <w:rsid w:val="007A3058"/>
    <w:rsid w:val="007A3C4C"/>
    <w:rsid w:val="007A41BE"/>
    <w:rsid w:val="007A54DF"/>
    <w:rsid w:val="007A55E1"/>
    <w:rsid w:val="007A56BE"/>
    <w:rsid w:val="007A58AA"/>
    <w:rsid w:val="007A590C"/>
    <w:rsid w:val="007A5B84"/>
    <w:rsid w:val="007A659E"/>
    <w:rsid w:val="007A6712"/>
    <w:rsid w:val="007A6F4A"/>
    <w:rsid w:val="007A74FA"/>
    <w:rsid w:val="007A78E5"/>
    <w:rsid w:val="007A7AA6"/>
    <w:rsid w:val="007A7D78"/>
    <w:rsid w:val="007B000F"/>
    <w:rsid w:val="007B0102"/>
    <w:rsid w:val="007B0195"/>
    <w:rsid w:val="007B0365"/>
    <w:rsid w:val="007B075A"/>
    <w:rsid w:val="007B088E"/>
    <w:rsid w:val="007B1046"/>
    <w:rsid w:val="007B1129"/>
    <w:rsid w:val="007B177B"/>
    <w:rsid w:val="007B17D6"/>
    <w:rsid w:val="007B2128"/>
    <w:rsid w:val="007B2905"/>
    <w:rsid w:val="007B2A3C"/>
    <w:rsid w:val="007B3B6F"/>
    <w:rsid w:val="007B3E8F"/>
    <w:rsid w:val="007B40A7"/>
    <w:rsid w:val="007B45A2"/>
    <w:rsid w:val="007B47D7"/>
    <w:rsid w:val="007B5135"/>
    <w:rsid w:val="007B556D"/>
    <w:rsid w:val="007B5606"/>
    <w:rsid w:val="007B5AF5"/>
    <w:rsid w:val="007B5F67"/>
    <w:rsid w:val="007B610F"/>
    <w:rsid w:val="007B61B3"/>
    <w:rsid w:val="007B62CF"/>
    <w:rsid w:val="007B7073"/>
    <w:rsid w:val="007B716B"/>
    <w:rsid w:val="007B73C9"/>
    <w:rsid w:val="007B79B5"/>
    <w:rsid w:val="007C08EC"/>
    <w:rsid w:val="007C105A"/>
    <w:rsid w:val="007C159C"/>
    <w:rsid w:val="007C21BC"/>
    <w:rsid w:val="007C21F6"/>
    <w:rsid w:val="007C23F8"/>
    <w:rsid w:val="007C2561"/>
    <w:rsid w:val="007C279E"/>
    <w:rsid w:val="007C34BD"/>
    <w:rsid w:val="007C3894"/>
    <w:rsid w:val="007C3DD6"/>
    <w:rsid w:val="007C46F3"/>
    <w:rsid w:val="007C4B8B"/>
    <w:rsid w:val="007C51A7"/>
    <w:rsid w:val="007C5307"/>
    <w:rsid w:val="007C5393"/>
    <w:rsid w:val="007C541B"/>
    <w:rsid w:val="007C5850"/>
    <w:rsid w:val="007C5945"/>
    <w:rsid w:val="007C5F67"/>
    <w:rsid w:val="007C61CF"/>
    <w:rsid w:val="007C6A72"/>
    <w:rsid w:val="007C7610"/>
    <w:rsid w:val="007D026A"/>
    <w:rsid w:val="007D04BA"/>
    <w:rsid w:val="007D0A69"/>
    <w:rsid w:val="007D0D23"/>
    <w:rsid w:val="007D13A3"/>
    <w:rsid w:val="007D1552"/>
    <w:rsid w:val="007D20E5"/>
    <w:rsid w:val="007D2590"/>
    <w:rsid w:val="007D2CF5"/>
    <w:rsid w:val="007D308E"/>
    <w:rsid w:val="007D3260"/>
    <w:rsid w:val="007D326E"/>
    <w:rsid w:val="007D3794"/>
    <w:rsid w:val="007D3BA9"/>
    <w:rsid w:val="007D3C97"/>
    <w:rsid w:val="007D4398"/>
    <w:rsid w:val="007D43CC"/>
    <w:rsid w:val="007D52BE"/>
    <w:rsid w:val="007D61DF"/>
    <w:rsid w:val="007D699C"/>
    <w:rsid w:val="007D6E1C"/>
    <w:rsid w:val="007D6E5D"/>
    <w:rsid w:val="007D6FBA"/>
    <w:rsid w:val="007D72F3"/>
    <w:rsid w:val="007D7B37"/>
    <w:rsid w:val="007E0CD3"/>
    <w:rsid w:val="007E123F"/>
    <w:rsid w:val="007E146C"/>
    <w:rsid w:val="007E1629"/>
    <w:rsid w:val="007E1CBB"/>
    <w:rsid w:val="007E205E"/>
    <w:rsid w:val="007E261C"/>
    <w:rsid w:val="007E318A"/>
    <w:rsid w:val="007E3C2D"/>
    <w:rsid w:val="007E439A"/>
    <w:rsid w:val="007E470C"/>
    <w:rsid w:val="007E4E2A"/>
    <w:rsid w:val="007E5214"/>
    <w:rsid w:val="007E57CD"/>
    <w:rsid w:val="007E66EB"/>
    <w:rsid w:val="007E6BAD"/>
    <w:rsid w:val="007E707A"/>
    <w:rsid w:val="007E72D8"/>
    <w:rsid w:val="007E7414"/>
    <w:rsid w:val="007E74FA"/>
    <w:rsid w:val="007E753F"/>
    <w:rsid w:val="007E7A2A"/>
    <w:rsid w:val="007E7AC5"/>
    <w:rsid w:val="007F097D"/>
    <w:rsid w:val="007F103F"/>
    <w:rsid w:val="007F15B2"/>
    <w:rsid w:val="007F1B41"/>
    <w:rsid w:val="007F2937"/>
    <w:rsid w:val="007F3070"/>
    <w:rsid w:val="007F3350"/>
    <w:rsid w:val="007F3378"/>
    <w:rsid w:val="007F3507"/>
    <w:rsid w:val="007F368F"/>
    <w:rsid w:val="007F3DBF"/>
    <w:rsid w:val="007F43CC"/>
    <w:rsid w:val="007F453B"/>
    <w:rsid w:val="007F481A"/>
    <w:rsid w:val="007F4BA1"/>
    <w:rsid w:val="007F58CB"/>
    <w:rsid w:val="007F5AE9"/>
    <w:rsid w:val="007F6BF7"/>
    <w:rsid w:val="007F799C"/>
    <w:rsid w:val="007F7D55"/>
    <w:rsid w:val="007F7D9A"/>
    <w:rsid w:val="007F7DF3"/>
    <w:rsid w:val="0080052F"/>
    <w:rsid w:val="00800E35"/>
    <w:rsid w:val="0080183C"/>
    <w:rsid w:val="00801946"/>
    <w:rsid w:val="00801A72"/>
    <w:rsid w:val="00801C6A"/>
    <w:rsid w:val="00802CD3"/>
    <w:rsid w:val="008032D6"/>
    <w:rsid w:val="00803387"/>
    <w:rsid w:val="008033C5"/>
    <w:rsid w:val="0080375E"/>
    <w:rsid w:val="00803BD5"/>
    <w:rsid w:val="00803C3C"/>
    <w:rsid w:val="00803E2C"/>
    <w:rsid w:val="0080425B"/>
    <w:rsid w:val="008042D9"/>
    <w:rsid w:val="0080436B"/>
    <w:rsid w:val="008047FF"/>
    <w:rsid w:val="00804A29"/>
    <w:rsid w:val="00805F59"/>
    <w:rsid w:val="008063CE"/>
    <w:rsid w:val="00806A2B"/>
    <w:rsid w:val="00806E13"/>
    <w:rsid w:val="00807007"/>
    <w:rsid w:val="00807113"/>
    <w:rsid w:val="0080716B"/>
    <w:rsid w:val="008072E1"/>
    <w:rsid w:val="008076B7"/>
    <w:rsid w:val="00807FA8"/>
    <w:rsid w:val="008102DD"/>
    <w:rsid w:val="0081080F"/>
    <w:rsid w:val="008108C1"/>
    <w:rsid w:val="00811753"/>
    <w:rsid w:val="008118B3"/>
    <w:rsid w:val="00811D08"/>
    <w:rsid w:val="00811E71"/>
    <w:rsid w:val="00811F21"/>
    <w:rsid w:val="008121D1"/>
    <w:rsid w:val="008122B4"/>
    <w:rsid w:val="00812500"/>
    <w:rsid w:val="00812C35"/>
    <w:rsid w:val="0081338B"/>
    <w:rsid w:val="00813632"/>
    <w:rsid w:val="0081416D"/>
    <w:rsid w:val="00816841"/>
    <w:rsid w:val="0081702C"/>
    <w:rsid w:val="00817897"/>
    <w:rsid w:val="00817B95"/>
    <w:rsid w:val="00820A75"/>
    <w:rsid w:val="0082106E"/>
    <w:rsid w:val="00821109"/>
    <w:rsid w:val="008221B9"/>
    <w:rsid w:val="00822541"/>
    <w:rsid w:val="00822587"/>
    <w:rsid w:val="00823383"/>
    <w:rsid w:val="00823531"/>
    <w:rsid w:val="00823E0D"/>
    <w:rsid w:val="008241DD"/>
    <w:rsid w:val="00824344"/>
    <w:rsid w:val="00824488"/>
    <w:rsid w:val="00824C32"/>
    <w:rsid w:val="00825117"/>
    <w:rsid w:val="00825A41"/>
    <w:rsid w:val="00825AD6"/>
    <w:rsid w:val="00825C2C"/>
    <w:rsid w:val="00825F24"/>
    <w:rsid w:val="00825F7E"/>
    <w:rsid w:val="0082607A"/>
    <w:rsid w:val="0082639B"/>
    <w:rsid w:val="008267C5"/>
    <w:rsid w:val="008278F0"/>
    <w:rsid w:val="00827CE1"/>
    <w:rsid w:val="00827EEF"/>
    <w:rsid w:val="00830005"/>
    <w:rsid w:val="00830B68"/>
    <w:rsid w:val="00830D7F"/>
    <w:rsid w:val="0083102D"/>
    <w:rsid w:val="008311E1"/>
    <w:rsid w:val="00831514"/>
    <w:rsid w:val="008320E0"/>
    <w:rsid w:val="0083242E"/>
    <w:rsid w:val="008325E5"/>
    <w:rsid w:val="008327A9"/>
    <w:rsid w:val="00832842"/>
    <w:rsid w:val="00832EA9"/>
    <w:rsid w:val="00833102"/>
    <w:rsid w:val="00833729"/>
    <w:rsid w:val="00833A1A"/>
    <w:rsid w:val="008341BD"/>
    <w:rsid w:val="00834384"/>
    <w:rsid w:val="008346F5"/>
    <w:rsid w:val="0083499D"/>
    <w:rsid w:val="00834D67"/>
    <w:rsid w:val="0083523B"/>
    <w:rsid w:val="00835790"/>
    <w:rsid w:val="008358D4"/>
    <w:rsid w:val="00836132"/>
    <w:rsid w:val="00836190"/>
    <w:rsid w:val="00836FBF"/>
    <w:rsid w:val="00837AF4"/>
    <w:rsid w:val="00837BBB"/>
    <w:rsid w:val="00837C6E"/>
    <w:rsid w:val="00837EE0"/>
    <w:rsid w:val="008420A3"/>
    <w:rsid w:val="00842578"/>
    <w:rsid w:val="008425E5"/>
    <w:rsid w:val="008427FF"/>
    <w:rsid w:val="00842C2C"/>
    <w:rsid w:val="00842CFC"/>
    <w:rsid w:val="00842E9C"/>
    <w:rsid w:val="00843E52"/>
    <w:rsid w:val="0084435F"/>
    <w:rsid w:val="0084463D"/>
    <w:rsid w:val="00844C6D"/>
    <w:rsid w:val="00845D43"/>
    <w:rsid w:val="008463E3"/>
    <w:rsid w:val="0084661A"/>
    <w:rsid w:val="00846BD0"/>
    <w:rsid w:val="00847009"/>
    <w:rsid w:val="008474F2"/>
    <w:rsid w:val="008500E6"/>
    <w:rsid w:val="00851004"/>
    <w:rsid w:val="008514B2"/>
    <w:rsid w:val="0085164F"/>
    <w:rsid w:val="00852700"/>
    <w:rsid w:val="008527CB"/>
    <w:rsid w:val="00852D23"/>
    <w:rsid w:val="008539F4"/>
    <w:rsid w:val="0085431A"/>
    <w:rsid w:val="008546AB"/>
    <w:rsid w:val="00854813"/>
    <w:rsid w:val="00854AE5"/>
    <w:rsid w:val="00854E51"/>
    <w:rsid w:val="00854F7F"/>
    <w:rsid w:val="00855430"/>
    <w:rsid w:val="00855877"/>
    <w:rsid w:val="00855EB1"/>
    <w:rsid w:val="00856ECB"/>
    <w:rsid w:val="00856ECC"/>
    <w:rsid w:val="00857784"/>
    <w:rsid w:val="0085792A"/>
    <w:rsid w:val="00857A07"/>
    <w:rsid w:val="00857DC5"/>
    <w:rsid w:val="00860605"/>
    <w:rsid w:val="00860861"/>
    <w:rsid w:val="00860D97"/>
    <w:rsid w:val="00861354"/>
    <w:rsid w:val="008613DD"/>
    <w:rsid w:val="00861733"/>
    <w:rsid w:val="00862065"/>
    <w:rsid w:val="008622EA"/>
    <w:rsid w:val="0086273A"/>
    <w:rsid w:val="00862855"/>
    <w:rsid w:val="008629A7"/>
    <w:rsid w:val="00862C1C"/>
    <w:rsid w:val="00863305"/>
    <w:rsid w:val="008638E7"/>
    <w:rsid w:val="00863C96"/>
    <w:rsid w:val="00864ADF"/>
    <w:rsid w:val="00864E4E"/>
    <w:rsid w:val="00864E77"/>
    <w:rsid w:val="00865668"/>
    <w:rsid w:val="00865744"/>
    <w:rsid w:val="0086619C"/>
    <w:rsid w:val="008664E0"/>
    <w:rsid w:val="00866A63"/>
    <w:rsid w:val="00866ABB"/>
    <w:rsid w:val="00866CB3"/>
    <w:rsid w:val="00866D77"/>
    <w:rsid w:val="00866E14"/>
    <w:rsid w:val="00866F72"/>
    <w:rsid w:val="008670CB"/>
    <w:rsid w:val="008675B5"/>
    <w:rsid w:val="00867A64"/>
    <w:rsid w:val="00867B59"/>
    <w:rsid w:val="00870078"/>
    <w:rsid w:val="0087058E"/>
    <w:rsid w:val="00870BF3"/>
    <w:rsid w:val="00870C72"/>
    <w:rsid w:val="008719DF"/>
    <w:rsid w:val="00871CE7"/>
    <w:rsid w:val="00871EF3"/>
    <w:rsid w:val="008723CD"/>
    <w:rsid w:val="00872E5D"/>
    <w:rsid w:val="00873754"/>
    <w:rsid w:val="00873E43"/>
    <w:rsid w:val="00874114"/>
    <w:rsid w:val="00874672"/>
    <w:rsid w:val="00874FBD"/>
    <w:rsid w:val="00875F33"/>
    <w:rsid w:val="00876782"/>
    <w:rsid w:val="0087700B"/>
    <w:rsid w:val="00877F72"/>
    <w:rsid w:val="00880117"/>
    <w:rsid w:val="00880FFA"/>
    <w:rsid w:val="00881151"/>
    <w:rsid w:val="008817B4"/>
    <w:rsid w:val="00881E0E"/>
    <w:rsid w:val="00882BE2"/>
    <w:rsid w:val="00882D5D"/>
    <w:rsid w:val="0088369C"/>
    <w:rsid w:val="008840A8"/>
    <w:rsid w:val="008844DD"/>
    <w:rsid w:val="008844E5"/>
    <w:rsid w:val="008847EE"/>
    <w:rsid w:val="00884D9C"/>
    <w:rsid w:val="00884E93"/>
    <w:rsid w:val="0088548D"/>
    <w:rsid w:val="00886019"/>
    <w:rsid w:val="008863F1"/>
    <w:rsid w:val="008865DD"/>
    <w:rsid w:val="00886A92"/>
    <w:rsid w:val="00886D82"/>
    <w:rsid w:val="0088731D"/>
    <w:rsid w:val="00887969"/>
    <w:rsid w:val="00887A18"/>
    <w:rsid w:val="00890023"/>
    <w:rsid w:val="008902A5"/>
    <w:rsid w:val="008905FD"/>
    <w:rsid w:val="00890865"/>
    <w:rsid w:val="00890ACE"/>
    <w:rsid w:val="008913EC"/>
    <w:rsid w:val="0089179B"/>
    <w:rsid w:val="00891854"/>
    <w:rsid w:val="00891BE0"/>
    <w:rsid w:val="00891C20"/>
    <w:rsid w:val="00891F3B"/>
    <w:rsid w:val="0089236D"/>
    <w:rsid w:val="00892457"/>
    <w:rsid w:val="00892C21"/>
    <w:rsid w:val="00892C41"/>
    <w:rsid w:val="00893030"/>
    <w:rsid w:val="00893355"/>
    <w:rsid w:val="00893F7C"/>
    <w:rsid w:val="00894193"/>
    <w:rsid w:val="00894562"/>
    <w:rsid w:val="00894755"/>
    <w:rsid w:val="00894786"/>
    <w:rsid w:val="00894F26"/>
    <w:rsid w:val="008955B7"/>
    <w:rsid w:val="0089673A"/>
    <w:rsid w:val="00896AAB"/>
    <w:rsid w:val="00896DDC"/>
    <w:rsid w:val="00896FA1"/>
    <w:rsid w:val="0089724E"/>
    <w:rsid w:val="008972DF"/>
    <w:rsid w:val="00897B3A"/>
    <w:rsid w:val="00897FFA"/>
    <w:rsid w:val="008A01BF"/>
    <w:rsid w:val="008A09B7"/>
    <w:rsid w:val="008A0B28"/>
    <w:rsid w:val="008A0D22"/>
    <w:rsid w:val="008A1117"/>
    <w:rsid w:val="008A127B"/>
    <w:rsid w:val="008A19C0"/>
    <w:rsid w:val="008A1AB5"/>
    <w:rsid w:val="008A23BB"/>
    <w:rsid w:val="008A29A0"/>
    <w:rsid w:val="008A2D7E"/>
    <w:rsid w:val="008A2E8D"/>
    <w:rsid w:val="008A2EAA"/>
    <w:rsid w:val="008A3434"/>
    <w:rsid w:val="008A39BF"/>
    <w:rsid w:val="008A44E1"/>
    <w:rsid w:val="008A451B"/>
    <w:rsid w:val="008A45C9"/>
    <w:rsid w:val="008A472E"/>
    <w:rsid w:val="008A53D5"/>
    <w:rsid w:val="008A5580"/>
    <w:rsid w:val="008A57E5"/>
    <w:rsid w:val="008A583B"/>
    <w:rsid w:val="008A5A35"/>
    <w:rsid w:val="008A677E"/>
    <w:rsid w:val="008A79F5"/>
    <w:rsid w:val="008A7A66"/>
    <w:rsid w:val="008A7F09"/>
    <w:rsid w:val="008B0598"/>
    <w:rsid w:val="008B0958"/>
    <w:rsid w:val="008B0A07"/>
    <w:rsid w:val="008B1025"/>
    <w:rsid w:val="008B14D1"/>
    <w:rsid w:val="008B29A4"/>
    <w:rsid w:val="008B44FE"/>
    <w:rsid w:val="008B4E3C"/>
    <w:rsid w:val="008B5560"/>
    <w:rsid w:val="008B5C5D"/>
    <w:rsid w:val="008B5FA5"/>
    <w:rsid w:val="008B64C1"/>
    <w:rsid w:val="008B65A3"/>
    <w:rsid w:val="008B6615"/>
    <w:rsid w:val="008B6691"/>
    <w:rsid w:val="008B6A0C"/>
    <w:rsid w:val="008B6A85"/>
    <w:rsid w:val="008B6DBD"/>
    <w:rsid w:val="008C1106"/>
    <w:rsid w:val="008C11DF"/>
    <w:rsid w:val="008C17FA"/>
    <w:rsid w:val="008C18DC"/>
    <w:rsid w:val="008C1FB8"/>
    <w:rsid w:val="008C21BD"/>
    <w:rsid w:val="008C2556"/>
    <w:rsid w:val="008C26D0"/>
    <w:rsid w:val="008C26D4"/>
    <w:rsid w:val="008C27D8"/>
    <w:rsid w:val="008C30BA"/>
    <w:rsid w:val="008C34BB"/>
    <w:rsid w:val="008C38C7"/>
    <w:rsid w:val="008C3A31"/>
    <w:rsid w:val="008C41AF"/>
    <w:rsid w:val="008C426E"/>
    <w:rsid w:val="008C47EC"/>
    <w:rsid w:val="008C4ADD"/>
    <w:rsid w:val="008C4FA1"/>
    <w:rsid w:val="008C5158"/>
    <w:rsid w:val="008C5D42"/>
    <w:rsid w:val="008C60CA"/>
    <w:rsid w:val="008C6408"/>
    <w:rsid w:val="008C6A39"/>
    <w:rsid w:val="008C6EC2"/>
    <w:rsid w:val="008C7274"/>
    <w:rsid w:val="008C77FE"/>
    <w:rsid w:val="008C7862"/>
    <w:rsid w:val="008C7CCA"/>
    <w:rsid w:val="008D047C"/>
    <w:rsid w:val="008D0CA2"/>
    <w:rsid w:val="008D0FC5"/>
    <w:rsid w:val="008D1161"/>
    <w:rsid w:val="008D196A"/>
    <w:rsid w:val="008D1C61"/>
    <w:rsid w:val="008D2EF6"/>
    <w:rsid w:val="008D37E1"/>
    <w:rsid w:val="008D38DE"/>
    <w:rsid w:val="008D3CEF"/>
    <w:rsid w:val="008D3D14"/>
    <w:rsid w:val="008D3FC7"/>
    <w:rsid w:val="008D439A"/>
    <w:rsid w:val="008D442C"/>
    <w:rsid w:val="008D4497"/>
    <w:rsid w:val="008D467B"/>
    <w:rsid w:val="008D4C95"/>
    <w:rsid w:val="008D52A8"/>
    <w:rsid w:val="008D5342"/>
    <w:rsid w:val="008D577D"/>
    <w:rsid w:val="008D62B2"/>
    <w:rsid w:val="008D6403"/>
    <w:rsid w:val="008D6882"/>
    <w:rsid w:val="008D72CC"/>
    <w:rsid w:val="008D76A4"/>
    <w:rsid w:val="008D7F3B"/>
    <w:rsid w:val="008E05BC"/>
    <w:rsid w:val="008E0EC8"/>
    <w:rsid w:val="008E10DC"/>
    <w:rsid w:val="008E1932"/>
    <w:rsid w:val="008E217A"/>
    <w:rsid w:val="008E2425"/>
    <w:rsid w:val="008E2611"/>
    <w:rsid w:val="008E2B9A"/>
    <w:rsid w:val="008E32A9"/>
    <w:rsid w:val="008E3467"/>
    <w:rsid w:val="008E3BE3"/>
    <w:rsid w:val="008E41A3"/>
    <w:rsid w:val="008E44B3"/>
    <w:rsid w:val="008E4655"/>
    <w:rsid w:val="008E4938"/>
    <w:rsid w:val="008E4BAC"/>
    <w:rsid w:val="008E4C92"/>
    <w:rsid w:val="008E4F96"/>
    <w:rsid w:val="008E5497"/>
    <w:rsid w:val="008E5B32"/>
    <w:rsid w:val="008E5DDE"/>
    <w:rsid w:val="008E67AC"/>
    <w:rsid w:val="008E6AE2"/>
    <w:rsid w:val="008E7437"/>
    <w:rsid w:val="008E7BB7"/>
    <w:rsid w:val="008F0A1E"/>
    <w:rsid w:val="008F0EF0"/>
    <w:rsid w:val="008F16B1"/>
    <w:rsid w:val="008F1974"/>
    <w:rsid w:val="008F19DC"/>
    <w:rsid w:val="008F2141"/>
    <w:rsid w:val="008F2185"/>
    <w:rsid w:val="008F29BB"/>
    <w:rsid w:val="008F2AE2"/>
    <w:rsid w:val="008F3125"/>
    <w:rsid w:val="008F3426"/>
    <w:rsid w:val="008F35B5"/>
    <w:rsid w:val="008F4FA0"/>
    <w:rsid w:val="008F5471"/>
    <w:rsid w:val="008F5586"/>
    <w:rsid w:val="008F58F0"/>
    <w:rsid w:val="008F5C20"/>
    <w:rsid w:val="008F5D56"/>
    <w:rsid w:val="008F6B35"/>
    <w:rsid w:val="008F6D74"/>
    <w:rsid w:val="008F6FDD"/>
    <w:rsid w:val="008F7671"/>
    <w:rsid w:val="00900006"/>
    <w:rsid w:val="009003C4"/>
    <w:rsid w:val="00900E0E"/>
    <w:rsid w:val="00901923"/>
    <w:rsid w:val="00901FF3"/>
    <w:rsid w:val="0090249E"/>
    <w:rsid w:val="009025BF"/>
    <w:rsid w:val="009033E0"/>
    <w:rsid w:val="009033E7"/>
    <w:rsid w:val="00903626"/>
    <w:rsid w:val="009036EA"/>
    <w:rsid w:val="00903895"/>
    <w:rsid w:val="00903CAB"/>
    <w:rsid w:val="00904110"/>
    <w:rsid w:val="00904153"/>
    <w:rsid w:val="00904276"/>
    <w:rsid w:val="00905478"/>
    <w:rsid w:val="00905C0F"/>
    <w:rsid w:val="009066BA"/>
    <w:rsid w:val="009067D1"/>
    <w:rsid w:val="00906D89"/>
    <w:rsid w:val="00907548"/>
    <w:rsid w:val="0090775C"/>
    <w:rsid w:val="009105B4"/>
    <w:rsid w:val="00910B9D"/>
    <w:rsid w:val="009110C9"/>
    <w:rsid w:val="00911331"/>
    <w:rsid w:val="00911411"/>
    <w:rsid w:val="00911685"/>
    <w:rsid w:val="00912B67"/>
    <w:rsid w:val="009139EF"/>
    <w:rsid w:val="00914034"/>
    <w:rsid w:val="0091412F"/>
    <w:rsid w:val="00914178"/>
    <w:rsid w:val="00914BA2"/>
    <w:rsid w:val="00914DEA"/>
    <w:rsid w:val="0091515D"/>
    <w:rsid w:val="00915697"/>
    <w:rsid w:val="00916167"/>
    <w:rsid w:val="00916681"/>
    <w:rsid w:val="00916F75"/>
    <w:rsid w:val="00917405"/>
    <w:rsid w:val="00917B85"/>
    <w:rsid w:val="00917B91"/>
    <w:rsid w:val="00917C2C"/>
    <w:rsid w:val="00917DB3"/>
    <w:rsid w:val="00920110"/>
    <w:rsid w:val="00920481"/>
    <w:rsid w:val="00920600"/>
    <w:rsid w:val="00920C89"/>
    <w:rsid w:val="00920E4B"/>
    <w:rsid w:val="00922214"/>
    <w:rsid w:val="0092253C"/>
    <w:rsid w:val="00922CF4"/>
    <w:rsid w:val="00922EDE"/>
    <w:rsid w:val="009238A6"/>
    <w:rsid w:val="00923A4B"/>
    <w:rsid w:val="00923DDB"/>
    <w:rsid w:val="00924570"/>
    <w:rsid w:val="00924E4B"/>
    <w:rsid w:val="0092545F"/>
    <w:rsid w:val="00925EE7"/>
    <w:rsid w:val="009261BE"/>
    <w:rsid w:val="009266DF"/>
    <w:rsid w:val="00926D2B"/>
    <w:rsid w:val="00927318"/>
    <w:rsid w:val="009275AE"/>
    <w:rsid w:val="009275C0"/>
    <w:rsid w:val="00927732"/>
    <w:rsid w:val="00927B62"/>
    <w:rsid w:val="00927BB8"/>
    <w:rsid w:val="00927CD3"/>
    <w:rsid w:val="009305B1"/>
    <w:rsid w:val="00930B58"/>
    <w:rsid w:val="00931011"/>
    <w:rsid w:val="00931602"/>
    <w:rsid w:val="00931975"/>
    <w:rsid w:val="00931BDF"/>
    <w:rsid w:val="00931E52"/>
    <w:rsid w:val="00932498"/>
    <w:rsid w:val="009329F5"/>
    <w:rsid w:val="00933581"/>
    <w:rsid w:val="0093370B"/>
    <w:rsid w:val="009338AB"/>
    <w:rsid w:val="00934569"/>
    <w:rsid w:val="00934B17"/>
    <w:rsid w:val="0093572A"/>
    <w:rsid w:val="00935819"/>
    <w:rsid w:val="0093596C"/>
    <w:rsid w:val="00935B91"/>
    <w:rsid w:val="00935FA8"/>
    <w:rsid w:val="009362DE"/>
    <w:rsid w:val="0093651F"/>
    <w:rsid w:val="00936942"/>
    <w:rsid w:val="00937093"/>
    <w:rsid w:val="0093711A"/>
    <w:rsid w:val="0093727C"/>
    <w:rsid w:val="009372FF"/>
    <w:rsid w:val="009377B0"/>
    <w:rsid w:val="00937F9D"/>
    <w:rsid w:val="00940678"/>
    <w:rsid w:val="00940D2F"/>
    <w:rsid w:val="00940E83"/>
    <w:rsid w:val="0094157E"/>
    <w:rsid w:val="009418A0"/>
    <w:rsid w:val="00942C33"/>
    <w:rsid w:val="009430D0"/>
    <w:rsid w:val="00943228"/>
    <w:rsid w:val="00943F56"/>
    <w:rsid w:val="0094447E"/>
    <w:rsid w:val="00944C40"/>
    <w:rsid w:val="00944FE4"/>
    <w:rsid w:val="00945660"/>
    <w:rsid w:val="00945A26"/>
    <w:rsid w:val="00945AD1"/>
    <w:rsid w:val="00945D21"/>
    <w:rsid w:val="009461B0"/>
    <w:rsid w:val="0094686D"/>
    <w:rsid w:val="00946976"/>
    <w:rsid w:val="00946B44"/>
    <w:rsid w:val="009471E7"/>
    <w:rsid w:val="0094736A"/>
    <w:rsid w:val="009477D7"/>
    <w:rsid w:val="00947CDE"/>
    <w:rsid w:val="00950364"/>
    <w:rsid w:val="009506BD"/>
    <w:rsid w:val="00951196"/>
    <w:rsid w:val="00951BE5"/>
    <w:rsid w:val="00952516"/>
    <w:rsid w:val="00952C87"/>
    <w:rsid w:val="00952EB5"/>
    <w:rsid w:val="009534BF"/>
    <w:rsid w:val="00953A04"/>
    <w:rsid w:val="009541D4"/>
    <w:rsid w:val="009547F5"/>
    <w:rsid w:val="00954874"/>
    <w:rsid w:val="00954F37"/>
    <w:rsid w:val="00954FC5"/>
    <w:rsid w:val="0095511B"/>
    <w:rsid w:val="009551B6"/>
    <w:rsid w:val="00955966"/>
    <w:rsid w:val="00955DB2"/>
    <w:rsid w:val="00955DED"/>
    <w:rsid w:val="00955F84"/>
    <w:rsid w:val="009567A9"/>
    <w:rsid w:val="00956EB7"/>
    <w:rsid w:val="00957523"/>
    <w:rsid w:val="009575FA"/>
    <w:rsid w:val="00957A9B"/>
    <w:rsid w:val="009601CF"/>
    <w:rsid w:val="00960369"/>
    <w:rsid w:val="00960601"/>
    <w:rsid w:val="00960645"/>
    <w:rsid w:val="00960AF2"/>
    <w:rsid w:val="00960F04"/>
    <w:rsid w:val="00961AF2"/>
    <w:rsid w:val="009620F7"/>
    <w:rsid w:val="0096290E"/>
    <w:rsid w:val="00962F6E"/>
    <w:rsid w:val="00963230"/>
    <w:rsid w:val="00963276"/>
    <w:rsid w:val="00963391"/>
    <w:rsid w:val="00963576"/>
    <w:rsid w:val="00963680"/>
    <w:rsid w:val="00964890"/>
    <w:rsid w:val="00965CD1"/>
    <w:rsid w:val="00965F0B"/>
    <w:rsid w:val="00966A63"/>
    <w:rsid w:val="00966AB3"/>
    <w:rsid w:val="00966BFA"/>
    <w:rsid w:val="00966D17"/>
    <w:rsid w:val="00966F41"/>
    <w:rsid w:val="0096719F"/>
    <w:rsid w:val="00967342"/>
    <w:rsid w:val="0096747F"/>
    <w:rsid w:val="009675FB"/>
    <w:rsid w:val="00967896"/>
    <w:rsid w:val="00967956"/>
    <w:rsid w:val="00967F65"/>
    <w:rsid w:val="009700FD"/>
    <w:rsid w:val="00970832"/>
    <w:rsid w:val="00970D3C"/>
    <w:rsid w:val="0097106E"/>
    <w:rsid w:val="00971081"/>
    <w:rsid w:val="009710D0"/>
    <w:rsid w:val="00971270"/>
    <w:rsid w:val="0097234C"/>
    <w:rsid w:val="009724F7"/>
    <w:rsid w:val="00972B76"/>
    <w:rsid w:val="00972C90"/>
    <w:rsid w:val="00972F1D"/>
    <w:rsid w:val="00973210"/>
    <w:rsid w:val="00973333"/>
    <w:rsid w:val="00973ADB"/>
    <w:rsid w:val="00973CF0"/>
    <w:rsid w:val="00973E13"/>
    <w:rsid w:val="00974743"/>
    <w:rsid w:val="009749CB"/>
    <w:rsid w:val="00974FC0"/>
    <w:rsid w:val="009757E7"/>
    <w:rsid w:val="00975A8E"/>
    <w:rsid w:val="00975D5E"/>
    <w:rsid w:val="0097606B"/>
    <w:rsid w:val="009764D3"/>
    <w:rsid w:val="009771F5"/>
    <w:rsid w:val="00977852"/>
    <w:rsid w:val="009810E3"/>
    <w:rsid w:val="0098118D"/>
    <w:rsid w:val="00981279"/>
    <w:rsid w:val="0098161E"/>
    <w:rsid w:val="00981DE9"/>
    <w:rsid w:val="00981E04"/>
    <w:rsid w:val="00982304"/>
    <w:rsid w:val="00982393"/>
    <w:rsid w:val="0098248D"/>
    <w:rsid w:val="00982571"/>
    <w:rsid w:val="009829C9"/>
    <w:rsid w:val="00982F02"/>
    <w:rsid w:val="00983C97"/>
    <w:rsid w:val="009841CF"/>
    <w:rsid w:val="00984444"/>
    <w:rsid w:val="0098445D"/>
    <w:rsid w:val="00984D9A"/>
    <w:rsid w:val="00985563"/>
    <w:rsid w:val="009855C8"/>
    <w:rsid w:val="009855F9"/>
    <w:rsid w:val="0098583D"/>
    <w:rsid w:val="009858E8"/>
    <w:rsid w:val="009861C3"/>
    <w:rsid w:val="00986406"/>
    <w:rsid w:val="009864CE"/>
    <w:rsid w:val="009868EE"/>
    <w:rsid w:val="00986937"/>
    <w:rsid w:val="00986B95"/>
    <w:rsid w:val="00987F38"/>
    <w:rsid w:val="00990A3B"/>
    <w:rsid w:val="0099135C"/>
    <w:rsid w:val="0099139F"/>
    <w:rsid w:val="00991516"/>
    <w:rsid w:val="009918B5"/>
    <w:rsid w:val="00991918"/>
    <w:rsid w:val="00991AC5"/>
    <w:rsid w:val="009926D8"/>
    <w:rsid w:val="009927BF"/>
    <w:rsid w:val="00992A37"/>
    <w:rsid w:val="00992EA2"/>
    <w:rsid w:val="00993083"/>
    <w:rsid w:val="00993A2E"/>
    <w:rsid w:val="00993C1F"/>
    <w:rsid w:val="009945FA"/>
    <w:rsid w:val="009953FF"/>
    <w:rsid w:val="00995517"/>
    <w:rsid w:val="00995639"/>
    <w:rsid w:val="00996055"/>
    <w:rsid w:val="0099623E"/>
    <w:rsid w:val="0099631C"/>
    <w:rsid w:val="009965E0"/>
    <w:rsid w:val="00996B24"/>
    <w:rsid w:val="00996CC6"/>
    <w:rsid w:val="0099760A"/>
    <w:rsid w:val="00997DB8"/>
    <w:rsid w:val="009A02E0"/>
    <w:rsid w:val="009A0408"/>
    <w:rsid w:val="009A1090"/>
    <w:rsid w:val="009A10FD"/>
    <w:rsid w:val="009A1C61"/>
    <w:rsid w:val="009A2190"/>
    <w:rsid w:val="009A27F7"/>
    <w:rsid w:val="009A38AA"/>
    <w:rsid w:val="009A4912"/>
    <w:rsid w:val="009A5384"/>
    <w:rsid w:val="009A56A3"/>
    <w:rsid w:val="009A62B6"/>
    <w:rsid w:val="009A6569"/>
    <w:rsid w:val="009A679F"/>
    <w:rsid w:val="009A69FE"/>
    <w:rsid w:val="009A6E91"/>
    <w:rsid w:val="009A7325"/>
    <w:rsid w:val="009A73A6"/>
    <w:rsid w:val="009A7C70"/>
    <w:rsid w:val="009A7D8D"/>
    <w:rsid w:val="009A7EA3"/>
    <w:rsid w:val="009A7F79"/>
    <w:rsid w:val="009B0223"/>
    <w:rsid w:val="009B0555"/>
    <w:rsid w:val="009B0707"/>
    <w:rsid w:val="009B18B2"/>
    <w:rsid w:val="009B198D"/>
    <w:rsid w:val="009B1A9E"/>
    <w:rsid w:val="009B1AF4"/>
    <w:rsid w:val="009B29B4"/>
    <w:rsid w:val="009B2A7A"/>
    <w:rsid w:val="009B3183"/>
    <w:rsid w:val="009B3523"/>
    <w:rsid w:val="009B3524"/>
    <w:rsid w:val="009B3FB4"/>
    <w:rsid w:val="009B4991"/>
    <w:rsid w:val="009B49CA"/>
    <w:rsid w:val="009B4D65"/>
    <w:rsid w:val="009B4FE1"/>
    <w:rsid w:val="009B504D"/>
    <w:rsid w:val="009B51D7"/>
    <w:rsid w:val="009B5373"/>
    <w:rsid w:val="009B58B7"/>
    <w:rsid w:val="009B5C8B"/>
    <w:rsid w:val="009B60B5"/>
    <w:rsid w:val="009B60D4"/>
    <w:rsid w:val="009B6101"/>
    <w:rsid w:val="009B68BE"/>
    <w:rsid w:val="009B6AF7"/>
    <w:rsid w:val="009B6ECA"/>
    <w:rsid w:val="009B6FDE"/>
    <w:rsid w:val="009B6FE1"/>
    <w:rsid w:val="009B736D"/>
    <w:rsid w:val="009B7F5D"/>
    <w:rsid w:val="009C03A4"/>
    <w:rsid w:val="009C0586"/>
    <w:rsid w:val="009C0954"/>
    <w:rsid w:val="009C12EB"/>
    <w:rsid w:val="009C1797"/>
    <w:rsid w:val="009C19B2"/>
    <w:rsid w:val="009C1A88"/>
    <w:rsid w:val="009C286C"/>
    <w:rsid w:val="009C28CD"/>
    <w:rsid w:val="009C296B"/>
    <w:rsid w:val="009C2F3B"/>
    <w:rsid w:val="009C32F0"/>
    <w:rsid w:val="009C331E"/>
    <w:rsid w:val="009C35C5"/>
    <w:rsid w:val="009C3885"/>
    <w:rsid w:val="009C3C68"/>
    <w:rsid w:val="009C42F8"/>
    <w:rsid w:val="009C4508"/>
    <w:rsid w:val="009C46EB"/>
    <w:rsid w:val="009C4FAB"/>
    <w:rsid w:val="009C5F97"/>
    <w:rsid w:val="009C6291"/>
    <w:rsid w:val="009C64AD"/>
    <w:rsid w:val="009C754E"/>
    <w:rsid w:val="009C7603"/>
    <w:rsid w:val="009C7ACF"/>
    <w:rsid w:val="009C7CDC"/>
    <w:rsid w:val="009C7D63"/>
    <w:rsid w:val="009C7DA4"/>
    <w:rsid w:val="009C7F1D"/>
    <w:rsid w:val="009C7FD3"/>
    <w:rsid w:val="009D059E"/>
    <w:rsid w:val="009D06E0"/>
    <w:rsid w:val="009D06FF"/>
    <w:rsid w:val="009D0827"/>
    <w:rsid w:val="009D0A12"/>
    <w:rsid w:val="009D0E88"/>
    <w:rsid w:val="009D164A"/>
    <w:rsid w:val="009D172C"/>
    <w:rsid w:val="009D1C70"/>
    <w:rsid w:val="009D1F61"/>
    <w:rsid w:val="009D2445"/>
    <w:rsid w:val="009D2B05"/>
    <w:rsid w:val="009D2DE3"/>
    <w:rsid w:val="009D3264"/>
    <w:rsid w:val="009D339B"/>
    <w:rsid w:val="009D3857"/>
    <w:rsid w:val="009D3A19"/>
    <w:rsid w:val="009D4216"/>
    <w:rsid w:val="009D42E2"/>
    <w:rsid w:val="009D497F"/>
    <w:rsid w:val="009D4D31"/>
    <w:rsid w:val="009D555D"/>
    <w:rsid w:val="009D5640"/>
    <w:rsid w:val="009D6416"/>
    <w:rsid w:val="009D6446"/>
    <w:rsid w:val="009D65DA"/>
    <w:rsid w:val="009D68A4"/>
    <w:rsid w:val="009D68C6"/>
    <w:rsid w:val="009D6991"/>
    <w:rsid w:val="009D69F6"/>
    <w:rsid w:val="009D6CD3"/>
    <w:rsid w:val="009D7479"/>
    <w:rsid w:val="009E0487"/>
    <w:rsid w:val="009E09E6"/>
    <w:rsid w:val="009E0A00"/>
    <w:rsid w:val="009E0EA6"/>
    <w:rsid w:val="009E1134"/>
    <w:rsid w:val="009E1753"/>
    <w:rsid w:val="009E1AAD"/>
    <w:rsid w:val="009E1B0C"/>
    <w:rsid w:val="009E1B29"/>
    <w:rsid w:val="009E227F"/>
    <w:rsid w:val="009E2749"/>
    <w:rsid w:val="009E314E"/>
    <w:rsid w:val="009E3853"/>
    <w:rsid w:val="009E3AD4"/>
    <w:rsid w:val="009E3AD7"/>
    <w:rsid w:val="009E3AFA"/>
    <w:rsid w:val="009E4174"/>
    <w:rsid w:val="009E4937"/>
    <w:rsid w:val="009E4C58"/>
    <w:rsid w:val="009E4F4B"/>
    <w:rsid w:val="009E5420"/>
    <w:rsid w:val="009E54E9"/>
    <w:rsid w:val="009E55DE"/>
    <w:rsid w:val="009E5F75"/>
    <w:rsid w:val="009E6EA2"/>
    <w:rsid w:val="009E75A1"/>
    <w:rsid w:val="009E79DA"/>
    <w:rsid w:val="009F00B6"/>
    <w:rsid w:val="009F010A"/>
    <w:rsid w:val="009F014F"/>
    <w:rsid w:val="009F0347"/>
    <w:rsid w:val="009F0874"/>
    <w:rsid w:val="009F0A56"/>
    <w:rsid w:val="009F105A"/>
    <w:rsid w:val="009F126F"/>
    <w:rsid w:val="009F1381"/>
    <w:rsid w:val="009F14A8"/>
    <w:rsid w:val="009F1CC9"/>
    <w:rsid w:val="009F20A3"/>
    <w:rsid w:val="009F2612"/>
    <w:rsid w:val="009F26D8"/>
    <w:rsid w:val="009F2D61"/>
    <w:rsid w:val="009F379A"/>
    <w:rsid w:val="009F3822"/>
    <w:rsid w:val="009F3D1E"/>
    <w:rsid w:val="009F4515"/>
    <w:rsid w:val="009F462E"/>
    <w:rsid w:val="009F48AD"/>
    <w:rsid w:val="009F4DD0"/>
    <w:rsid w:val="009F5461"/>
    <w:rsid w:val="009F62FD"/>
    <w:rsid w:val="009F6FB6"/>
    <w:rsid w:val="009F703D"/>
    <w:rsid w:val="009F7177"/>
    <w:rsid w:val="009F7213"/>
    <w:rsid w:val="009F792B"/>
    <w:rsid w:val="009F79E2"/>
    <w:rsid w:val="009F7FCB"/>
    <w:rsid w:val="00A007A6"/>
    <w:rsid w:val="00A00DF4"/>
    <w:rsid w:val="00A01450"/>
    <w:rsid w:val="00A01EB5"/>
    <w:rsid w:val="00A02717"/>
    <w:rsid w:val="00A02A3B"/>
    <w:rsid w:val="00A02E43"/>
    <w:rsid w:val="00A02FE5"/>
    <w:rsid w:val="00A033AE"/>
    <w:rsid w:val="00A0358D"/>
    <w:rsid w:val="00A03A39"/>
    <w:rsid w:val="00A03B30"/>
    <w:rsid w:val="00A03D67"/>
    <w:rsid w:val="00A04295"/>
    <w:rsid w:val="00A04897"/>
    <w:rsid w:val="00A04E8F"/>
    <w:rsid w:val="00A04EDD"/>
    <w:rsid w:val="00A04FE5"/>
    <w:rsid w:val="00A052CA"/>
    <w:rsid w:val="00A06E39"/>
    <w:rsid w:val="00A07CA7"/>
    <w:rsid w:val="00A101AB"/>
    <w:rsid w:val="00A10587"/>
    <w:rsid w:val="00A10D48"/>
    <w:rsid w:val="00A117A8"/>
    <w:rsid w:val="00A11D38"/>
    <w:rsid w:val="00A12459"/>
    <w:rsid w:val="00A12B5F"/>
    <w:rsid w:val="00A13BB2"/>
    <w:rsid w:val="00A14258"/>
    <w:rsid w:val="00A143C7"/>
    <w:rsid w:val="00A14573"/>
    <w:rsid w:val="00A14A10"/>
    <w:rsid w:val="00A15120"/>
    <w:rsid w:val="00A15CD4"/>
    <w:rsid w:val="00A164CB"/>
    <w:rsid w:val="00A16692"/>
    <w:rsid w:val="00A166A3"/>
    <w:rsid w:val="00A16771"/>
    <w:rsid w:val="00A1702D"/>
    <w:rsid w:val="00A171D4"/>
    <w:rsid w:val="00A173D2"/>
    <w:rsid w:val="00A17583"/>
    <w:rsid w:val="00A179C5"/>
    <w:rsid w:val="00A200AE"/>
    <w:rsid w:val="00A202D7"/>
    <w:rsid w:val="00A2268A"/>
    <w:rsid w:val="00A22861"/>
    <w:rsid w:val="00A2321E"/>
    <w:rsid w:val="00A2347C"/>
    <w:rsid w:val="00A234E9"/>
    <w:rsid w:val="00A236BC"/>
    <w:rsid w:val="00A236F3"/>
    <w:rsid w:val="00A23732"/>
    <w:rsid w:val="00A238A8"/>
    <w:rsid w:val="00A238BB"/>
    <w:rsid w:val="00A23E59"/>
    <w:rsid w:val="00A23E82"/>
    <w:rsid w:val="00A242B8"/>
    <w:rsid w:val="00A243C0"/>
    <w:rsid w:val="00A2462C"/>
    <w:rsid w:val="00A25056"/>
    <w:rsid w:val="00A25240"/>
    <w:rsid w:val="00A254DB"/>
    <w:rsid w:val="00A25EA1"/>
    <w:rsid w:val="00A25F2D"/>
    <w:rsid w:val="00A25FEF"/>
    <w:rsid w:val="00A2614E"/>
    <w:rsid w:val="00A265D6"/>
    <w:rsid w:val="00A267A7"/>
    <w:rsid w:val="00A27508"/>
    <w:rsid w:val="00A27D52"/>
    <w:rsid w:val="00A30864"/>
    <w:rsid w:val="00A30B15"/>
    <w:rsid w:val="00A30C9D"/>
    <w:rsid w:val="00A30E2F"/>
    <w:rsid w:val="00A30E7E"/>
    <w:rsid w:val="00A318C7"/>
    <w:rsid w:val="00A32107"/>
    <w:rsid w:val="00A32DC1"/>
    <w:rsid w:val="00A33F71"/>
    <w:rsid w:val="00A34188"/>
    <w:rsid w:val="00A343E9"/>
    <w:rsid w:val="00A34A22"/>
    <w:rsid w:val="00A34B71"/>
    <w:rsid w:val="00A34D08"/>
    <w:rsid w:val="00A34EEB"/>
    <w:rsid w:val="00A35685"/>
    <w:rsid w:val="00A35973"/>
    <w:rsid w:val="00A36525"/>
    <w:rsid w:val="00A36B63"/>
    <w:rsid w:val="00A36D39"/>
    <w:rsid w:val="00A36D3B"/>
    <w:rsid w:val="00A36DA6"/>
    <w:rsid w:val="00A37A4D"/>
    <w:rsid w:val="00A37C34"/>
    <w:rsid w:val="00A402A8"/>
    <w:rsid w:val="00A40491"/>
    <w:rsid w:val="00A40535"/>
    <w:rsid w:val="00A409B6"/>
    <w:rsid w:val="00A4195F"/>
    <w:rsid w:val="00A41C75"/>
    <w:rsid w:val="00A42062"/>
    <w:rsid w:val="00A422E5"/>
    <w:rsid w:val="00A42659"/>
    <w:rsid w:val="00A4272A"/>
    <w:rsid w:val="00A42DD4"/>
    <w:rsid w:val="00A432A4"/>
    <w:rsid w:val="00A433B3"/>
    <w:rsid w:val="00A4344B"/>
    <w:rsid w:val="00A4372E"/>
    <w:rsid w:val="00A43934"/>
    <w:rsid w:val="00A43A62"/>
    <w:rsid w:val="00A43FA0"/>
    <w:rsid w:val="00A447C4"/>
    <w:rsid w:val="00A44FC9"/>
    <w:rsid w:val="00A450AF"/>
    <w:rsid w:val="00A453C5"/>
    <w:rsid w:val="00A45816"/>
    <w:rsid w:val="00A459F6"/>
    <w:rsid w:val="00A45CAB"/>
    <w:rsid w:val="00A45E9D"/>
    <w:rsid w:val="00A46160"/>
    <w:rsid w:val="00A4643B"/>
    <w:rsid w:val="00A46516"/>
    <w:rsid w:val="00A466F4"/>
    <w:rsid w:val="00A46FD2"/>
    <w:rsid w:val="00A46FF0"/>
    <w:rsid w:val="00A4754D"/>
    <w:rsid w:val="00A475E9"/>
    <w:rsid w:val="00A476AE"/>
    <w:rsid w:val="00A479A1"/>
    <w:rsid w:val="00A47C44"/>
    <w:rsid w:val="00A503DB"/>
    <w:rsid w:val="00A503F4"/>
    <w:rsid w:val="00A507C4"/>
    <w:rsid w:val="00A50C50"/>
    <w:rsid w:val="00A50E62"/>
    <w:rsid w:val="00A51430"/>
    <w:rsid w:val="00A51DB0"/>
    <w:rsid w:val="00A5222D"/>
    <w:rsid w:val="00A52B61"/>
    <w:rsid w:val="00A5301B"/>
    <w:rsid w:val="00A530EB"/>
    <w:rsid w:val="00A540B2"/>
    <w:rsid w:val="00A543A9"/>
    <w:rsid w:val="00A54630"/>
    <w:rsid w:val="00A5464E"/>
    <w:rsid w:val="00A546E8"/>
    <w:rsid w:val="00A54ECD"/>
    <w:rsid w:val="00A5507C"/>
    <w:rsid w:val="00A551A3"/>
    <w:rsid w:val="00A55246"/>
    <w:rsid w:val="00A5577A"/>
    <w:rsid w:val="00A558CA"/>
    <w:rsid w:val="00A5597C"/>
    <w:rsid w:val="00A568FB"/>
    <w:rsid w:val="00A56BC8"/>
    <w:rsid w:val="00A56EA4"/>
    <w:rsid w:val="00A56F50"/>
    <w:rsid w:val="00A573CB"/>
    <w:rsid w:val="00A5747B"/>
    <w:rsid w:val="00A57978"/>
    <w:rsid w:val="00A57C0B"/>
    <w:rsid w:val="00A57C7C"/>
    <w:rsid w:val="00A57C87"/>
    <w:rsid w:val="00A57E53"/>
    <w:rsid w:val="00A60163"/>
    <w:rsid w:val="00A603C3"/>
    <w:rsid w:val="00A6085A"/>
    <w:rsid w:val="00A6092B"/>
    <w:rsid w:val="00A60F27"/>
    <w:rsid w:val="00A6150F"/>
    <w:rsid w:val="00A616C1"/>
    <w:rsid w:val="00A61E6E"/>
    <w:rsid w:val="00A61F21"/>
    <w:rsid w:val="00A623B3"/>
    <w:rsid w:val="00A62C07"/>
    <w:rsid w:val="00A62D33"/>
    <w:rsid w:val="00A62D98"/>
    <w:rsid w:val="00A63635"/>
    <w:rsid w:val="00A63C04"/>
    <w:rsid w:val="00A64224"/>
    <w:rsid w:val="00A64D9F"/>
    <w:rsid w:val="00A65002"/>
    <w:rsid w:val="00A65003"/>
    <w:rsid w:val="00A6572B"/>
    <w:rsid w:val="00A66181"/>
    <w:rsid w:val="00A67A5F"/>
    <w:rsid w:val="00A67AB2"/>
    <w:rsid w:val="00A67B75"/>
    <w:rsid w:val="00A67DAF"/>
    <w:rsid w:val="00A70353"/>
    <w:rsid w:val="00A70C6F"/>
    <w:rsid w:val="00A70F7D"/>
    <w:rsid w:val="00A71CB1"/>
    <w:rsid w:val="00A71F3F"/>
    <w:rsid w:val="00A720A6"/>
    <w:rsid w:val="00A7223D"/>
    <w:rsid w:val="00A7266D"/>
    <w:rsid w:val="00A729A4"/>
    <w:rsid w:val="00A732F1"/>
    <w:rsid w:val="00A73329"/>
    <w:rsid w:val="00A73EAB"/>
    <w:rsid w:val="00A742FD"/>
    <w:rsid w:val="00A74467"/>
    <w:rsid w:val="00A74C37"/>
    <w:rsid w:val="00A756F1"/>
    <w:rsid w:val="00A75F9D"/>
    <w:rsid w:val="00A76B9F"/>
    <w:rsid w:val="00A77210"/>
    <w:rsid w:val="00A77239"/>
    <w:rsid w:val="00A77461"/>
    <w:rsid w:val="00A775DE"/>
    <w:rsid w:val="00A778A1"/>
    <w:rsid w:val="00A77E69"/>
    <w:rsid w:val="00A8018C"/>
    <w:rsid w:val="00A801C7"/>
    <w:rsid w:val="00A80416"/>
    <w:rsid w:val="00A806F0"/>
    <w:rsid w:val="00A80749"/>
    <w:rsid w:val="00A808EA"/>
    <w:rsid w:val="00A80A88"/>
    <w:rsid w:val="00A80DC3"/>
    <w:rsid w:val="00A814B9"/>
    <w:rsid w:val="00A81768"/>
    <w:rsid w:val="00A81EE5"/>
    <w:rsid w:val="00A820C8"/>
    <w:rsid w:val="00A82122"/>
    <w:rsid w:val="00A82AEA"/>
    <w:rsid w:val="00A83069"/>
    <w:rsid w:val="00A831FD"/>
    <w:rsid w:val="00A836AE"/>
    <w:rsid w:val="00A83AC4"/>
    <w:rsid w:val="00A83C5F"/>
    <w:rsid w:val="00A83E22"/>
    <w:rsid w:val="00A844F0"/>
    <w:rsid w:val="00A846BE"/>
    <w:rsid w:val="00A84932"/>
    <w:rsid w:val="00A85A23"/>
    <w:rsid w:val="00A85C7F"/>
    <w:rsid w:val="00A8628B"/>
    <w:rsid w:val="00A8632B"/>
    <w:rsid w:val="00A866C1"/>
    <w:rsid w:val="00A86783"/>
    <w:rsid w:val="00A87459"/>
    <w:rsid w:val="00A8762A"/>
    <w:rsid w:val="00A9006A"/>
    <w:rsid w:val="00A9057D"/>
    <w:rsid w:val="00A90E97"/>
    <w:rsid w:val="00A90EFD"/>
    <w:rsid w:val="00A913D5"/>
    <w:rsid w:val="00A9193B"/>
    <w:rsid w:val="00A92270"/>
    <w:rsid w:val="00A92AC9"/>
    <w:rsid w:val="00A92AF7"/>
    <w:rsid w:val="00A92C20"/>
    <w:rsid w:val="00A92E50"/>
    <w:rsid w:val="00A930CA"/>
    <w:rsid w:val="00A93AA3"/>
    <w:rsid w:val="00A9467C"/>
    <w:rsid w:val="00A948B6"/>
    <w:rsid w:val="00A94934"/>
    <w:rsid w:val="00A94A3D"/>
    <w:rsid w:val="00A94A4A"/>
    <w:rsid w:val="00A94EBB"/>
    <w:rsid w:val="00A9629C"/>
    <w:rsid w:val="00A963FE"/>
    <w:rsid w:val="00A96434"/>
    <w:rsid w:val="00A96DDC"/>
    <w:rsid w:val="00A96EC9"/>
    <w:rsid w:val="00A96F92"/>
    <w:rsid w:val="00A9777C"/>
    <w:rsid w:val="00A9780F"/>
    <w:rsid w:val="00A978C9"/>
    <w:rsid w:val="00A97C3E"/>
    <w:rsid w:val="00AA00AB"/>
    <w:rsid w:val="00AA02A9"/>
    <w:rsid w:val="00AA0B5F"/>
    <w:rsid w:val="00AA0D6C"/>
    <w:rsid w:val="00AA1A7F"/>
    <w:rsid w:val="00AA2318"/>
    <w:rsid w:val="00AA2763"/>
    <w:rsid w:val="00AA2BA3"/>
    <w:rsid w:val="00AA2EA9"/>
    <w:rsid w:val="00AA318D"/>
    <w:rsid w:val="00AA39B3"/>
    <w:rsid w:val="00AA458B"/>
    <w:rsid w:val="00AA47B0"/>
    <w:rsid w:val="00AA49F0"/>
    <w:rsid w:val="00AA57AC"/>
    <w:rsid w:val="00AA5B92"/>
    <w:rsid w:val="00AA639C"/>
    <w:rsid w:val="00AA67DD"/>
    <w:rsid w:val="00AA7122"/>
    <w:rsid w:val="00AA72FC"/>
    <w:rsid w:val="00AA76DA"/>
    <w:rsid w:val="00AA76E3"/>
    <w:rsid w:val="00AA7F47"/>
    <w:rsid w:val="00AB0501"/>
    <w:rsid w:val="00AB07EB"/>
    <w:rsid w:val="00AB09A7"/>
    <w:rsid w:val="00AB0BEC"/>
    <w:rsid w:val="00AB1397"/>
    <w:rsid w:val="00AB14C2"/>
    <w:rsid w:val="00AB153A"/>
    <w:rsid w:val="00AB183A"/>
    <w:rsid w:val="00AB199E"/>
    <w:rsid w:val="00AB1D1F"/>
    <w:rsid w:val="00AB1EAE"/>
    <w:rsid w:val="00AB1F5E"/>
    <w:rsid w:val="00AB21AA"/>
    <w:rsid w:val="00AB231C"/>
    <w:rsid w:val="00AB2CDB"/>
    <w:rsid w:val="00AB380F"/>
    <w:rsid w:val="00AB384D"/>
    <w:rsid w:val="00AB3BF8"/>
    <w:rsid w:val="00AB3E30"/>
    <w:rsid w:val="00AB4270"/>
    <w:rsid w:val="00AB4C80"/>
    <w:rsid w:val="00AB4D6F"/>
    <w:rsid w:val="00AB5194"/>
    <w:rsid w:val="00AB5337"/>
    <w:rsid w:val="00AB5935"/>
    <w:rsid w:val="00AB5EBF"/>
    <w:rsid w:val="00AB5FAA"/>
    <w:rsid w:val="00AB5FF6"/>
    <w:rsid w:val="00AB64B0"/>
    <w:rsid w:val="00AB682A"/>
    <w:rsid w:val="00AB6AF2"/>
    <w:rsid w:val="00AB6D6D"/>
    <w:rsid w:val="00AB6F82"/>
    <w:rsid w:val="00AB7B50"/>
    <w:rsid w:val="00AC094A"/>
    <w:rsid w:val="00AC0DA0"/>
    <w:rsid w:val="00AC0E4A"/>
    <w:rsid w:val="00AC0F28"/>
    <w:rsid w:val="00AC14A8"/>
    <w:rsid w:val="00AC151E"/>
    <w:rsid w:val="00AC1B26"/>
    <w:rsid w:val="00AC1CE7"/>
    <w:rsid w:val="00AC216A"/>
    <w:rsid w:val="00AC269F"/>
    <w:rsid w:val="00AC2980"/>
    <w:rsid w:val="00AC298D"/>
    <w:rsid w:val="00AC2D8B"/>
    <w:rsid w:val="00AC2EF3"/>
    <w:rsid w:val="00AC2FE6"/>
    <w:rsid w:val="00AC3233"/>
    <w:rsid w:val="00AC45C3"/>
    <w:rsid w:val="00AC4E2F"/>
    <w:rsid w:val="00AC4EBF"/>
    <w:rsid w:val="00AC4F7F"/>
    <w:rsid w:val="00AC53B0"/>
    <w:rsid w:val="00AC568E"/>
    <w:rsid w:val="00AC5C4F"/>
    <w:rsid w:val="00AC69FD"/>
    <w:rsid w:val="00AC6E6C"/>
    <w:rsid w:val="00AC6F4F"/>
    <w:rsid w:val="00AC7A86"/>
    <w:rsid w:val="00AC7F4A"/>
    <w:rsid w:val="00AD013F"/>
    <w:rsid w:val="00AD08A2"/>
    <w:rsid w:val="00AD0FBB"/>
    <w:rsid w:val="00AD1202"/>
    <w:rsid w:val="00AD169E"/>
    <w:rsid w:val="00AD1816"/>
    <w:rsid w:val="00AD19B2"/>
    <w:rsid w:val="00AD2649"/>
    <w:rsid w:val="00AD2660"/>
    <w:rsid w:val="00AD28F6"/>
    <w:rsid w:val="00AD2F09"/>
    <w:rsid w:val="00AD2F60"/>
    <w:rsid w:val="00AD33C8"/>
    <w:rsid w:val="00AD3604"/>
    <w:rsid w:val="00AD3A60"/>
    <w:rsid w:val="00AD3E6C"/>
    <w:rsid w:val="00AD40D9"/>
    <w:rsid w:val="00AD4597"/>
    <w:rsid w:val="00AD4F0A"/>
    <w:rsid w:val="00AD5292"/>
    <w:rsid w:val="00AD5F15"/>
    <w:rsid w:val="00AD6142"/>
    <w:rsid w:val="00AD698D"/>
    <w:rsid w:val="00AD785C"/>
    <w:rsid w:val="00AE015B"/>
    <w:rsid w:val="00AE035C"/>
    <w:rsid w:val="00AE0412"/>
    <w:rsid w:val="00AE050F"/>
    <w:rsid w:val="00AE09ED"/>
    <w:rsid w:val="00AE165F"/>
    <w:rsid w:val="00AE1DAC"/>
    <w:rsid w:val="00AE1E68"/>
    <w:rsid w:val="00AE2171"/>
    <w:rsid w:val="00AE219B"/>
    <w:rsid w:val="00AE23B7"/>
    <w:rsid w:val="00AE329A"/>
    <w:rsid w:val="00AE3B1C"/>
    <w:rsid w:val="00AE4230"/>
    <w:rsid w:val="00AE427B"/>
    <w:rsid w:val="00AE4A5F"/>
    <w:rsid w:val="00AE5120"/>
    <w:rsid w:val="00AE5190"/>
    <w:rsid w:val="00AE51B1"/>
    <w:rsid w:val="00AE5275"/>
    <w:rsid w:val="00AE52F1"/>
    <w:rsid w:val="00AE5844"/>
    <w:rsid w:val="00AE5BA9"/>
    <w:rsid w:val="00AE5C6D"/>
    <w:rsid w:val="00AE6949"/>
    <w:rsid w:val="00AE71B7"/>
    <w:rsid w:val="00AE7E64"/>
    <w:rsid w:val="00AF05C7"/>
    <w:rsid w:val="00AF0C25"/>
    <w:rsid w:val="00AF20A1"/>
    <w:rsid w:val="00AF25E1"/>
    <w:rsid w:val="00AF283E"/>
    <w:rsid w:val="00AF2ACC"/>
    <w:rsid w:val="00AF2CA8"/>
    <w:rsid w:val="00AF2D90"/>
    <w:rsid w:val="00AF2E83"/>
    <w:rsid w:val="00AF2E84"/>
    <w:rsid w:val="00AF2F28"/>
    <w:rsid w:val="00AF3600"/>
    <w:rsid w:val="00AF373C"/>
    <w:rsid w:val="00AF423E"/>
    <w:rsid w:val="00AF4A60"/>
    <w:rsid w:val="00AF75A5"/>
    <w:rsid w:val="00AF7A35"/>
    <w:rsid w:val="00AF7F2E"/>
    <w:rsid w:val="00B0010A"/>
    <w:rsid w:val="00B00451"/>
    <w:rsid w:val="00B00734"/>
    <w:rsid w:val="00B007B9"/>
    <w:rsid w:val="00B009EF"/>
    <w:rsid w:val="00B00C24"/>
    <w:rsid w:val="00B014C4"/>
    <w:rsid w:val="00B018E9"/>
    <w:rsid w:val="00B019B5"/>
    <w:rsid w:val="00B02F10"/>
    <w:rsid w:val="00B03B7D"/>
    <w:rsid w:val="00B0431E"/>
    <w:rsid w:val="00B046CB"/>
    <w:rsid w:val="00B05405"/>
    <w:rsid w:val="00B05AED"/>
    <w:rsid w:val="00B06307"/>
    <w:rsid w:val="00B063E1"/>
    <w:rsid w:val="00B0646F"/>
    <w:rsid w:val="00B06A2F"/>
    <w:rsid w:val="00B07119"/>
    <w:rsid w:val="00B101FA"/>
    <w:rsid w:val="00B10824"/>
    <w:rsid w:val="00B10B76"/>
    <w:rsid w:val="00B11183"/>
    <w:rsid w:val="00B11548"/>
    <w:rsid w:val="00B115D8"/>
    <w:rsid w:val="00B11655"/>
    <w:rsid w:val="00B118F1"/>
    <w:rsid w:val="00B11B71"/>
    <w:rsid w:val="00B11D2F"/>
    <w:rsid w:val="00B11DA2"/>
    <w:rsid w:val="00B12ABC"/>
    <w:rsid w:val="00B12CB2"/>
    <w:rsid w:val="00B13332"/>
    <w:rsid w:val="00B13926"/>
    <w:rsid w:val="00B13BD4"/>
    <w:rsid w:val="00B144CC"/>
    <w:rsid w:val="00B145E6"/>
    <w:rsid w:val="00B14A2E"/>
    <w:rsid w:val="00B14E9F"/>
    <w:rsid w:val="00B151E1"/>
    <w:rsid w:val="00B15526"/>
    <w:rsid w:val="00B15854"/>
    <w:rsid w:val="00B15A06"/>
    <w:rsid w:val="00B162CA"/>
    <w:rsid w:val="00B1634E"/>
    <w:rsid w:val="00B164F2"/>
    <w:rsid w:val="00B16D85"/>
    <w:rsid w:val="00B17707"/>
    <w:rsid w:val="00B17D94"/>
    <w:rsid w:val="00B206F0"/>
    <w:rsid w:val="00B20764"/>
    <w:rsid w:val="00B2087C"/>
    <w:rsid w:val="00B20B71"/>
    <w:rsid w:val="00B20C3D"/>
    <w:rsid w:val="00B21039"/>
    <w:rsid w:val="00B2150D"/>
    <w:rsid w:val="00B21AE9"/>
    <w:rsid w:val="00B21D9E"/>
    <w:rsid w:val="00B21F90"/>
    <w:rsid w:val="00B22E9E"/>
    <w:rsid w:val="00B235DD"/>
    <w:rsid w:val="00B2360A"/>
    <w:rsid w:val="00B24651"/>
    <w:rsid w:val="00B25C19"/>
    <w:rsid w:val="00B25DFA"/>
    <w:rsid w:val="00B25F13"/>
    <w:rsid w:val="00B262F2"/>
    <w:rsid w:val="00B26D71"/>
    <w:rsid w:val="00B271F6"/>
    <w:rsid w:val="00B27326"/>
    <w:rsid w:val="00B27661"/>
    <w:rsid w:val="00B2783F"/>
    <w:rsid w:val="00B304A2"/>
    <w:rsid w:val="00B31816"/>
    <w:rsid w:val="00B31CB4"/>
    <w:rsid w:val="00B31F3F"/>
    <w:rsid w:val="00B327C6"/>
    <w:rsid w:val="00B32B4B"/>
    <w:rsid w:val="00B32DFD"/>
    <w:rsid w:val="00B32E11"/>
    <w:rsid w:val="00B333CD"/>
    <w:rsid w:val="00B33659"/>
    <w:rsid w:val="00B33BE7"/>
    <w:rsid w:val="00B3458B"/>
    <w:rsid w:val="00B3478F"/>
    <w:rsid w:val="00B34909"/>
    <w:rsid w:val="00B352B8"/>
    <w:rsid w:val="00B35339"/>
    <w:rsid w:val="00B3547F"/>
    <w:rsid w:val="00B357D7"/>
    <w:rsid w:val="00B357DB"/>
    <w:rsid w:val="00B35813"/>
    <w:rsid w:val="00B35D4A"/>
    <w:rsid w:val="00B3681E"/>
    <w:rsid w:val="00B36954"/>
    <w:rsid w:val="00B36B56"/>
    <w:rsid w:val="00B36E1B"/>
    <w:rsid w:val="00B372AC"/>
    <w:rsid w:val="00B3731F"/>
    <w:rsid w:val="00B37375"/>
    <w:rsid w:val="00B3755C"/>
    <w:rsid w:val="00B37BC6"/>
    <w:rsid w:val="00B37CE8"/>
    <w:rsid w:val="00B402ED"/>
    <w:rsid w:val="00B40D54"/>
    <w:rsid w:val="00B40FD4"/>
    <w:rsid w:val="00B41348"/>
    <w:rsid w:val="00B41624"/>
    <w:rsid w:val="00B41E55"/>
    <w:rsid w:val="00B42D99"/>
    <w:rsid w:val="00B4357C"/>
    <w:rsid w:val="00B43724"/>
    <w:rsid w:val="00B43F13"/>
    <w:rsid w:val="00B445F9"/>
    <w:rsid w:val="00B45340"/>
    <w:rsid w:val="00B45551"/>
    <w:rsid w:val="00B455B7"/>
    <w:rsid w:val="00B4574A"/>
    <w:rsid w:val="00B45E53"/>
    <w:rsid w:val="00B45E9E"/>
    <w:rsid w:val="00B45ECC"/>
    <w:rsid w:val="00B4639D"/>
    <w:rsid w:val="00B46402"/>
    <w:rsid w:val="00B46878"/>
    <w:rsid w:val="00B46BE6"/>
    <w:rsid w:val="00B470C6"/>
    <w:rsid w:val="00B476B8"/>
    <w:rsid w:val="00B477FE"/>
    <w:rsid w:val="00B479B7"/>
    <w:rsid w:val="00B50650"/>
    <w:rsid w:val="00B506E3"/>
    <w:rsid w:val="00B50DA2"/>
    <w:rsid w:val="00B50FD9"/>
    <w:rsid w:val="00B51F77"/>
    <w:rsid w:val="00B520F5"/>
    <w:rsid w:val="00B523BB"/>
    <w:rsid w:val="00B52C53"/>
    <w:rsid w:val="00B52C79"/>
    <w:rsid w:val="00B53081"/>
    <w:rsid w:val="00B5371E"/>
    <w:rsid w:val="00B5389E"/>
    <w:rsid w:val="00B540F7"/>
    <w:rsid w:val="00B54531"/>
    <w:rsid w:val="00B54613"/>
    <w:rsid w:val="00B54986"/>
    <w:rsid w:val="00B54EF3"/>
    <w:rsid w:val="00B54F04"/>
    <w:rsid w:val="00B5539E"/>
    <w:rsid w:val="00B55AED"/>
    <w:rsid w:val="00B55B19"/>
    <w:rsid w:val="00B55E25"/>
    <w:rsid w:val="00B55EB5"/>
    <w:rsid w:val="00B5661B"/>
    <w:rsid w:val="00B56DAB"/>
    <w:rsid w:val="00B56EDB"/>
    <w:rsid w:val="00B571C5"/>
    <w:rsid w:val="00B5754A"/>
    <w:rsid w:val="00B57631"/>
    <w:rsid w:val="00B60E5E"/>
    <w:rsid w:val="00B61998"/>
    <w:rsid w:val="00B61FE8"/>
    <w:rsid w:val="00B62435"/>
    <w:rsid w:val="00B6292F"/>
    <w:rsid w:val="00B62A81"/>
    <w:rsid w:val="00B62DF6"/>
    <w:rsid w:val="00B63136"/>
    <w:rsid w:val="00B6343E"/>
    <w:rsid w:val="00B63D78"/>
    <w:rsid w:val="00B64B16"/>
    <w:rsid w:val="00B64B8C"/>
    <w:rsid w:val="00B6522B"/>
    <w:rsid w:val="00B65437"/>
    <w:rsid w:val="00B6557E"/>
    <w:rsid w:val="00B65A3F"/>
    <w:rsid w:val="00B65A8F"/>
    <w:rsid w:val="00B65B56"/>
    <w:rsid w:val="00B65CE3"/>
    <w:rsid w:val="00B65ED3"/>
    <w:rsid w:val="00B663A5"/>
    <w:rsid w:val="00B66668"/>
    <w:rsid w:val="00B667FB"/>
    <w:rsid w:val="00B66ED1"/>
    <w:rsid w:val="00B678E8"/>
    <w:rsid w:val="00B701C9"/>
    <w:rsid w:val="00B70F29"/>
    <w:rsid w:val="00B71244"/>
    <w:rsid w:val="00B7146B"/>
    <w:rsid w:val="00B71C7A"/>
    <w:rsid w:val="00B72198"/>
    <w:rsid w:val="00B7253A"/>
    <w:rsid w:val="00B72708"/>
    <w:rsid w:val="00B72CC3"/>
    <w:rsid w:val="00B73982"/>
    <w:rsid w:val="00B73D08"/>
    <w:rsid w:val="00B73FBB"/>
    <w:rsid w:val="00B744E8"/>
    <w:rsid w:val="00B74A8A"/>
    <w:rsid w:val="00B750BC"/>
    <w:rsid w:val="00B75A5F"/>
    <w:rsid w:val="00B75BB8"/>
    <w:rsid w:val="00B75D23"/>
    <w:rsid w:val="00B76222"/>
    <w:rsid w:val="00B774D2"/>
    <w:rsid w:val="00B777A3"/>
    <w:rsid w:val="00B77A26"/>
    <w:rsid w:val="00B77AC4"/>
    <w:rsid w:val="00B77BA4"/>
    <w:rsid w:val="00B77BF8"/>
    <w:rsid w:val="00B8013C"/>
    <w:rsid w:val="00B80588"/>
    <w:rsid w:val="00B80CEA"/>
    <w:rsid w:val="00B82CAE"/>
    <w:rsid w:val="00B83105"/>
    <w:rsid w:val="00B83251"/>
    <w:rsid w:val="00B8340E"/>
    <w:rsid w:val="00B8361E"/>
    <w:rsid w:val="00B84240"/>
    <w:rsid w:val="00B85175"/>
    <w:rsid w:val="00B852A8"/>
    <w:rsid w:val="00B85753"/>
    <w:rsid w:val="00B85EEB"/>
    <w:rsid w:val="00B86195"/>
    <w:rsid w:val="00B86B8B"/>
    <w:rsid w:val="00B86FF4"/>
    <w:rsid w:val="00B87737"/>
    <w:rsid w:val="00B87C5A"/>
    <w:rsid w:val="00B90B6F"/>
    <w:rsid w:val="00B90CE1"/>
    <w:rsid w:val="00B90E0E"/>
    <w:rsid w:val="00B910FA"/>
    <w:rsid w:val="00B916F8"/>
    <w:rsid w:val="00B91A74"/>
    <w:rsid w:val="00B91D93"/>
    <w:rsid w:val="00B92272"/>
    <w:rsid w:val="00B927F5"/>
    <w:rsid w:val="00B935DE"/>
    <w:rsid w:val="00B93877"/>
    <w:rsid w:val="00B9468C"/>
    <w:rsid w:val="00B947EE"/>
    <w:rsid w:val="00B94C07"/>
    <w:rsid w:val="00B94E67"/>
    <w:rsid w:val="00B94EB2"/>
    <w:rsid w:val="00B95185"/>
    <w:rsid w:val="00B95841"/>
    <w:rsid w:val="00B95CC5"/>
    <w:rsid w:val="00B95CEC"/>
    <w:rsid w:val="00B95EC4"/>
    <w:rsid w:val="00B95F4F"/>
    <w:rsid w:val="00B95F86"/>
    <w:rsid w:val="00B96208"/>
    <w:rsid w:val="00B9621F"/>
    <w:rsid w:val="00B96590"/>
    <w:rsid w:val="00B965E8"/>
    <w:rsid w:val="00B96B84"/>
    <w:rsid w:val="00B96C9E"/>
    <w:rsid w:val="00B96D85"/>
    <w:rsid w:val="00B97805"/>
    <w:rsid w:val="00B97C87"/>
    <w:rsid w:val="00BA033D"/>
    <w:rsid w:val="00BA0429"/>
    <w:rsid w:val="00BA1B9B"/>
    <w:rsid w:val="00BA1E05"/>
    <w:rsid w:val="00BA2458"/>
    <w:rsid w:val="00BA2B31"/>
    <w:rsid w:val="00BA2FA8"/>
    <w:rsid w:val="00BA31D0"/>
    <w:rsid w:val="00BA32D8"/>
    <w:rsid w:val="00BA3B6A"/>
    <w:rsid w:val="00BA45F5"/>
    <w:rsid w:val="00BA45F9"/>
    <w:rsid w:val="00BA49A1"/>
    <w:rsid w:val="00BA55FD"/>
    <w:rsid w:val="00BA599C"/>
    <w:rsid w:val="00BA5BC5"/>
    <w:rsid w:val="00BA5C49"/>
    <w:rsid w:val="00BA62A5"/>
    <w:rsid w:val="00BA6340"/>
    <w:rsid w:val="00BA63D5"/>
    <w:rsid w:val="00BA6A0D"/>
    <w:rsid w:val="00BA6AAA"/>
    <w:rsid w:val="00BA6CA3"/>
    <w:rsid w:val="00BA7562"/>
    <w:rsid w:val="00BA77A1"/>
    <w:rsid w:val="00BA7C1C"/>
    <w:rsid w:val="00BB04B9"/>
    <w:rsid w:val="00BB0821"/>
    <w:rsid w:val="00BB117A"/>
    <w:rsid w:val="00BB126E"/>
    <w:rsid w:val="00BB293C"/>
    <w:rsid w:val="00BB30E8"/>
    <w:rsid w:val="00BB343B"/>
    <w:rsid w:val="00BB3547"/>
    <w:rsid w:val="00BB3660"/>
    <w:rsid w:val="00BB3933"/>
    <w:rsid w:val="00BB4541"/>
    <w:rsid w:val="00BB45B1"/>
    <w:rsid w:val="00BB4BD5"/>
    <w:rsid w:val="00BB4C9A"/>
    <w:rsid w:val="00BB4FBE"/>
    <w:rsid w:val="00BB5C33"/>
    <w:rsid w:val="00BB5F2F"/>
    <w:rsid w:val="00BB62D9"/>
    <w:rsid w:val="00BB675D"/>
    <w:rsid w:val="00BB6812"/>
    <w:rsid w:val="00BB68C1"/>
    <w:rsid w:val="00BC0131"/>
    <w:rsid w:val="00BC0182"/>
    <w:rsid w:val="00BC072B"/>
    <w:rsid w:val="00BC07B6"/>
    <w:rsid w:val="00BC117E"/>
    <w:rsid w:val="00BC1500"/>
    <w:rsid w:val="00BC1534"/>
    <w:rsid w:val="00BC1602"/>
    <w:rsid w:val="00BC1E37"/>
    <w:rsid w:val="00BC238E"/>
    <w:rsid w:val="00BC23B5"/>
    <w:rsid w:val="00BC2B10"/>
    <w:rsid w:val="00BC368B"/>
    <w:rsid w:val="00BC3B9C"/>
    <w:rsid w:val="00BC3DD0"/>
    <w:rsid w:val="00BC3E0C"/>
    <w:rsid w:val="00BC476E"/>
    <w:rsid w:val="00BC4D4E"/>
    <w:rsid w:val="00BC4EA7"/>
    <w:rsid w:val="00BC50FD"/>
    <w:rsid w:val="00BC51B3"/>
    <w:rsid w:val="00BC5364"/>
    <w:rsid w:val="00BC544A"/>
    <w:rsid w:val="00BC54A4"/>
    <w:rsid w:val="00BC5896"/>
    <w:rsid w:val="00BC5B7E"/>
    <w:rsid w:val="00BC71CE"/>
    <w:rsid w:val="00BC72E7"/>
    <w:rsid w:val="00BC7B89"/>
    <w:rsid w:val="00BD2A83"/>
    <w:rsid w:val="00BD2C14"/>
    <w:rsid w:val="00BD2C3B"/>
    <w:rsid w:val="00BD2CE3"/>
    <w:rsid w:val="00BD3305"/>
    <w:rsid w:val="00BD3495"/>
    <w:rsid w:val="00BD35B9"/>
    <w:rsid w:val="00BD3700"/>
    <w:rsid w:val="00BD38F5"/>
    <w:rsid w:val="00BD401C"/>
    <w:rsid w:val="00BD4219"/>
    <w:rsid w:val="00BD4701"/>
    <w:rsid w:val="00BD5B27"/>
    <w:rsid w:val="00BD5B8E"/>
    <w:rsid w:val="00BD6886"/>
    <w:rsid w:val="00BD69AC"/>
    <w:rsid w:val="00BD6E57"/>
    <w:rsid w:val="00BD70D0"/>
    <w:rsid w:val="00BD78F4"/>
    <w:rsid w:val="00BD7BCC"/>
    <w:rsid w:val="00BD7E2B"/>
    <w:rsid w:val="00BD7E76"/>
    <w:rsid w:val="00BD7EA7"/>
    <w:rsid w:val="00BE0098"/>
    <w:rsid w:val="00BE058A"/>
    <w:rsid w:val="00BE0BD2"/>
    <w:rsid w:val="00BE1464"/>
    <w:rsid w:val="00BE2385"/>
    <w:rsid w:val="00BE23DA"/>
    <w:rsid w:val="00BE2798"/>
    <w:rsid w:val="00BE2D36"/>
    <w:rsid w:val="00BE36C2"/>
    <w:rsid w:val="00BE3852"/>
    <w:rsid w:val="00BE394E"/>
    <w:rsid w:val="00BE3D42"/>
    <w:rsid w:val="00BE3F16"/>
    <w:rsid w:val="00BE5424"/>
    <w:rsid w:val="00BE566E"/>
    <w:rsid w:val="00BE5FBB"/>
    <w:rsid w:val="00BE6610"/>
    <w:rsid w:val="00BE6828"/>
    <w:rsid w:val="00BE68E8"/>
    <w:rsid w:val="00BE70C9"/>
    <w:rsid w:val="00BE780F"/>
    <w:rsid w:val="00BE79AA"/>
    <w:rsid w:val="00BF00AD"/>
    <w:rsid w:val="00BF0E2E"/>
    <w:rsid w:val="00BF10E9"/>
    <w:rsid w:val="00BF18A2"/>
    <w:rsid w:val="00BF1B69"/>
    <w:rsid w:val="00BF1D84"/>
    <w:rsid w:val="00BF241D"/>
    <w:rsid w:val="00BF2522"/>
    <w:rsid w:val="00BF2D7E"/>
    <w:rsid w:val="00BF3079"/>
    <w:rsid w:val="00BF359C"/>
    <w:rsid w:val="00BF36DB"/>
    <w:rsid w:val="00BF36E1"/>
    <w:rsid w:val="00BF3740"/>
    <w:rsid w:val="00BF3B51"/>
    <w:rsid w:val="00BF3CD3"/>
    <w:rsid w:val="00BF3D83"/>
    <w:rsid w:val="00BF3ECB"/>
    <w:rsid w:val="00BF4024"/>
    <w:rsid w:val="00BF43AF"/>
    <w:rsid w:val="00BF4B0E"/>
    <w:rsid w:val="00BF52AF"/>
    <w:rsid w:val="00BF5333"/>
    <w:rsid w:val="00BF5384"/>
    <w:rsid w:val="00BF5553"/>
    <w:rsid w:val="00BF5806"/>
    <w:rsid w:val="00BF5F19"/>
    <w:rsid w:val="00BF5FD4"/>
    <w:rsid w:val="00BF735C"/>
    <w:rsid w:val="00BF750C"/>
    <w:rsid w:val="00BF7622"/>
    <w:rsid w:val="00BF7748"/>
    <w:rsid w:val="00C00008"/>
    <w:rsid w:val="00C00B71"/>
    <w:rsid w:val="00C0139A"/>
    <w:rsid w:val="00C013C9"/>
    <w:rsid w:val="00C01462"/>
    <w:rsid w:val="00C01711"/>
    <w:rsid w:val="00C019E2"/>
    <w:rsid w:val="00C01DBD"/>
    <w:rsid w:val="00C0291C"/>
    <w:rsid w:val="00C02BA7"/>
    <w:rsid w:val="00C02BB6"/>
    <w:rsid w:val="00C03D46"/>
    <w:rsid w:val="00C047CA"/>
    <w:rsid w:val="00C05893"/>
    <w:rsid w:val="00C05A86"/>
    <w:rsid w:val="00C05D0C"/>
    <w:rsid w:val="00C064CD"/>
    <w:rsid w:val="00C06502"/>
    <w:rsid w:val="00C06EE2"/>
    <w:rsid w:val="00C07009"/>
    <w:rsid w:val="00C072C9"/>
    <w:rsid w:val="00C07EED"/>
    <w:rsid w:val="00C10249"/>
    <w:rsid w:val="00C106BF"/>
    <w:rsid w:val="00C10861"/>
    <w:rsid w:val="00C10868"/>
    <w:rsid w:val="00C1164E"/>
    <w:rsid w:val="00C11914"/>
    <w:rsid w:val="00C12B9A"/>
    <w:rsid w:val="00C1319B"/>
    <w:rsid w:val="00C13823"/>
    <w:rsid w:val="00C13901"/>
    <w:rsid w:val="00C14AAA"/>
    <w:rsid w:val="00C1505B"/>
    <w:rsid w:val="00C1515F"/>
    <w:rsid w:val="00C152E9"/>
    <w:rsid w:val="00C1565C"/>
    <w:rsid w:val="00C16598"/>
    <w:rsid w:val="00C165B0"/>
    <w:rsid w:val="00C168CF"/>
    <w:rsid w:val="00C16EC4"/>
    <w:rsid w:val="00C16EF3"/>
    <w:rsid w:val="00C170CF"/>
    <w:rsid w:val="00C200B8"/>
    <w:rsid w:val="00C203D7"/>
    <w:rsid w:val="00C2083B"/>
    <w:rsid w:val="00C21175"/>
    <w:rsid w:val="00C2140C"/>
    <w:rsid w:val="00C21EB8"/>
    <w:rsid w:val="00C22566"/>
    <w:rsid w:val="00C2258D"/>
    <w:rsid w:val="00C22778"/>
    <w:rsid w:val="00C22C69"/>
    <w:rsid w:val="00C22EB6"/>
    <w:rsid w:val="00C23CE3"/>
    <w:rsid w:val="00C23D90"/>
    <w:rsid w:val="00C2415C"/>
    <w:rsid w:val="00C24298"/>
    <w:rsid w:val="00C24FB9"/>
    <w:rsid w:val="00C2509C"/>
    <w:rsid w:val="00C253D2"/>
    <w:rsid w:val="00C25766"/>
    <w:rsid w:val="00C2614C"/>
    <w:rsid w:val="00C264F9"/>
    <w:rsid w:val="00C268B9"/>
    <w:rsid w:val="00C2691C"/>
    <w:rsid w:val="00C269FE"/>
    <w:rsid w:val="00C27EB0"/>
    <w:rsid w:val="00C30907"/>
    <w:rsid w:val="00C31171"/>
    <w:rsid w:val="00C3120E"/>
    <w:rsid w:val="00C31688"/>
    <w:rsid w:val="00C31840"/>
    <w:rsid w:val="00C319A6"/>
    <w:rsid w:val="00C31E24"/>
    <w:rsid w:val="00C323D9"/>
    <w:rsid w:val="00C32686"/>
    <w:rsid w:val="00C3331E"/>
    <w:rsid w:val="00C3341A"/>
    <w:rsid w:val="00C33948"/>
    <w:rsid w:val="00C33C8A"/>
    <w:rsid w:val="00C33F25"/>
    <w:rsid w:val="00C34208"/>
    <w:rsid w:val="00C3462B"/>
    <w:rsid w:val="00C348CC"/>
    <w:rsid w:val="00C34AAB"/>
    <w:rsid w:val="00C35625"/>
    <w:rsid w:val="00C356FF"/>
    <w:rsid w:val="00C358BF"/>
    <w:rsid w:val="00C35CFE"/>
    <w:rsid w:val="00C3603B"/>
    <w:rsid w:val="00C360D5"/>
    <w:rsid w:val="00C363A6"/>
    <w:rsid w:val="00C36B91"/>
    <w:rsid w:val="00C36CBE"/>
    <w:rsid w:val="00C36D32"/>
    <w:rsid w:val="00C36DC2"/>
    <w:rsid w:val="00C372DC"/>
    <w:rsid w:val="00C3745A"/>
    <w:rsid w:val="00C3775B"/>
    <w:rsid w:val="00C37893"/>
    <w:rsid w:val="00C378FA"/>
    <w:rsid w:val="00C400A0"/>
    <w:rsid w:val="00C4077B"/>
    <w:rsid w:val="00C40B40"/>
    <w:rsid w:val="00C41B0F"/>
    <w:rsid w:val="00C42A15"/>
    <w:rsid w:val="00C42E7A"/>
    <w:rsid w:val="00C4300B"/>
    <w:rsid w:val="00C43192"/>
    <w:rsid w:val="00C43327"/>
    <w:rsid w:val="00C4333A"/>
    <w:rsid w:val="00C4366D"/>
    <w:rsid w:val="00C43B33"/>
    <w:rsid w:val="00C43F9A"/>
    <w:rsid w:val="00C44022"/>
    <w:rsid w:val="00C440F0"/>
    <w:rsid w:val="00C4451D"/>
    <w:rsid w:val="00C4531C"/>
    <w:rsid w:val="00C45A70"/>
    <w:rsid w:val="00C45B18"/>
    <w:rsid w:val="00C45C83"/>
    <w:rsid w:val="00C45DBB"/>
    <w:rsid w:val="00C46377"/>
    <w:rsid w:val="00C46AF3"/>
    <w:rsid w:val="00C46BB6"/>
    <w:rsid w:val="00C46D17"/>
    <w:rsid w:val="00C46DC5"/>
    <w:rsid w:val="00C46EC4"/>
    <w:rsid w:val="00C472B8"/>
    <w:rsid w:val="00C4786B"/>
    <w:rsid w:val="00C47997"/>
    <w:rsid w:val="00C479B9"/>
    <w:rsid w:val="00C47C12"/>
    <w:rsid w:val="00C5001A"/>
    <w:rsid w:val="00C50769"/>
    <w:rsid w:val="00C50982"/>
    <w:rsid w:val="00C50BF5"/>
    <w:rsid w:val="00C50D9D"/>
    <w:rsid w:val="00C515F7"/>
    <w:rsid w:val="00C516D2"/>
    <w:rsid w:val="00C51D17"/>
    <w:rsid w:val="00C51EDC"/>
    <w:rsid w:val="00C523DC"/>
    <w:rsid w:val="00C52528"/>
    <w:rsid w:val="00C53009"/>
    <w:rsid w:val="00C53201"/>
    <w:rsid w:val="00C53867"/>
    <w:rsid w:val="00C54A68"/>
    <w:rsid w:val="00C54C94"/>
    <w:rsid w:val="00C54DE8"/>
    <w:rsid w:val="00C560B4"/>
    <w:rsid w:val="00C5634C"/>
    <w:rsid w:val="00C568DF"/>
    <w:rsid w:val="00C57C16"/>
    <w:rsid w:val="00C60072"/>
    <w:rsid w:val="00C600FA"/>
    <w:rsid w:val="00C6054A"/>
    <w:rsid w:val="00C60998"/>
    <w:rsid w:val="00C609B8"/>
    <w:rsid w:val="00C60A0A"/>
    <w:rsid w:val="00C60B07"/>
    <w:rsid w:val="00C61786"/>
    <w:rsid w:val="00C6180E"/>
    <w:rsid w:val="00C61BC2"/>
    <w:rsid w:val="00C61C8C"/>
    <w:rsid w:val="00C620CC"/>
    <w:rsid w:val="00C621AE"/>
    <w:rsid w:val="00C625FB"/>
    <w:rsid w:val="00C62EE6"/>
    <w:rsid w:val="00C63742"/>
    <w:rsid w:val="00C63C4A"/>
    <w:rsid w:val="00C64478"/>
    <w:rsid w:val="00C65315"/>
    <w:rsid w:val="00C654BC"/>
    <w:rsid w:val="00C65B09"/>
    <w:rsid w:val="00C65DE2"/>
    <w:rsid w:val="00C65EC1"/>
    <w:rsid w:val="00C661FD"/>
    <w:rsid w:val="00C664CA"/>
    <w:rsid w:val="00C6651A"/>
    <w:rsid w:val="00C666C5"/>
    <w:rsid w:val="00C668F4"/>
    <w:rsid w:val="00C669B1"/>
    <w:rsid w:val="00C66AF8"/>
    <w:rsid w:val="00C66B7E"/>
    <w:rsid w:val="00C66C62"/>
    <w:rsid w:val="00C66F7F"/>
    <w:rsid w:val="00C66F8D"/>
    <w:rsid w:val="00C67A13"/>
    <w:rsid w:val="00C7048F"/>
    <w:rsid w:val="00C7049C"/>
    <w:rsid w:val="00C708E6"/>
    <w:rsid w:val="00C70AE8"/>
    <w:rsid w:val="00C70D84"/>
    <w:rsid w:val="00C710EB"/>
    <w:rsid w:val="00C71560"/>
    <w:rsid w:val="00C71902"/>
    <w:rsid w:val="00C71C88"/>
    <w:rsid w:val="00C72177"/>
    <w:rsid w:val="00C7313F"/>
    <w:rsid w:val="00C73325"/>
    <w:rsid w:val="00C73649"/>
    <w:rsid w:val="00C73654"/>
    <w:rsid w:val="00C73903"/>
    <w:rsid w:val="00C73C3A"/>
    <w:rsid w:val="00C7427D"/>
    <w:rsid w:val="00C74A32"/>
    <w:rsid w:val="00C74D4C"/>
    <w:rsid w:val="00C7532C"/>
    <w:rsid w:val="00C75378"/>
    <w:rsid w:val="00C75507"/>
    <w:rsid w:val="00C7579B"/>
    <w:rsid w:val="00C75AD1"/>
    <w:rsid w:val="00C76511"/>
    <w:rsid w:val="00C76C4B"/>
    <w:rsid w:val="00C77C91"/>
    <w:rsid w:val="00C77C93"/>
    <w:rsid w:val="00C80223"/>
    <w:rsid w:val="00C80E36"/>
    <w:rsid w:val="00C80F41"/>
    <w:rsid w:val="00C81294"/>
    <w:rsid w:val="00C8137F"/>
    <w:rsid w:val="00C813BC"/>
    <w:rsid w:val="00C814CA"/>
    <w:rsid w:val="00C8167E"/>
    <w:rsid w:val="00C81E01"/>
    <w:rsid w:val="00C8232C"/>
    <w:rsid w:val="00C83409"/>
    <w:rsid w:val="00C84762"/>
    <w:rsid w:val="00C84816"/>
    <w:rsid w:val="00C854A3"/>
    <w:rsid w:val="00C8573E"/>
    <w:rsid w:val="00C85883"/>
    <w:rsid w:val="00C85DA0"/>
    <w:rsid w:val="00C872C4"/>
    <w:rsid w:val="00C8792C"/>
    <w:rsid w:val="00C87A3D"/>
    <w:rsid w:val="00C87EFE"/>
    <w:rsid w:val="00C900A8"/>
    <w:rsid w:val="00C901CF"/>
    <w:rsid w:val="00C90CE1"/>
    <w:rsid w:val="00C90DD9"/>
    <w:rsid w:val="00C90E44"/>
    <w:rsid w:val="00C911C8"/>
    <w:rsid w:val="00C91BE0"/>
    <w:rsid w:val="00C91C4E"/>
    <w:rsid w:val="00C91D3A"/>
    <w:rsid w:val="00C91F58"/>
    <w:rsid w:val="00C923F6"/>
    <w:rsid w:val="00C92740"/>
    <w:rsid w:val="00C927F6"/>
    <w:rsid w:val="00C92A73"/>
    <w:rsid w:val="00C92AD0"/>
    <w:rsid w:val="00C93850"/>
    <w:rsid w:val="00C94427"/>
    <w:rsid w:val="00C94BDD"/>
    <w:rsid w:val="00C94FDB"/>
    <w:rsid w:val="00C952B8"/>
    <w:rsid w:val="00C955B5"/>
    <w:rsid w:val="00C95CCC"/>
    <w:rsid w:val="00C95F69"/>
    <w:rsid w:val="00C962C6"/>
    <w:rsid w:val="00C96345"/>
    <w:rsid w:val="00C965D2"/>
    <w:rsid w:val="00C96A74"/>
    <w:rsid w:val="00C9784A"/>
    <w:rsid w:val="00C97A65"/>
    <w:rsid w:val="00C97B02"/>
    <w:rsid w:val="00CA0086"/>
    <w:rsid w:val="00CA00C0"/>
    <w:rsid w:val="00CA0165"/>
    <w:rsid w:val="00CA0905"/>
    <w:rsid w:val="00CA0D0A"/>
    <w:rsid w:val="00CA0F35"/>
    <w:rsid w:val="00CA113E"/>
    <w:rsid w:val="00CA144C"/>
    <w:rsid w:val="00CA1851"/>
    <w:rsid w:val="00CA190C"/>
    <w:rsid w:val="00CA1983"/>
    <w:rsid w:val="00CA2627"/>
    <w:rsid w:val="00CA26AC"/>
    <w:rsid w:val="00CA28E5"/>
    <w:rsid w:val="00CA2D75"/>
    <w:rsid w:val="00CA2FD4"/>
    <w:rsid w:val="00CA35EB"/>
    <w:rsid w:val="00CA428B"/>
    <w:rsid w:val="00CA48A2"/>
    <w:rsid w:val="00CA4ADE"/>
    <w:rsid w:val="00CA4E4B"/>
    <w:rsid w:val="00CA4FD1"/>
    <w:rsid w:val="00CA5029"/>
    <w:rsid w:val="00CA51B8"/>
    <w:rsid w:val="00CA563B"/>
    <w:rsid w:val="00CA5E98"/>
    <w:rsid w:val="00CA6598"/>
    <w:rsid w:val="00CA693F"/>
    <w:rsid w:val="00CA6A1E"/>
    <w:rsid w:val="00CA6F09"/>
    <w:rsid w:val="00CA71C1"/>
    <w:rsid w:val="00CA7620"/>
    <w:rsid w:val="00CA7A58"/>
    <w:rsid w:val="00CA7EC6"/>
    <w:rsid w:val="00CB0449"/>
    <w:rsid w:val="00CB1491"/>
    <w:rsid w:val="00CB1523"/>
    <w:rsid w:val="00CB1792"/>
    <w:rsid w:val="00CB1A81"/>
    <w:rsid w:val="00CB1E56"/>
    <w:rsid w:val="00CB1F2D"/>
    <w:rsid w:val="00CB1FEC"/>
    <w:rsid w:val="00CB2077"/>
    <w:rsid w:val="00CB223C"/>
    <w:rsid w:val="00CB2D7F"/>
    <w:rsid w:val="00CB30F7"/>
    <w:rsid w:val="00CB31E5"/>
    <w:rsid w:val="00CB3519"/>
    <w:rsid w:val="00CB355F"/>
    <w:rsid w:val="00CB399D"/>
    <w:rsid w:val="00CB3E37"/>
    <w:rsid w:val="00CB3F77"/>
    <w:rsid w:val="00CB453C"/>
    <w:rsid w:val="00CB4EE7"/>
    <w:rsid w:val="00CB5927"/>
    <w:rsid w:val="00CB5C98"/>
    <w:rsid w:val="00CB6B0E"/>
    <w:rsid w:val="00CB6FBE"/>
    <w:rsid w:val="00CB7114"/>
    <w:rsid w:val="00CB71C3"/>
    <w:rsid w:val="00CB739C"/>
    <w:rsid w:val="00CB79DB"/>
    <w:rsid w:val="00CC05C1"/>
    <w:rsid w:val="00CC086F"/>
    <w:rsid w:val="00CC09C2"/>
    <w:rsid w:val="00CC0A34"/>
    <w:rsid w:val="00CC0EC7"/>
    <w:rsid w:val="00CC15EF"/>
    <w:rsid w:val="00CC19AD"/>
    <w:rsid w:val="00CC2279"/>
    <w:rsid w:val="00CC2CF4"/>
    <w:rsid w:val="00CC2D21"/>
    <w:rsid w:val="00CC2F2C"/>
    <w:rsid w:val="00CC3746"/>
    <w:rsid w:val="00CC38A4"/>
    <w:rsid w:val="00CC3CE7"/>
    <w:rsid w:val="00CC42F7"/>
    <w:rsid w:val="00CC4657"/>
    <w:rsid w:val="00CC49AA"/>
    <w:rsid w:val="00CC4AD6"/>
    <w:rsid w:val="00CC4B97"/>
    <w:rsid w:val="00CC51D0"/>
    <w:rsid w:val="00CC584A"/>
    <w:rsid w:val="00CC6768"/>
    <w:rsid w:val="00CC69B2"/>
    <w:rsid w:val="00CC748B"/>
    <w:rsid w:val="00CC7D3E"/>
    <w:rsid w:val="00CD0152"/>
    <w:rsid w:val="00CD09EB"/>
    <w:rsid w:val="00CD0D62"/>
    <w:rsid w:val="00CD1E8C"/>
    <w:rsid w:val="00CD1F16"/>
    <w:rsid w:val="00CD26D8"/>
    <w:rsid w:val="00CD28B3"/>
    <w:rsid w:val="00CD32C1"/>
    <w:rsid w:val="00CD34F8"/>
    <w:rsid w:val="00CD47D2"/>
    <w:rsid w:val="00CD4D6D"/>
    <w:rsid w:val="00CD576D"/>
    <w:rsid w:val="00CD5793"/>
    <w:rsid w:val="00CD5849"/>
    <w:rsid w:val="00CD6094"/>
    <w:rsid w:val="00CD63E0"/>
    <w:rsid w:val="00CD65A3"/>
    <w:rsid w:val="00CD7B45"/>
    <w:rsid w:val="00CE0086"/>
    <w:rsid w:val="00CE0BF8"/>
    <w:rsid w:val="00CE0C84"/>
    <w:rsid w:val="00CE136C"/>
    <w:rsid w:val="00CE16F0"/>
    <w:rsid w:val="00CE1ADA"/>
    <w:rsid w:val="00CE2152"/>
    <w:rsid w:val="00CE23BF"/>
    <w:rsid w:val="00CE2D27"/>
    <w:rsid w:val="00CE2FEA"/>
    <w:rsid w:val="00CE3792"/>
    <w:rsid w:val="00CE3CE6"/>
    <w:rsid w:val="00CE4217"/>
    <w:rsid w:val="00CE425D"/>
    <w:rsid w:val="00CE4932"/>
    <w:rsid w:val="00CE4ED7"/>
    <w:rsid w:val="00CE57E2"/>
    <w:rsid w:val="00CE64DB"/>
    <w:rsid w:val="00CE6C51"/>
    <w:rsid w:val="00CE71D1"/>
    <w:rsid w:val="00CE735A"/>
    <w:rsid w:val="00CE7461"/>
    <w:rsid w:val="00CE7476"/>
    <w:rsid w:val="00CE7716"/>
    <w:rsid w:val="00CF0443"/>
    <w:rsid w:val="00CF08B4"/>
    <w:rsid w:val="00CF0995"/>
    <w:rsid w:val="00CF1040"/>
    <w:rsid w:val="00CF1576"/>
    <w:rsid w:val="00CF1695"/>
    <w:rsid w:val="00CF27F0"/>
    <w:rsid w:val="00CF2A56"/>
    <w:rsid w:val="00CF2BF3"/>
    <w:rsid w:val="00CF2FDC"/>
    <w:rsid w:val="00CF30C2"/>
    <w:rsid w:val="00CF3208"/>
    <w:rsid w:val="00CF392D"/>
    <w:rsid w:val="00CF4595"/>
    <w:rsid w:val="00CF4E1C"/>
    <w:rsid w:val="00CF4EBF"/>
    <w:rsid w:val="00CF5063"/>
    <w:rsid w:val="00CF54E9"/>
    <w:rsid w:val="00CF554D"/>
    <w:rsid w:val="00CF5F3B"/>
    <w:rsid w:val="00CF62F0"/>
    <w:rsid w:val="00CF6303"/>
    <w:rsid w:val="00CF6D1D"/>
    <w:rsid w:val="00CF710B"/>
    <w:rsid w:val="00CF72BE"/>
    <w:rsid w:val="00CF73B1"/>
    <w:rsid w:val="00CF7548"/>
    <w:rsid w:val="00CF7709"/>
    <w:rsid w:val="00D0082F"/>
    <w:rsid w:val="00D00C91"/>
    <w:rsid w:val="00D012FB"/>
    <w:rsid w:val="00D01376"/>
    <w:rsid w:val="00D0186B"/>
    <w:rsid w:val="00D01F89"/>
    <w:rsid w:val="00D02003"/>
    <w:rsid w:val="00D02023"/>
    <w:rsid w:val="00D027A7"/>
    <w:rsid w:val="00D02800"/>
    <w:rsid w:val="00D02A29"/>
    <w:rsid w:val="00D03D66"/>
    <w:rsid w:val="00D03F62"/>
    <w:rsid w:val="00D04651"/>
    <w:rsid w:val="00D04682"/>
    <w:rsid w:val="00D05767"/>
    <w:rsid w:val="00D06172"/>
    <w:rsid w:val="00D06773"/>
    <w:rsid w:val="00D067AC"/>
    <w:rsid w:val="00D06DB0"/>
    <w:rsid w:val="00D0740E"/>
    <w:rsid w:val="00D076B6"/>
    <w:rsid w:val="00D078F7"/>
    <w:rsid w:val="00D07C64"/>
    <w:rsid w:val="00D105E9"/>
    <w:rsid w:val="00D10A5C"/>
    <w:rsid w:val="00D10D02"/>
    <w:rsid w:val="00D11527"/>
    <w:rsid w:val="00D11DD0"/>
    <w:rsid w:val="00D11E50"/>
    <w:rsid w:val="00D1280E"/>
    <w:rsid w:val="00D13000"/>
    <w:rsid w:val="00D13B9C"/>
    <w:rsid w:val="00D13D41"/>
    <w:rsid w:val="00D13EC6"/>
    <w:rsid w:val="00D14434"/>
    <w:rsid w:val="00D14916"/>
    <w:rsid w:val="00D14D4D"/>
    <w:rsid w:val="00D14D58"/>
    <w:rsid w:val="00D158A2"/>
    <w:rsid w:val="00D15C2E"/>
    <w:rsid w:val="00D15F29"/>
    <w:rsid w:val="00D16320"/>
    <w:rsid w:val="00D163F3"/>
    <w:rsid w:val="00D169D2"/>
    <w:rsid w:val="00D16F0A"/>
    <w:rsid w:val="00D17206"/>
    <w:rsid w:val="00D1736B"/>
    <w:rsid w:val="00D173B7"/>
    <w:rsid w:val="00D176A9"/>
    <w:rsid w:val="00D176CE"/>
    <w:rsid w:val="00D17C49"/>
    <w:rsid w:val="00D20AAD"/>
    <w:rsid w:val="00D20AB3"/>
    <w:rsid w:val="00D20CE5"/>
    <w:rsid w:val="00D20FBB"/>
    <w:rsid w:val="00D216CE"/>
    <w:rsid w:val="00D22000"/>
    <w:rsid w:val="00D22124"/>
    <w:rsid w:val="00D226FA"/>
    <w:rsid w:val="00D22C03"/>
    <w:rsid w:val="00D22C5C"/>
    <w:rsid w:val="00D23739"/>
    <w:rsid w:val="00D23969"/>
    <w:rsid w:val="00D242C6"/>
    <w:rsid w:val="00D244BF"/>
    <w:rsid w:val="00D24A61"/>
    <w:rsid w:val="00D253F7"/>
    <w:rsid w:val="00D254EB"/>
    <w:rsid w:val="00D25754"/>
    <w:rsid w:val="00D267E6"/>
    <w:rsid w:val="00D2682D"/>
    <w:rsid w:val="00D26835"/>
    <w:rsid w:val="00D26BFF"/>
    <w:rsid w:val="00D277C1"/>
    <w:rsid w:val="00D278C1"/>
    <w:rsid w:val="00D3020B"/>
    <w:rsid w:val="00D302D4"/>
    <w:rsid w:val="00D303AC"/>
    <w:rsid w:val="00D306C1"/>
    <w:rsid w:val="00D31AE6"/>
    <w:rsid w:val="00D31CAE"/>
    <w:rsid w:val="00D31ED2"/>
    <w:rsid w:val="00D31F1C"/>
    <w:rsid w:val="00D327C6"/>
    <w:rsid w:val="00D330D1"/>
    <w:rsid w:val="00D3341B"/>
    <w:rsid w:val="00D33A41"/>
    <w:rsid w:val="00D33CA5"/>
    <w:rsid w:val="00D33E4E"/>
    <w:rsid w:val="00D33F23"/>
    <w:rsid w:val="00D344A3"/>
    <w:rsid w:val="00D34A7E"/>
    <w:rsid w:val="00D34D09"/>
    <w:rsid w:val="00D34EA3"/>
    <w:rsid w:val="00D34FFD"/>
    <w:rsid w:val="00D35BAA"/>
    <w:rsid w:val="00D361C7"/>
    <w:rsid w:val="00D36357"/>
    <w:rsid w:val="00D3644A"/>
    <w:rsid w:val="00D366B5"/>
    <w:rsid w:val="00D379A3"/>
    <w:rsid w:val="00D401B3"/>
    <w:rsid w:val="00D403EC"/>
    <w:rsid w:val="00D40450"/>
    <w:rsid w:val="00D40481"/>
    <w:rsid w:val="00D40F9E"/>
    <w:rsid w:val="00D435A3"/>
    <w:rsid w:val="00D440ED"/>
    <w:rsid w:val="00D445CC"/>
    <w:rsid w:val="00D44933"/>
    <w:rsid w:val="00D44D18"/>
    <w:rsid w:val="00D44F9B"/>
    <w:rsid w:val="00D45171"/>
    <w:rsid w:val="00D45522"/>
    <w:rsid w:val="00D45B2F"/>
    <w:rsid w:val="00D46196"/>
    <w:rsid w:val="00D46204"/>
    <w:rsid w:val="00D46411"/>
    <w:rsid w:val="00D46F13"/>
    <w:rsid w:val="00D4747D"/>
    <w:rsid w:val="00D4796D"/>
    <w:rsid w:val="00D47C5B"/>
    <w:rsid w:val="00D502AE"/>
    <w:rsid w:val="00D503CD"/>
    <w:rsid w:val="00D50954"/>
    <w:rsid w:val="00D50BF6"/>
    <w:rsid w:val="00D51199"/>
    <w:rsid w:val="00D51626"/>
    <w:rsid w:val="00D518BF"/>
    <w:rsid w:val="00D51958"/>
    <w:rsid w:val="00D5197C"/>
    <w:rsid w:val="00D52839"/>
    <w:rsid w:val="00D52EC2"/>
    <w:rsid w:val="00D53342"/>
    <w:rsid w:val="00D53902"/>
    <w:rsid w:val="00D53B0E"/>
    <w:rsid w:val="00D545FB"/>
    <w:rsid w:val="00D5469D"/>
    <w:rsid w:val="00D54872"/>
    <w:rsid w:val="00D54FF6"/>
    <w:rsid w:val="00D55820"/>
    <w:rsid w:val="00D55948"/>
    <w:rsid w:val="00D55A8E"/>
    <w:rsid w:val="00D560CD"/>
    <w:rsid w:val="00D5730D"/>
    <w:rsid w:val="00D575A3"/>
    <w:rsid w:val="00D57CF8"/>
    <w:rsid w:val="00D57D4B"/>
    <w:rsid w:val="00D57FB8"/>
    <w:rsid w:val="00D60213"/>
    <w:rsid w:val="00D60251"/>
    <w:rsid w:val="00D602C4"/>
    <w:rsid w:val="00D60724"/>
    <w:rsid w:val="00D60B9B"/>
    <w:rsid w:val="00D618F9"/>
    <w:rsid w:val="00D61FA9"/>
    <w:rsid w:val="00D6212D"/>
    <w:rsid w:val="00D625D4"/>
    <w:rsid w:val="00D62A99"/>
    <w:rsid w:val="00D637B5"/>
    <w:rsid w:val="00D637D7"/>
    <w:rsid w:val="00D63F11"/>
    <w:rsid w:val="00D64140"/>
    <w:rsid w:val="00D6414A"/>
    <w:rsid w:val="00D64228"/>
    <w:rsid w:val="00D649D6"/>
    <w:rsid w:val="00D6545D"/>
    <w:rsid w:val="00D654B1"/>
    <w:rsid w:val="00D65654"/>
    <w:rsid w:val="00D656DC"/>
    <w:rsid w:val="00D65C93"/>
    <w:rsid w:val="00D66EEC"/>
    <w:rsid w:val="00D66F04"/>
    <w:rsid w:val="00D670D4"/>
    <w:rsid w:val="00D67598"/>
    <w:rsid w:val="00D6798A"/>
    <w:rsid w:val="00D67D64"/>
    <w:rsid w:val="00D67EE1"/>
    <w:rsid w:val="00D70A12"/>
    <w:rsid w:val="00D70ECB"/>
    <w:rsid w:val="00D71BFB"/>
    <w:rsid w:val="00D71DC2"/>
    <w:rsid w:val="00D71E60"/>
    <w:rsid w:val="00D71FA0"/>
    <w:rsid w:val="00D72173"/>
    <w:rsid w:val="00D7238D"/>
    <w:rsid w:val="00D7249E"/>
    <w:rsid w:val="00D72B3A"/>
    <w:rsid w:val="00D72E79"/>
    <w:rsid w:val="00D73376"/>
    <w:rsid w:val="00D7473E"/>
    <w:rsid w:val="00D74790"/>
    <w:rsid w:val="00D749F0"/>
    <w:rsid w:val="00D75818"/>
    <w:rsid w:val="00D758AA"/>
    <w:rsid w:val="00D75E8D"/>
    <w:rsid w:val="00D7626E"/>
    <w:rsid w:val="00D765C8"/>
    <w:rsid w:val="00D77496"/>
    <w:rsid w:val="00D77614"/>
    <w:rsid w:val="00D77912"/>
    <w:rsid w:val="00D77BD9"/>
    <w:rsid w:val="00D77E11"/>
    <w:rsid w:val="00D77EC5"/>
    <w:rsid w:val="00D77FFB"/>
    <w:rsid w:val="00D80011"/>
    <w:rsid w:val="00D80205"/>
    <w:rsid w:val="00D805F0"/>
    <w:rsid w:val="00D80CC6"/>
    <w:rsid w:val="00D81755"/>
    <w:rsid w:val="00D817AE"/>
    <w:rsid w:val="00D81CED"/>
    <w:rsid w:val="00D81DAF"/>
    <w:rsid w:val="00D827FF"/>
    <w:rsid w:val="00D829BD"/>
    <w:rsid w:val="00D82CA6"/>
    <w:rsid w:val="00D839C5"/>
    <w:rsid w:val="00D83F9A"/>
    <w:rsid w:val="00D841CD"/>
    <w:rsid w:val="00D8468C"/>
    <w:rsid w:val="00D84E94"/>
    <w:rsid w:val="00D85068"/>
    <w:rsid w:val="00D8552B"/>
    <w:rsid w:val="00D85964"/>
    <w:rsid w:val="00D85B07"/>
    <w:rsid w:val="00D85C8F"/>
    <w:rsid w:val="00D85CBE"/>
    <w:rsid w:val="00D85CC4"/>
    <w:rsid w:val="00D8624C"/>
    <w:rsid w:val="00D86451"/>
    <w:rsid w:val="00D86EF6"/>
    <w:rsid w:val="00D86FBB"/>
    <w:rsid w:val="00D8726C"/>
    <w:rsid w:val="00D8789C"/>
    <w:rsid w:val="00D87C15"/>
    <w:rsid w:val="00D901F9"/>
    <w:rsid w:val="00D906B3"/>
    <w:rsid w:val="00D90A7C"/>
    <w:rsid w:val="00D90C5F"/>
    <w:rsid w:val="00D911DF"/>
    <w:rsid w:val="00D91E12"/>
    <w:rsid w:val="00D91E9E"/>
    <w:rsid w:val="00D923ED"/>
    <w:rsid w:val="00D92DB3"/>
    <w:rsid w:val="00D93453"/>
    <w:rsid w:val="00D93CE3"/>
    <w:rsid w:val="00D93D37"/>
    <w:rsid w:val="00D93F88"/>
    <w:rsid w:val="00D93F8E"/>
    <w:rsid w:val="00D94776"/>
    <w:rsid w:val="00D94DEB"/>
    <w:rsid w:val="00D94ED2"/>
    <w:rsid w:val="00D957FB"/>
    <w:rsid w:val="00D9582C"/>
    <w:rsid w:val="00D95CAE"/>
    <w:rsid w:val="00D95E24"/>
    <w:rsid w:val="00D95F55"/>
    <w:rsid w:val="00D96175"/>
    <w:rsid w:val="00D963A5"/>
    <w:rsid w:val="00D96907"/>
    <w:rsid w:val="00D96C14"/>
    <w:rsid w:val="00D96EF1"/>
    <w:rsid w:val="00D97842"/>
    <w:rsid w:val="00D97915"/>
    <w:rsid w:val="00D97943"/>
    <w:rsid w:val="00DA0774"/>
    <w:rsid w:val="00DA0A97"/>
    <w:rsid w:val="00DA0AA8"/>
    <w:rsid w:val="00DA117A"/>
    <w:rsid w:val="00DA11F4"/>
    <w:rsid w:val="00DA1996"/>
    <w:rsid w:val="00DA1B6A"/>
    <w:rsid w:val="00DA236A"/>
    <w:rsid w:val="00DA25C0"/>
    <w:rsid w:val="00DA28E3"/>
    <w:rsid w:val="00DA2E26"/>
    <w:rsid w:val="00DA2EE1"/>
    <w:rsid w:val="00DA2F08"/>
    <w:rsid w:val="00DA3158"/>
    <w:rsid w:val="00DA3D28"/>
    <w:rsid w:val="00DA3E82"/>
    <w:rsid w:val="00DA40C3"/>
    <w:rsid w:val="00DA43C9"/>
    <w:rsid w:val="00DA4507"/>
    <w:rsid w:val="00DA459F"/>
    <w:rsid w:val="00DA4A15"/>
    <w:rsid w:val="00DA6166"/>
    <w:rsid w:val="00DA65D1"/>
    <w:rsid w:val="00DA7704"/>
    <w:rsid w:val="00DA770F"/>
    <w:rsid w:val="00DA7724"/>
    <w:rsid w:val="00DA7B93"/>
    <w:rsid w:val="00DA7BF4"/>
    <w:rsid w:val="00DB0083"/>
    <w:rsid w:val="00DB012E"/>
    <w:rsid w:val="00DB14D4"/>
    <w:rsid w:val="00DB15DC"/>
    <w:rsid w:val="00DB1660"/>
    <w:rsid w:val="00DB1668"/>
    <w:rsid w:val="00DB1A5A"/>
    <w:rsid w:val="00DB1B97"/>
    <w:rsid w:val="00DB1E34"/>
    <w:rsid w:val="00DB20F8"/>
    <w:rsid w:val="00DB28B0"/>
    <w:rsid w:val="00DB2DAF"/>
    <w:rsid w:val="00DB3730"/>
    <w:rsid w:val="00DB3BB4"/>
    <w:rsid w:val="00DB401D"/>
    <w:rsid w:val="00DB476F"/>
    <w:rsid w:val="00DB482C"/>
    <w:rsid w:val="00DB4DA8"/>
    <w:rsid w:val="00DB4F4A"/>
    <w:rsid w:val="00DB565E"/>
    <w:rsid w:val="00DB5772"/>
    <w:rsid w:val="00DB5C0F"/>
    <w:rsid w:val="00DB6608"/>
    <w:rsid w:val="00DB7241"/>
    <w:rsid w:val="00DB7E66"/>
    <w:rsid w:val="00DC044E"/>
    <w:rsid w:val="00DC0A14"/>
    <w:rsid w:val="00DC1E33"/>
    <w:rsid w:val="00DC2072"/>
    <w:rsid w:val="00DC2275"/>
    <w:rsid w:val="00DC26D5"/>
    <w:rsid w:val="00DC2A27"/>
    <w:rsid w:val="00DC2B9B"/>
    <w:rsid w:val="00DC2BCB"/>
    <w:rsid w:val="00DC4811"/>
    <w:rsid w:val="00DC4A43"/>
    <w:rsid w:val="00DC4C58"/>
    <w:rsid w:val="00DC4C6A"/>
    <w:rsid w:val="00DC4F01"/>
    <w:rsid w:val="00DC4F4D"/>
    <w:rsid w:val="00DC51C5"/>
    <w:rsid w:val="00DC522D"/>
    <w:rsid w:val="00DC558C"/>
    <w:rsid w:val="00DC62FA"/>
    <w:rsid w:val="00DC7D80"/>
    <w:rsid w:val="00DD07A0"/>
    <w:rsid w:val="00DD0AF2"/>
    <w:rsid w:val="00DD0E6B"/>
    <w:rsid w:val="00DD1B7F"/>
    <w:rsid w:val="00DD1BD1"/>
    <w:rsid w:val="00DD1CC8"/>
    <w:rsid w:val="00DD1D7D"/>
    <w:rsid w:val="00DD242D"/>
    <w:rsid w:val="00DD2A6A"/>
    <w:rsid w:val="00DD2B28"/>
    <w:rsid w:val="00DD2B6D"/>
    <w:rsid w:val="00DD3BA2"/>
    <w:rsid w:val="00DD417B"/>
    <w:rsid w:val="00DD420C"/>
    <w:rsid w:val="00DD468F"/>
    <w:rsid w:val="00DD4FB4"/>
    <w:rsid w:val="00DD6218"/>
    <w:rsid w:val="00DD6366"/>
    <w:rsid w:val="00DD697E"/>
    <w:rsid w:val="00DD6C93"/>
    <w:rsid w:val="00DD6D74"/>
    <w:rsid w:val="00DD70B1"/>
    <w:rsid w:val="00DD72C2"/>
    <w:rsid w:val="00DE06A3"/>
    <w:rsid w:val="00DE0C82"/>
    <w:rsid w:val="00DE1384"/>
    <w:rsid w:val="00DE158F"/>
    <w:rsid w:val="00DE177F"/>
    <w:rsid w:val="00DE1C2C"/>
    <w:rsid w:val="00DE1D18"/>
    <w:rsid w:val="00DE1EBF"/>
    <w:rsid w:val="00DE20E3"/>
    <w:rsid w:val="00DE22CC"/>
    <w:rsid w:val="00DE2527"/>
    <w:rsid w:val="00DE2E8B"/>
    <w:rsid w:val="00DE3361"/>
    <w:rsid w:val="00DE33BE"/>
    <w:rsid w:val="00DE3E9A"/>
    <w:rsid w:val="00DE46D4"/>
    <w:rsid w:val="00DE52FB"/>
    <w:rsid w:val="00DE5CB0"/>
    <w:rsid w:val="00DE61A6"/>
    <w:rsid w:val="00DE6251"/>
    <w:rsid w:val="00DE6360"/>
    <w:rsid w:val="00DE6BCA"/>
    <w:rsid w:val="00DE7458"/>
    <w:rsid w:val="00DE7807"/>
    <w:rsid w:val="00DF03AC"/>
    <w:rsid w:val="00DF03BF"/>
    <w:rsid w:val="00DF056A"/>
    <w:rsid w:val="00DF0572"/>
    <w:rsid w:val="00DF0593"/>
    <w:rsid w:val="00DF061E"/>
    <w:rsid w:val="00DF101B"/>
    <w:rsid w:val="00DF14BA"/>
    <w:rsid w:val="00DF19DC"/>
    <w:rsid w:val="00DF1EE8"/>
    <w:rsid w:val="00DF2946"/>
    <w:rsid w:val="00DF2F26"/>
    <w:rsid w:val="00DF30B0"/>
    <w:rsid w:val="00DF334F"/>
    <w:rsid w:val="00DF3DBB"/>
    <w:rsid w:val="00DF3EA8"/>
    <w:rsid w:val="00DF4317"/>
    <w:rsid w:val="00DF4451"/>
    <w:rsid w:val="00DF48D6"/>
    <w:rsid w:val="00DF4EA6"/>
    <w:rsid w:val="00DF4FBF"/>
    <w:rsid w:val="00DF51FB"/>
    <w:rsid w:val="00DF52BB"/>
    <w:rsid w:val="00DF5368"/>
    <w:rsid w:val="00DF5847"/>
    <w:rsid w:val="00DF6584"/>
    <w:rsid w:val="00DF65D3"/>
    <w:rsid w:val="00DF66AC"/>
    <w:rsid w:val="00DF687D"/>
    <w:rsid w:val="00DF6AFD"/>
    <w:rsid w:val="00DF73A6"/>
    <w:rsid w:val="00DF7441"/>
    <w:rsid w:val="00DF7485"/>
    <w:rsid w:val="00DF7862"/>
    <w:rsid w:val="00DF78AC"/>
    <w:rsid w:val="00DF7977"/>
    <w:rsid w:val="00DF7B07"/>
    <w:rsid w:val="00E0037A"/>
    <w:rsid w:val="00E00411"/>
    <w:rsid w:val="00E007E4"/>
    <w:rsid w:val="00E00ED8"/>
    <w:rsid w:val="00E014FB"/>
    <w:rsid w:val="00E01552"/>
    <w:rsid w:val="00E01F0F"/>
    <w:rsid w:val="00E023C6"/>
    <w:rsid w:val="00E02AFD"/>
    <w:rsid w:val="00E02B69"/>
    <w:rsid w:val="00E02C60"/>
    <w:rsid w:val="00E0324C"/>
    <w:rsid w:val="00E037B6"/>
    <w:rsid w:val="00E0434D"/>
    <w:rsid w:val="00E04493"/>
    <w:rsid w:val="00E04660"/>
    <w:rsid w:val="00E05318"/>
    <w:rsid w:val="00E05818"/>
    <w:rsid w:val="00E05C45"/>
    <w:rsid w:val="00E05D16"/>
    <w:rsid w:val="00E05DEC"/>
    <w:rsid w:val="00E06B24"/>
    <w:rsid w:val="00E07071"/>
    <w:rsid w:val="00E1003F"/>
    <w:rsid w:val="00E10313"/>
    <w:rsid w:val="00E105B5"/>
    <w:rsid w:val="00E10809"/>
    <w:rsid w:val="00E10811"/>
    <w:rsid w:val="00E10CD6"/>
    <w:rsid w:val="00E111C0"/>
    <w:rsid w:val="00E11FB3"/>
    <w:rsid w:val="00E1232E"/>
    <w:rsid w:val="00E12692"/>
    <w:rsid w:val="00E126A5"/>
    <w:rsid w:val="00E12EE2"/>
    <w:rsid w:val="00E14086"/>
    <w:rsid w:val="00E1486C"/>
    <w:rsid w:val="00E14A76"/>
    <w:rsid w:val="00E14D52"/>
    <w:rsid w:val="00E14F63"/>
    <w:rsid w:val="00E15176"/>
    <w:rsid w:val="00E15223"/>
    <w:rsid w:val="00E1553F"/>
    <w:rsid w:val="00E156E8"/>
    <w:rsid w:val="00E15704"/>
    <w:rsid w:val="00E15B60"/>
    <w:rsid w:val="00E15BB9"/>
    <w:rsid w:val="00E15D90"/>
    <w:rsid w:val="00E16145"/>
    <w:rsid w:val="00E1657D"/>
    <w:rsid w:val="00E1665D"/>
    <w:rsid w:val="00E168E4"/>
    <w:rsid w:val="00E16959"/>
    <w:rsid w:val="00E16C26"/>
    <w:rsid w:val="00E16CD7"/>
    <w:rsid w:val="00E176DB"/>
    <w:rsid w:val="00E17FA4"/>
    <w:rsid w:val="00E20A89"/>
    <w:rsid w:val="00E2102C"/>
    <w:rsid w:val="00E212FD"/>
    <w:rsid w:val="00E21845"/>
    <w:rsid w:val="00E21D99"/>
    <w:rsid w:val="00E21F55"/>
    <w:rsid w:val="00E22324"/>
    <w:rsid w:val="00E22783"/>
    <w:rsid w:val="00E22845"/>
    <w:rsid w:val="00E22C43"/>
    <w:rsid w:val="00E22F16"/>
    <w:rsid w:val="00E23573"/>
    <w:rsid w:val="00E23AC0"/>
    <w:rsid w:val="00E24046"/>
    <w:rsid w:val="00E243C8"/>
    <w:rsid w:val="00E24652"/>
    <w:rsid w:val="00E24685"/>
    <w:rsid w:val="00E24A85"/>
    <w:rsid w:val="00E25925"/>
    <w:rsid w:val="00E25993"/>
    <w:rsid w:val="00E25E67"/>
    <w:rsid w:val="00E26234"/>
    <w:rsid w:val="00E263A4"/>
    <w:rsid w:val="00E26495"/>
    <w:rsid w:val="00E265C9"/>
    <w:rsid w:val="00E265F8"/>
    <w:rsid w:val="00E267C2"/>
    <w:rsid w:val="00E2692C"/>
    <w:rsid w:val="00E26EDF"/>
    <w:rsid w:val="00E27216"/>
    <w:rsid w:val="00E27247"/>
    <w:rsid w:val="00E27420"/>
    <w:rsid w:val="00E27D2F"/>
    <w:rsid w:val="00E27EFA"/>
    <w:rsid w:val="00E3001F"/>
    <w:rsid w:val="00E30405"/>
    <w:rsid w:val="00E30955"/>
    <w:rsid w:val="00E31EDF"/>
    <w:rsid w:val="00E3225C"/>
    <w:rsid w:val="00E32887"/>
    <w:rsid w:val="00E32A51"/>
    <w:rsid w:val="00E32ED8"/>
    <w:rsid w:val="00E331AB"/>
    <w:rsid w:val="00E3345F"/>
    <w:rsid w:val="00E3449F"/>
    <w:rsid w:val="00E345C8"/>
    <w:rsid w:val="00E3469D"/>
    <w:rsid w:val="00E3499E"/>
    <w:rsid w:val="00E3513E"/>
    <w:rsid w:val="00E354E7"/>
    <w:rsid w:val="00E358B7"/>
    <w:rsid w:val="00E35C1E"/>
    <w:rsid w:val="00E364F5"/>
    <w:rsid w:val="00E377EA"/>
    <w:rsid w:val="00E379CB"/>
    <w:rsid w:val="00E37E6F"/>
    <w:rsid w:val="00E4006C"/>
    <w:rsid w:val="00E403E9"/>
    <w:rsid w:val="00E41130"/>
    <w:rsid w:val="00E411CF"/>
    <w:rsid w:val="00E413F2"/>
    <w:rsid w:val="00E41C35"/>
    <w:rsid w:val="00E41D1D"/>
    <w:rsid w:val="00E41D1E"/>
    <w:rsid w:val="00E41E8B"/>
    <w:rsid w:val="00E41F63"/>
    <w:rsid w:val="00E42327"/>
    <w:rsid w:val="00E42960"/>
    <w:rsid w:val="00E4374B"/>
    <w:rsid w:val="00E43D86"/>
    <w:rsid w:val="00E44597"/>
    <w:rsid w:val="00E447CD"/>
    <w:rsid w:val="00E44B4C"/>
    <w:rsid w:val="00E44F6B"/>
    <w:rsid w:val="00E456BE"/>
    <w:rsid w:val="00E45A48"/>
    <w:rsid w:val="00E45F15"/>
    <w:rsid w:val="00E45FEA"/>
    <w:rsid w:val="00E463AC"/>
    <w:rsid w:val="00E468B1"/>
    <w:rsid w:val="00E46ECF"/>
    <w:rsid w:val="00E479AB"/>
    <w:rsid w:val="00E50205"/>
    <w:rsid w:val="00E5045E"/>
    <w:rsid w:val="00E506FE"/>
    <w:rsid w:val="00E5082A"/>
    <w:rsid w:val="00E50BBD"/>
    <w:rsid w:val="00E50E13"/>
    <w:rsid w:val="00E51344"/>
    <w:rsid w:val="00E514E0"/>
    <w:rsid w:val="00E51505"/>
    <w:rsid w:val="00E51DA6"/>
    <w:rsid w:val="00E52309"/>
    <w:rsid w:val="00E52ABA"/>
    <w:rsid w:val="00E52F5F"/>
    <w:rsid w:val="00E53147"/>
    <w:rsid w:val="00E5318C"/>
    <w:rsid w:val="00E53239"/>
    <w:rsid w:val="00E533DD"/>
    <w:rsid w:val="00E53535"/>
    <w:rsid w:val="00E536BE"/>
    <w:rsid w:val="00E539B7"/>
    <w:rsid w:val="00E539D6"/>
    <w:rsid w:val="00E540DB"/>
    <w:rsid w:val="00E5443E"/>
    <w:rsid w:val="00E54653"/>
    <w:rsid w:val="00E546AA"/>
    <w:rsid w:val="00E546DD"/>
    <w:rsid w:val="00E551AE"/>
    <w:rsid w:val="00E55882"/>
    <w:rsid w:val="00E55925"/>
    <w:rsid w:val="00E55EE3"/>
    <w:rsid w:val="00E55F21"/>
    <w:rsid w:val="00E57408"/>
    <w:rsid w:val="00E60332"/>
    <w:rsid w:val="00E608B8"/>
    <w:rsid w:val="00E60A41"/>
    <w:rsid w:val="00E612BB"/>
    <w:rsid w:val="00E612E4"/>
    <w:rsid w:val="00E6153E"/>
    <w:rsid w:val="00E615EB"/>
    <w:rsid w:val="00E617CB"/>
    <w:rsid w:val="00E61862"/>
    <w:rsid w:val="00E62146"/>
    <w:rsid w:val="00E62AC8"/>
    <w:rsid w:val="00E62F4F"/>
    <w:rsid w:val="00E6306A"/>
    <w:rsid w:val="00E6338B"/>
    <w:rsid w:val="00E6382A"/>
    <w:rsid w:val="00E6384F"/>
    <w:rsid w:val="00E63AC0"/>
    <w:rsid w:val="00E63BF4"/>
    <w:rsid w:val="00E63E3E"/>
    <w:rsid w:val="00E6400B"/>
    <w:rsid w:val="00E643E7"/>
    <w:rsid w:val="00E64862"/>
    <w:rsid w:val="00E64EEA"/>
    <w:rsid w:val="00E65071"/>
    <w:rsid w:val="00E65569"/>
    <w:rsid w:val="00E65D5B"/>
    <w:rsid w:val="00E660DD"/>
    <w:rsid w:val="00E66387"/>
    <w:rsid w:val="00E66434"/>
    <w:rsid w:val="00E67E0A"/>
    <w:rsid w:val="00E70116"/>
    <w:rsid w:val="00E70B36"/>
    <w:rsid w:val="00E70B8F"/>
    <w:rsid w:val="00E70EAE"/>
    <w:rsid w:val="00E7134F"/>
    <w:rsid w:val="00E7159D"/>
    <w:rsid w:val="00E715CA"/>
    <w:rsid w:val="00E71865"/>
    <w:rsid w:val="00E71D39"/>
    <w:rsid w:val="00E72191"/>
    <w:rsid w:val="00E722C2"/>
    <w:rsid w:val="00E7261E"/>
    <w:rsid w:val="00E72703"/>
    <w:rsid w:val="00E7367B"/>
    <w:rsid w:val="00E73A12"/>
    <w:rsid w:val="00E73C15"/>
    <w:rsid w:val="00E740CE"/>
    <w:rsid w:val="00E74125"/>
    <w:rsid w:val="00E741FE"/>
    <w:rsid w:val="00E742C7"/>
    <w:rsid w:val="00E7479C"/>
    <w:rsid w:val="00E74ABA"/>
    <w:rsid w:val="00E74F3F"/>
    <w:rsid w:val="00E754E7"/>
    <w:rsid w:val="00E75DC1"/>
    <w:rsid w:val="00E76115"/>
    <w:rsid w:val="00E77D05"/>
    <w:rsid w:val="00E77DA9"/>
    <w:rsid w:val="00E77DFA"/>
    <w:rsid w:val="00E80298"/>
    <w:rsid w:val="00E804E8"/>
    <w:rsid w:val="00E807BC"/>
    <w:rsid w:val="00E80A9D"/>
    <w:rsid w:val="00E80AD3"/>
    <w:rsid w:val="00E80D32"/>
    <w:rsid w:val="00E8109A"/>
    <w:rsid w:val="00E8148F"/>
    <w:rsid w:val="00E81701"/>
    <w:rsid w:val="00E81DE6"/>
    <w:rsid w:val="00E822CC"/>
    <w:rsid w:val="00E8267F"/>
    <w:rsid w:val="00E82D51"/>
    <w:rsid w:val="00E82E3B"/>
    <w:rsid w:val="00E83547"/>
    <w:rsid w:val="00E836E8"/>
    <w:rsid w:val="00E83F89"/>
    <w:rsid w:val="00E84647"/>
    <w:rsid w:val="00E84829"/>
    <w:rsid w:val="00E85962"/>
    <w:rsid w:val="00E85AB2"/>
    <w:rsid w:val="00E85CC1"/>
    <w:rsid w:val="00E85DBF"/>
    <w:rsid w:val="00E85E0F"/>
    <w:rsid w:val="00E86084"/>
    <w:rsid w:val="00E86141"/>
    <w:rsid w:val="00E86373"/>
    <w:rsid w:val="00E86B47"/>
    <w:rsid w:val="00E86C3C"/>
    <w:rsid w:val="00E86ED4"/>
    <w:rsid w:val="00E87128"/>
    <w:rsid w:val="00E87905"/>
    <w:rsid w:val="00E87956"/>
    <w:rsid w:val="00E87B67"/>
    <w:rsid w:val="00E87E55"/>
    <w:rsid w:val="00E90A28"/>
    <w:rsid w:val="00E917B9"/>
    <w:rsid w:val="00E917FF"/>
    <w:rsid w:val="00E91FDF"/>
    <w:rsid w:val="00E923C8"/>
    <w:rsid w:val="00E924D5"/>
    <w:rsid w:val="00E92A5D"/>
    <w:rsid w:val="00E93A73"/>
    <w:rsid w:val="00E94011"/>
    <w:rsid w:val="00E944C2"/>
    <w:rsid w:val="00E955FF"/>
    <w:rsid w:val="00E95BE6"/>
    <w:rsid w:val="00E95F1A"/>
    <w:rsid w:val="00E963F1"/>
    <w:rsid w:val="00E9677B"/>
    <w:rsid w:val="00E967C6"/>
    <w:rsid w:val="00E967E1"/>
    <w:rsid w:val="00E96EB3"/>
    <w:rsid w:val="00EA0419"/>
    <w:rsid w:val="00EA0B0D"/>
    <w:rsid w:val="00EA0B5F"/>
    <w:rsid w:val="00EA25E4"/>
    <w:rsid w:val="00EA2661"/>
    <w:rsid w:val="00EA2B8B"/>
    <w:rsid w:val="00EA2EB1"/>
    <w:rsid w:val="00EA3555"/>
    <w:rsid w:val="00EA4552"/>
    <w:rsid w:val="00EA458F"/>
    <w:rsid w:val="00EA4E14"/>
    <w:rsid w:val="00EA4F49"/>
    <w:rsid w:val="00EA54A8"/>
    <w:rsid w:val="00EA61C2"/>
    <w:rsid w:val="00EA6C08"/>
    <w:rsid w:val="00EA6C55"/>
    <w:rsid w:val="00EA6C57"/>
    <w:rsid w:val="00EA71D1"/>
    <w:rsid w:val="00EA7E3F"/>
    <w:rsid w:val="00EB0652"/>
    <w:rsid w:val="00EB06AE"/>
    <w:rsid w:val="00EB0CF6"/>
    <w:rsid w:val="00EB0F16"/>
    <w:rsid w:val="00EB1261"/>
    <w:rsid w:val="00EB1519"/>
    <w:rsid w:val="00EB1FFA"/>
    <w:rsid w:val="00EB2048"/>
    <w:rsid w:val="00EB2A1D"/>
    <w:rsid w:val="00EB2D97"/>
    <w:rsid w:val="00EB302E"/>
    <w:rsid w:val="00EB394B"/>
    <w:rsid w:val="00EB3AF1"/>
    <w:rsid w:val="00EB3E43"/>
    <w:rsid w:val="00EB45DE"/>
    <w:rsid w:val="00EB4CA3"/>
    <w:rsid w:val="00EB5A39"/>
    <w:rsid w:val="00EB5BC2"/>
    <w:rsid w:val="00EB619F"/>
    <w:rsid w:val="00EB70C8"/>
    <w:rsid w:val="00EB76FD"/>
    <w:rsid w:val="00EB7AD1"/>
    <w:rsid w:val="00EB7B7E"/>
    <w:rsid w:val="00EB7EE4"/>
    <w:rsid w:val="00EB7EEA"/>
    <w:rsid w:val="00EC00BE"/>
    <w:rsid w:val="00EC0435"/>
    <w:rsid w:val="00EC04D0"/>
    <w:rsid w:val="00EC05D8"/>
    <w:rsid w:val="00EC0645"/>
    <w:rsid w:val="00EC06FF"/>
    <w:rsid w:val="00EC0BE1"/>
    <w:rsid w:val="00EC0CF8"/>
    <w:rsid w:val="00EC0F03"/>
    <w:rsid w:val="00EC139F"/>
    <w:rsid w:val="00EC1508"/>
    <w:rsid w:val="00EC1A9A"/>
    <w:rsid w:val="00EC2927"/>
    <w:rsid w:val="00EC2CD2"/>
    <w:rsid w:val="00EC2E37"/>
    <w:rsid w:val="00EC369A"/>
    <w:rsid w:val="00EC3AA1"/>
    <w:rsid w:val="00EC3CE2"/>
    <w:rsid w:val="00EC3EB7"/>
    <w:rsid w:val="00EC4816"/>
    <w:rsid w:val="00EC518C"/>
    <w:rsid w:val="00EC5403"/>
    <w:rsid w:val="00EC56D3"/>
    <w:rsid w:val="00EC5854"/>
    <w:rsid w:val="00EC5A82"/>
    <w:rsid w:val="00EC5BF2"/>
    <w:rsid w:val="00EC64EA"/>
    <w:rsid w:val="00EC6B47"/>
    <w:rsid w:val="00EC7875"/>
    <w:rsid w:val="00EC7CDD"/>
    <w:rsid w:val="00EC7F82"/>
    <w:rsid w:val="00ED0452"/>
    <w:rsid w:val="00ED0725"/>
    <w:rsid w:val="00ED0F23"/>
    <w:rsid w:val="00ED1325"/>
    <w:rsid w:val="00ED17BB"/>
    <w:rsid w:val="00ED233F"/>
    <w:rsid w:val="00ED254A"/>
    <w:rsid w:val="00ED26BC"/>
    <w:rsid w:val="00ED26E5"/>
    <w:rsid w:val="00ED2721"/>
    <w:rsid w:val="00ED2738"/>
    <w:rsid w:val="00ED315F"/>
    <w:rsid w:val="00ED31B2"/>
    <w:rsid w:val="00ED3535"/>
    <w:rsid w:val="00ED386B"/>
    <w:rsid w:val="00ED3BD4"/>
    <w:rsid w:val="00ED3CD0"/>
    <w:rsid w:val="00ED3DE7"/>
    <w:rsid w:val="00ED4422"/>
    <w:rsid w:val="00ED44B2"/>
    <w:rsid w:val="00ED4594"/>
    <w:rsid w:val="00ED470A"/>
    <w:rsid w:val="00ED4DA1"/>
    <w:rsid w:val="00ED4E85"/>
    <w:rsid w:val="00ED63CB"/>
    <w:rsid w:val="00ED6A2C"/>
    <w:rsid w:val="00ED7DB9"/>
    <w:rsid w:val="00EE01CC"/>
    <w:rsid w:val="00EE056C"/>
    <w:rsid w:val="00EE058B"/>
    <w:rsid w:val="00EE0A16"/>
    <w:rsid w:val="00EE1501"/>
    <w:rsid w:val="00EE1518"/>
    <w:rsid w:val="00EE17B5"/>
    <w:rsid w:val="00EE18F1"/>
    <w:rsid w:val="00EE1CE1"/>
    <w:rsid w:val="00EE2107"/>
    <w:rsid w:val="00EE22DD"/>
    <w:rsid w:val="00EE26F3"/>
    <w:rsid w:val="00EE318F"/>
    <w:rsid w:val="00EE3389"/>
    <w:rsid w:val="00EE35E8"/>
    <w:rsid w:val="00EE361A"/>
    <w:rsid w:val="00EE3A81"/>
    <w:rsid w:val="00EE4C15"/>
    <w:rsid w:val="00EE4FC7"/>
    <w:rsid w:val="00EE5226"/>
    <w:rsid w:val="00EE5587"/>
    <w:rsid w:val="00EE559E"/>
    <w:rsid w:val="00EE58B5"/>
    <w:rsid w:val="00EE5F19"/>
    <w:rsid w:val="00EE6516"/>
    <w:rsid w:val="00EE671D"/>
    <w:rsid w:val="00EE6903"/>
    <w:rsid w:val="00EE70FD"/>
    <w:rsid w:val="00EF0194"/>
    <w:rsid w:val="00EF06C3"/>
    <w:rsid w:val="00EF0776"/>
    <w:rsid w:val="00EF0CCD"/>
    <w:rsid w:val="00EF0DFB"/>
    <w:rsid w:val="00EF15E4"/>
    <w:rsid w:val="00EF232C"/>
    <w:rsid w:val="00EF26EE"/>
    <w:rsid w:val="00EF2C57"/>
    <w:rsid w:val="00EF2E89"/>
    <w:rsid w:val="00EF2EB7"/>
    <w:rsid w:val="00EF39AE"/>
    <w:rsid w:val="00EF3C84"/>
    <w:rsid w:val="00EF3DCB"/>
    <w:rsid w:val="00EF3E32"/>
    <w:rsid w:val="00EF415F"/>
    <w:rsid w:val="00EF499B"/>
    <w:rsid w:val="00EF4B02"/>
    <w:rsid w:val="00EF4E28"/>
    <w:rsid w:val="00EF64A0"/>
    <w:rsid w:val="00EF6890"/>
    <w:rsid w:val="00EF6D54"/>
    <w:rsid w:val="00EF7287"/>
    <w:rsid w:val="00EF7867"/>
    <w:rsid w:val="00EF792A"/>
    <w:rsid w:val="00EF7C57"/>
    <w:rsid w:val="00F00001"/>
    <w:rsid w:val="00F00005"/>
    <w:rsid w:val="00F001F4"/>
    <w:rsid w:val="00F00C0D"/>
    <w:rsid w:val="00F01363"/>
    <w:rsid w:val="00F015D4"/>
    <w:rsid w:val="00F01834"/>
    <w:rsid w:val="00F01A1B"/>
    <w:rsid w:val="00F01B5A"/>
    <w:rsid w:val="00F02387"/>
    <w:rsid w:val="00F02548"/>
    <w:rsid w:val="00F02735"/>
    <w:rsid w:val="00F02800"/>
    <w:rsid w:val="00F03265"/>
    <w:rsid w:val="00F03ABE"/>
    <w:rsid w:val="00F03FC8"/>
    <w:rsid w:val="00F0408E"/>
    <w:rsid w:val="00F04157"/>
    <w:rsid w:val="00F046BE"/>
    <w:rsid w:val="00F04C6A"/>
    <w:rsid w:val="00F04EBF"/>
    <w:rsid w:val="00F04F86"/>
    <w:rsid w:val="00F0541B"/>
    <w:rsid w:val="00F056C8"/>
    <w:rsid w:val="00F06303"/>
    <w:rsid w:val="00F0638F"/>
    <w:rsid w:val="00F06E01"/>
    <w:rsid w:val="00F076CB"/>
    <w:rsid w:val="00F07877"/>
    <w:rsid w:val="00F07D3A"/>
    <w:rsid w:val="00F07F7C"/>
    <w:rsid w:val="00F1002A"/>
    <w:rsid w:val="00F10646"/>
    <w:rsid w:val="00F1076B"/>
    <w:rsid w:val="00F112AC"/>
    <w:rsid w:val="00F1147F"/>
    <w:rsid w:val="00F11B59"/>
    <w:rsid w:val="00F12432"/>
    <w:rsid w:val="00F12C6B"/>
    <w:rsid w:val="00F133CE"/>
    <w:rsid w:val="00F13515"/>
    <w:rsid w:val="00F1395F"/>
    <w:rsid w:val="00F13EEA"/>
    <w:rsid w:val="00F153F8"/>
    <w:rsid w:val="00F154C4"/>
    <w:rsid w:val="00F15D9F"/>
    <w:rsid w:val="00F15DEC"/>
    <w:rsid w:val="00F15FC2"/>
    <w:rsid w:val="00F16286"/>
    <w:rsid w:val="00F16B45"/>
    <w:rsid w:val="00F16D99"/>
    <w:rsid w:val="00F16D9E"/>
    <w:rsid w:val="00F16E80"/>
    <w:rsid w:val="00F173BE"/>
    <w:rsid w:val="00F17B65"/>
    <w:rsid w:val="00F203B0"/>
    <w:rsid w:val="00F2097B"/>
    <w:rsid w:val="00F209B8"/>
    <w:rsid w:val="00F20DE3"/>
    <w:rsid w:val="00F20E67"/>
    <w:rsid w:val="00F217D1"/>
    <w:rsid w:val="00F21B3F"/>
    <w:rsid w:val="00F21F79"/>
    <w:rsid w:val="00F222E3"/>
    <w:rsid w:val="00F226D5"/>
    <w:rsid w:val="00F229C6"/>
    <w:rsid w:val="00F232B5"/>
    <w:rsid w:val="00F2356C"/>
    <w:rsid w:val="00F237DC"/>
    <w:rsid w:val="00F23F05"/>
    <w:rsid w:val="00F24096"/>
    <w:rsid w:val="00F2445F"/>
    <w:rsid w:val="00F2509E"/>
    <w:rsid w:val="00F250A7"/>
    <w:rsid w:val="00F25275"/>
    <w:rsid w:val="00F2542C"/>
    <w:rsid w:val="00F25656"/>
    <w:rsid w:val="00F27177"/>
    <w:rsid w:val="00F27251"/>
    <w:rsid w:val="00F273A8"/>
    <w:rsid w:val="00F27498"/>
    <w:rsid w:val="00F2769D"/>
    <w:rsid w:val="00F276E9"/>
    <w:rsid w:val="00F27DDC"/>
    <w:rsid w:val="00F301A9"/>
    <w:rsid w:val="00F30B4E"/>
    <w:rsid w:val="00F30BC3"/>
    <w:rsid w:val="00F312DB"/>
    <w:rsid w:val="00F31326"/>
    <w:rsid w:val="00F3185E"/>
    <w:rsid w:val="00F31994"/>
    <w:rsid w:val="00F319EE"/>
    <w:rsid w:val="00F31BC1"/>
    <w:rsid w:val="00F31CFE"/>
    <w:rsid w:val="00F31E7C"/>
    <w:rsid w:val="00F32857"/>
    <w:rsid w:val="00F32D5D"/>
    <w:rsid w:val="00F33DE8"/>
    <w:rsid w:val="00F33E28"/>
    <w:rsid w:val="00F33F8B"/>
    <w:rsid w:val="00F341E6"/>
    <w:rsid w:val="00F34276"/>
    <w:rsid w:val="00F34306"/>
    <w:rsid w:val="00F348F9"/>
    <w:rsid w:val="00F34946"/>
    <w:rsid w:val="00F35693"/>
    <w:rsid w:val="00F356AA"/>
    <w:rsid w:val="00F358D0"/>
    <w:rsid w:val="00F35F05"/>
    <w:rsid w:val="00F35FCB"/>
    <w:rsid w:val="00F36D75"/>
    <w:rsid w:val="00F372CB"/>
    <w:rsid w:val="00F37A41"/>
    <w:rsid w:val="00F406C7"/>
    <w:rsid w:val="00F4237D"/>
    <w:rsid w:val="00F423C2"/>
    <w:rsid w:val="00F427E2"/>
    <w:rsid w:val="00F42C57"/>
    <w:rsid w:val="00F4320E"/>
    <w:rsid w:val="00F43241"/>
    <w:rsid w:val="00F433A1"/>
    <w:rsid w:val="00F437B9"/>
    <w:rsid w:val="00F4382C"/>
    <w:rsid w:val="00F446C7"/>
    <w:rsid w:val="00F44C70"/>
    <w:rsid w:val="00F44EF9"/>
    <w:rsid w:val="00F44F75"/>
    <w:rsid w:val="00F45015"/>
    <w:rsid w:val="00F4527A"/>
    <w:rsid w:val="00F45335"/>
    <w:rsid w:val="00F456A1"/>
    <w:rsid w:val="00F460AA"/>
    <w:rsid w:val="00F46B24"/>
    <w:rsid w:val="00F46B58"/>
    <w:rsid w:val="00F46E38"/>
    <w:rsid w:val="00F4715B"/>
    <w:rsid w:val="00F4776D"/>
    <w:rsid w:val="00F47EB9"/>
    <w:rsid w:val="00F50FA1"/>
    <w:rsid w:val="00F513B4"/>
    <w:rsid w:val="00F51FB9"/>
    <w:rsid w:val="00F521C0"/>
    <w:rsid w:val="00F52D57"/>
    <w:rsid w:val="00F53220"/>
    <w:rsid w:val="00F53716"/>
    <w:rsid w:val="00F538E3"/>
    <w:rsid w:val="00F54E9A"/>
    <w:rsid w:val="00F54F9A"/>
    <w:rsid w:val="00F556C6"/>
    <w:rsid w:val="00F560E2"/>
    <w:rsid w:val="00F561B4"/>
    <w:rsid w:val="00F5629E"/>
    <w:rsid w:val="00F5650B"/>
    <w:rsid w:val="00F5681D"/>
    <w:rsid w:val="00F56CB5"/>
    <w:rsid w:val="00F56D62"/>
    <w:rsid w:val="00F56DF2"/>
    <w:rsid w:val="00F56F1A"/>
    <w:rsid w:val="00F570A5"/>
    <w:rsid w:val="00F575CF"/>
    <w:rsid w:val="00F577B9"/>
    <w:rsid w:val="00F577E5"/>
    <w:rsid w:val="00F612A0"/>
    <w:rsid w:val="00F61484"/>
    <w:rsid w:val="00F614AC"/>
    <w:rsid w:val="00F61739"/>
    <w:rsid w:val="00F6190E"/>
    <w:rsid w:val="00F61BC2"/>
    <w:rsid w:val="00F6202A"/>
    <w:rsid w:val="00F620CA"/>
    <w:rsid w:val="00F63327"/>
    <w:rsid w:val="00F6360C"/>
    <w:rsid w:val="00F63780"/>
    <w:rsid w:val="00F63B36"/>
    <w:rsid w:val="00F645D5"/>
    <w:rsid w:val="00F646F1"/>
    <w:rsid w:val="00F64739"/>
    <w:rsid w:val="00F64AD4"/>
    <w:rsid w:val="00F64FB5"/>
    <w:rsid w:val="00F65BA0"/>
    <w:rsid w:val="00F65E14"/>
    <w:rsid w:val="00F66398"/>
    <w:rsid w:val="00F66AC2"/>
    <w:rsid w:val="00F66E56"/>
    <w:rsid w:val="00F66FF4"/>
    <w:rsid w:val="00F6701A"/>
    <w:rsid w:val="00F70421"/>
    <w:rsid w:val="00F704BF"/>
    <w:rsid w:val="00F70728"/>
    <w:rsid w:val="00F7196E"/>
    <w:rsid w:val="00F71AF3"/>
    <w:rsid w:val="00F71E2F"/>
    <w:rsid w:val="00F7212A"/>
    <w:rsid w:val="00F722E0"/>
    <w:rsid w:val="00F726B0"/>
    <w:rsid w:val="00F72DEE"/>
    <w:rsid w:val="00F72F77"/>
    <w:rsid w:val="00F73923"/>
    <w:rsid w:val="00F73B56"/>
    <w:rsid w:val="00F73D01"/>
    <w:rsid w:val="00F74558"/>
    <w:rsid w:val="00F74BC3"/>
    <w:rsid w:val="00F75494"/>
    <w:rsid w:val="00F755ED"/>
    <w:rsid w:val="00F75892"/>
    <w:rsid w:val="00F76109"/>
    <w:rsid w:val="00F76DB0"/>
    <w:rsid w:val="00F76F51"/>
    <w:rsid w:val="00F76FC0"/>
    <w:rsid w:val="00F76FFD"/>
    <w:rsid w:val="00F778FE"/>
    <w:rsid w:val="00F77AD9"/>
    <w:rsid w:val="00F77CA7"/>
    <w:rsid w:val="00F77F84"/>
    <w:rsid w:val="00F80C66"/>
    <w:rsid w:val="00F80DDD"/>
    <w:rsid w:val="00F810D6"/>
    <w:rsid w:val="00F81922"/>
    <w:rsid w:val="00F81C91"/>
    <w:rsid w:val="00F81F87"/>
    <w:rsid w:val="00F844CB"/>
    <w:rsid w:val="00F84E89"/>
    <w:rsid w:val="00F84F86"/>
    <w:rsid w:val="00F85485"/>
    <w:rsid w:val="00F85575"/>
    <w:rsid w:val="00F855B5"/>
    <w:rsid w:val="00F855E8"/>
    <w:rsid w:val="00F856AC"/>
    <w:rsid w:val="00F856DB"/>
    <w:rsid w:val="00F85858"/>
    <w:rsid w:val="00F85AD2"/>
    <w:rsid w:val="00F85B4C"/>
    <w:rsid w:val="00F85BF3"/>
    <w:rsid w:val="00F8625F"/>
    <w:rsid w:val="00F86A38"/>
    <w:rsid w:val="00F86E49"/>
    <w:rsid w:val="00F86F61"/>
    <w:rsid w:val="00F86F90"/>
    <w:rsid w:val="00F874BE"/>
    <w:rsid w:val="00F87B95"/>
    <w:rsid w:val="00F90175"/>
    <w:rsid w:val="00F90376"/>
    <w:rsid w:val="00F9040D"/>
    <w:rsid w:val="00F909F7"/>
    <w:rsid w:val="00F90BAC"/>
    <w:rsid w:val="00F90F12"/>
    <w:rsid w:val="00F91184"/>
    <w:rsid w:val="00F919A4"/>
    <w:rsid w:val="00F91A40"/>
    <w:rsid w:val="00F91D9D"/>
    <w:rsid w:val="00F92BA6"/>
    <w:rsid w:val="00F92DE9"/>
    <w:rsid w:val="00F92E4F"/>
    <w:rsid w:val="00F92FDE"/>
    <w:rsid w:val="00F934F6"/>
    <w:rsid w:val="00F9376F"/>
    <w:rsid w:val="00F93B2D"/>
    <w:rsid w:val="00F93E69"/>
    <w:rsid w:val="00F94534"/>
    <w:rsid w:val="00F94A35"/>
    <w:rsid w:val="00F94AD2"/>
    <w:rsid w:val="00F94C89"/>
    <w:rsid w:val="00F95067"/>
    <w:rsid w:val="00F96634"/>
    <w:rsid w:val="00F967D3"/>
    <w:rsid w:val="00F97FC4"/>
    <w:rsid w:val="00FA0526"/>
    <w:rsid w:val="00FA1BBA"/>
    <w:rsid w:val="00FA326B"/>
    <w:rsid w:val="00FA3776"/>
    <w:rsid w:val="00FA3F58"/>
    <w:rsid w:val="00FA40EB"/>
    <w:rsid w:val="00FA4C0A"/>
    <w:rsid w:val="00FA4EB9"/>
    <w:rsid w:val="00FA4F2B"/>
    <w:rsid w:val="00FA4F36"/>
    <w:rsid w:val="00FA500C"/>
    <w:rsid w:val="00FA50A6"/>
    <w:rsid w:val="00FA58AE"/>
    <w:rsid w:val="00FA593B"/>
    <w:rsid w:val="00FA7841"/>
    <w:rsid w:val="00FA7DF2"/>
    <w:rsid w:val="00FB03D0"/>
    <w:rsid w:val="00FB05CB"/>
    <w:rsid w:val="00FB0717"/>
    <w:rsid w:val="00FB0911"/>
    <w:rsid w:val="00FB109C"/>
    <w:rsid w:val="00FB172C"/>
    <w:rsid w:val="00FB19A7"/>
    <w:rsid w:val="00FB36A0"/>
    <w:rsid w:val="00FB3C9A"/>
    <w:rsid w:val="00FB48E9"/>
    <w:rsid w:val="00FB4C82"/>
    <w:rsid w:val="00FB559F"/>
    <w:rsid w:val="00FB5A0F"/>
    <w:rsid w:val="00FB5C77"/>
    <w:rsid w:val="00FB666D"/>
    <w:rsid w:val="00FB6B29"/>
    <w:rsid w:val="00FB6E64"/>
    <w:rsid w:val="00FB6FF2"/>
    <w:rsid w:val="00FB7002"/>
    <w:rsid w:val="00FB736D"/>
    <w:rsid w:val="00FB737A"/>
    <w:rsid w:val="00FB7452"/>
    <w:rsid w:val="00FB7FC8"/>
    <w:rsid w:val="00FC0319"/>
    <w:rsid w:val="00FC0AE4"/>
    <w:rsid w:val="00FC1070"/>
    <w:rsid w:val="00FC123C"/>
    <w:rsid w:val="00FC1E2C"/>
    <w:rsid w:val="00FC218F"/>
    <w:rsid w:val="00FC21B8"/>
    <w:rsid w:val="00FC22AE"/>
    <w:rsid w:val="00FC2667"/>
    <w:rsid w:val="00FC29AC"/>
    <w:rsid w:val="00FC2BE2"/>
    <w:rsid w:val="00FC2DA4"/>
    <w:rsid w:val="00FC30DE"/>
    <w:rsid w:val="00FC3B4E"/>
    <w:rsid w:val="00FC3FAD"/>
    <w:rsid w:val="00FC4B11"/>
    <w:rsid w:val="00FC4F9B"/>
    <w:rsid w:val="00FC55CC"/>
    <w:rsid w:val="00FC584C"/>
    <w:rsid w:val="00FC5C61"/>
    <w:rsid w:val="00FC6633"/>
    <w:rsid w:val="00FC6F5F"/>
    <w:rsid w:val="00FC754B"/>
    <w:rsid w:val="00FC7E91"/>
    <w:rsid w:val="00FC7FA4"/>
    <w:rsid w:val="00FD0365"/>
    <w:rsid w:val="00FD0A5E"/>
    <w:rsid w:val="00FD1055"/>
    <w:rsid w:val="00FD26CD"/>
    <w:rsid w:val="00FD2D2B"/>
    <w:rsid w:val="00FD2DCE"/>
    <w:rsid w:val="00FD31E2"/>
    <w:rsid w:val="00FD3255"/>
    <w:rsid w:val="00FD3851"/>
    <w:rsid w:val="00FD39CC"/>
    <w:rsid w:val="00FD4A5B"/>
    <w:rsid w:val="00FD4E6E"/>
    <w:rsid w:val="00FD54E8"/>
    <w:rsid w:val="00FD5BB3"/>
    <w:rsid w:val="00FD5D0E"/>
    <w:rsid w:val="00FD60BF"/>
    <w:rsid w:val="00FD6175"/>
    <w:rsid w:val="00FD641E"/>
    <w:rsid w:val="00FD68A4"/>
    <w:rsid w:val="00FD6993"/>
    <w:rsid w:val="00FD6CCD"/>
    <w:rsid w:val="00FD71F5"/>
    <w:rsid w:val="00FD7542"/>
    <w:rsid w:val="00FD75E0"/>
    <w:rsid w:val="00FD7C4B"/>
    <w:rsid w:val="00FD7E7D"/>
    <w:rsid w:val="00FE0155"/>
    <w:rsid w:val="00FE0971"/>
    <w:rsid w:val="00FE0BC3"/>
    <w:rsid w:val="00FE1290"/>
    <w:rsid w:val="00FE15F7"/>
    <w:rsid w:val="00FE1848"/>
    <w:rsid w:val="00FE1D1A"/>
    <w:rsid w:val="00FE297D"/>
    <w:rsid w:val="00FE3240"/>
    <w:rsid w:val="00FE35B9"/>
    <w:rsid w:val="00FE3DFD"/>
    <w:rsid w:val="00FE3E83"/>
    <w:rsid w:val="00FE4C2C"/>
    <w:rsid w:val="00FE4F0D"/>
    <w:rsid w:val="00FE4F10"/>
    <w:rsid w:val="00FE5E34"/>
    <w:rsid w:val="00FE5FF6"/>
    <w:rsid w:val="00FE6537"/>
    <w:rsid w:val="00FE6B7D"/>
    <w:rsid w:val="00FE6F1E"/>
    <w:rsid w:val="00FE781D"/>
    <w:rsid w:val="00FE7830"/>
    <w:rsid w:val="00FF0951"/>
    <w:rsid w:val="00FF0FB2"/>
    <w:rsid w:val="00FF104A"/>
    <w:rsid w:val="00FF120B"/>
    <w:rsid w:val="00FF16D3"/>
    <w:rsid w:val="00FF176E"/>
    <w:rsid w:val="00FF19D2"/>
    <w:rsid w:val="00FF241D"/>
    <w:rsid w:val="00FF251E"/>
    <w:rsid w:val="00FF35F1"/>
    <w:rsid w:val="00FF36A6"/>
    <w:rsid w:val="00FF4BE4"/>
    <w:rsid w:val="00FF4F89"/>
    <w:rsid w:val="00FF4FB4"/>
    <w:rsid w:val="00FF588C"/>
    <w:rsid w:val="00FF6E29"/>
    <w:rsid w:val="00FF7004"/>
    <w:rsid w:val="00FF7457"/>
    <w:rsid w:val="00FF7666"/>
    <w:rsid w:val="00FF7C31"/>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6D7B"/>
  <w15:docId w15:val="{03E11482-F301-4265-B411-BDDB3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3"/>
    <w:rPr>
      <w:sz w:val="24"/>
      <w:szCs w:val="24"/>
      <w:lang w:val="bg-BG" w:eastAsia="bg-BG"/>
    </w:rPr>
  </w:style>
  <w:style w:type="paragraph" w:styleId="Heading1">
    <w:name w:val="heading 1"/>
    <w:basedOn w:val="Normal"/>
    <w:next w:val="Normal"/>
    <w:qFormat/>
    <w:pPr>
      <w:keepNext/>
      <w:ind w:firstLine="720"/>
      <w:jc w:val="both"/>
      <w:outlineLvl w:val="0"/>
    </w:pPr>
    <w:rPr>
      <w:b/>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pPr>
      <w:keepNext/>
      <w:spacing w:before="240" w:after="60"/>
      <w:outlineLvl w:val="3"/>
    </w:pPr>
    <w:rPr>
      <w:b/>
      <w:bCs/>
      <w:sz w:val="28"/>
      <w:szCs w:val="28"/>
    </w:rPr>
  </w:style>
  <w:style w:type="paragraph" w:styleId="Heading5">
    <w:name w:val="heading 5"/>
    <w:basedOn w:val="Normal"/>
    <w:link w:val="Heading5Char"/>
    <w:qFormat/>
    <w:rsid w:val="00954FC5"/>
    <w:pPr>
      <w:spacing w:before="100" w:beforeAutospacing="1" w:after="100" w:afterAutospacing="1"/>
      <w:outlineLvl w:val="4"/>
    </w:pPr>
    <w:rPr>
      <w:b/>
      <w:bCs/>
      <w:sz w:val="20"/>
      <w:szCs w:val="20"/>
      <w:lang w:val="x-none" w:eastAsia="x-none"/>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rPr>
      <w:noProof/>
    </w:rPr>
  </w:style>
  <w:style w:type="character" w:customStyle="1" w:styleId="BodyTextChar">
    <w:name w:val="Body Text Char"/>
    <w:rPr>
      <w:noProof/>
      <w:sz w:val="24"/>
      <w:szCs w:val="24"/>
      <w:lang w:val="bg-BG" w:eastAsia="bg-BG" w:bidi="ar-SA"/>
    </w:rPr>
  </w:style>
  <w:style w:type="paragraph" w:customStyle="1" w:styleId="1">
    <w:name w:val="1"/>
    <w:basedOn w:val="Normal"/>
    <w:pPr>
      <w:tabs>
        <w:tab w:val="left" w:pos="709"/>
      </w:tabs>
    </w:pPr>
    <w:rPr>
      <w:rFonts w:ascii="Tahoma" w:hAnsi="Tahoma" w:cs="Tahoma"/>
      <w:lang w:val="pl-PL" w:eastAsia="pl-PL"/>
    </w:rPr>
  </w:style>
  <w:style w:type="paragraph" w:styleId="Footer">
    <w:name w:val="footer"/>
    <w:basedOn w:val="Normal"/>
    <w:uiPriority w:val="99"/>
    <w:pPr>
      <w:tabs>
        <w:tab w:val="center" w:pos="4153"/>
        <w:tab w:val="right" w:pos="8306"/>
      </w:tabs>
    </w:pPr>
    <w:rPr>
      <w:lang w:eastAsia="en-US"/>
    </w:rPr>
  </w:style>
  <w:style w:type="paragraph" w:styleId="NoSpacing">
    <w:name w:val="No Spacing"/>
    <w:uiPriority w:val="99"/>
    <w:qFormat/>
    <w:rPr>
      <w:rFonts w:ascii="Calibri" w:eastAsia="Calibri" w:hAnsi="Calibri"/>
      <w:sz w:val="22"/>
      <w:szCs w:val="22"/>
      <w:lang w:val="bg-BG"/>
    </w:rPr>
  </w:style>
  <w:style w:type="character" w:customStyle="1" w:styleId="ala44">
    <w:name w:val="al_a44"/>
    <w:rPr>
      <w:rFonts w:cs="Times New Roman"/>
    </w:rPr>
  </w:style>
  <w:style w:type="paragraph" w:styleId="BodyText2">
    <w:name w:val="Body Text 2"/>
    <w:basedOn w:val="Normal"/>
    <w:pPr>
      <w:spacing w:after="120" w:line="480" w:lineRule="auto"/>
    </w:pPr>
  </w:style>
  <w:style w:type="character" w:customStyle="1" w:styleId="BodyText2Char">
    <w:name w:val="Body Text 2 Char"/>
    <w:rPr>
      <w:noProof w:val="0"/>
      <w:sz w:val="24"/>
      <w:szCs w:val="24"/>
      <w:lang w:val="bg-BG" w:eastAsia="bg-BG" w:bidi="ar-SA"/>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pPr>
      <w:tabs>
        <w:tab w:val="center" w:pos="4536"/>
        <w:tab w:val="right" w:pos="9072"/>
      </w:tabs>
    </w:pPr>
  </w:style>
  <w:style w:type="character" w:styleId="PageNumber">
    <w:name w:val="page number"/>
    <w:basedOn w:val="DefaultParagraphFont"/>
  </w:style>
  <w:style w:type="paragraph" w:styleId="Title">
    <w:name w:val="Title"/>
    <w:aliases w:val="Char Char"/>
    <w:basedOn w:val="Normal"/>
    <w:qFormat/>
    <w:pPr>
      <w:jc w:val="center"/>
    </w:pPr>
    <w:rPr>
      <w:b/>
      <w:sz w:val="28"/>
      <w:szCs w:val="20"/>
      <w:lang w:eastAsia="en-US"/>
    </w:rPr>
  </w:style>
  <w:style w:type="character" w:styleId="Hyperlink">
    <w:name w:val="Hyperlink"/>
    <w:rPr>
      <w:color w:val="0000FF"/>
      <w:u w:val="single"/>
    </w:rPr>
  </w:style>
  <w:style w:type="character" w:customStyle="1" w:styleId="alcapt1">
    <w:name w:val="al_capt1"/>
    <w:rPr>
      <w:rFonts w:cs="Times New Roman"/>
      <w:i/>
      <w:iCs/>
    </w:rPr>
  </w:style>
  <w:style w:type="character" w:customStyle="1" w:styleId="hiddenref1">
    <w:name w:val="hiddenref1"/>
    <w:rPr>
      <w:rFonts w:cs="Times New Roman"/>
      <w:color w:val="000000"/>
      <w:u w:val="singl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color w:val="000000"/>
      <w:sz w:val="24"/>
      <w:szCs w:val="24"/>
    </w:rPr>
  </w:style>
  <w:style w:type="paragraph" w:customStyle="1" w:styleId="Style8">
    <w:name w:val="Style8"/>
    <w:basedOn w:val="Normal"/>
    <w:uiPriority w:val="99"/>
    <w:pPr>
      <w:widowControl w:val="0"/>
      <w:autoSpaceDE w:val="0"/>
      <w:autoSpaceDN w:val="0"/>
      <w:adjustRightInd w:val="0"/>
      <w:spacing w:line="329" w:lineRule="exact"/>
      <w:ind w:hanging="710"/>
      <w:jc w:val="both"/>
    </w:pPr>
    <w:rPr>
      <w:rFonts w:ascii="Arial Narrow" w:hAnsi="Arial Narrow"/>
    </w:rPr>
  </w:style>
  <w:style w:type="character" w:customStyle="1" w:styleId="FontStyle12">
    <w:name w:val="Font Style12"/>
    <w:rPr>
      <w:rFonts w:ascii="Times New Roman" w:hAnsi="Times New Roman" w:cs="Times New Roman"/>
      <w:b/>
      <w:bCs/>
      <w:sz w:val="28"/>
      <w:szCs w:val="28"/>
    </w:rPr>
  </w:style>
  <w:style w:type="character" w:customStyle="1" w:styleId="FontStyle14">
    <w:name w:val="Font Style14"/>
    <w:rPr>
      <w:rFonts w:ascii="Times New Roman" w:hAnsi="Times New Roman" w:cs="Times New Roman"/>
      <w:sz w:val="28"/>
      <w:szCs w:val="28"/>
    </w:rPr>
  </w:style>
  <w:style w:type="character" w:customStyle="1" w:styleId="FontStyle11">
    <w:name w:val="Font Style11"/>
    <w:uiPriority w:val="99"/>
    <w:rPr>
      <w:rFonts w:ascii="Arial Narrow" w:hAnsi="Arial Narrow" w:cs="Arial Narrow"/>
      <w:b/>
      <w:bCs/>
      <w:sz w:val="26"/>
      <w:szCs w:val="26"/>
    </w:rPr>
  </w:style>
  <w:style w:type="character" w:customStyle="1" w:styleId="FontStyle13">
    <w:name w:val="Font Style13"/>
    <w:uiPriority w:val="99"/>
    <w:rPr>
      <w:rFonts w:ascii="Times New Roman" w:hAnsi="Times New Roman" w:cs="Times New Roman"/>
      <w:b/>
      <w:bCs/>
      <w:i/>
      <w:iCs/>
      <w:sz w:val="28"/>
      <w:szCs w:val="28"/>
    </w:rPr>
  </w:style>
  <w:style w:type="paragraph" w:styleId="BodyTextIndent">
    <w:name w:val="Body Text Indent"/>
    <w:basedOn w:val="Normal"/>
    <w:uiPriority w:val="99"/>
    <w:pPr>
      <w:spacing w:after="120"/>
      <w:ind w:left="283"/>
    </w:pPr>
  </w:style>
  <w:style w:type="character" w:customStyle="1" w:styleId="apple-style-span">
    <w:name w:val="apple-style-span"/>
    <w:basedOn w:val="DefaultParagraphFont"/>
  </w:style>
  <w:style w:type="paragraph" w:customStyle="1" w:styleId="Style5">
    <w:name w:val="Style5"/>
    <w:basedOn w:val="Normal"/>
    <w:uiPriority w:val="99"/>
    <w:pPr>
      <w:widowControl w:val="0"/>
      <w:autoSpaceDE w:val="0"/>
      <w:autoSpaceDN w:val="0"/>
      <w:adjustRightInd w:val="0"/>
    </w:pPr>
    <w:rPr>
      <w:rFonts w:ascii="Arial Narrow" w:hAnsi="Arial Narrow"/>
    </w:rPr>
  </w:style>
  <w:style w:type="paragraph" w:customStyle="1" w:styleId="Style4">
    <w:name w:val="Style4"/>
    <w:basedOn w:val="Normal"/>
    <w:pPr>
      <w:widowControl w:val="0"/>
      <w:autoSpaceDE w:val="0"/>
      <w:autoSpaceDN w:val="0"/>
      <w:adjustRightInd w:val="0"/>
    </w:pPr>
    <w:rPr>
      <w:rFonts w:ascii="Arial Narrow" w:hAnsi="Arial Narrow"/>
    </w:rPr>
  </w:style>
  <w:style w:type="paragraph" w:customStyle="1" w:styleId="Style2">
    <w:name w:val="Style2"/>
    <w:basedOn w:val="Normal"/>
    <w:uiPriority w:val="99"/>
    <w:pPr>
      <w:widowControl w:val="0"/>
      <w:autoSpaceDE w:val="0"/>
      <w:autoSpaceDN w:val="0"/>
      <w:adjustRightInd w:val="0"/>
    </w:pPr>
    <w:rPr>
      <w:rFonts w:ascii="Arial Narrow" w:hAnsi="Arial Narrow"/>
    </w:rPr>
  </w:style>
  <w:style w:type="paragraph" w:customStyle="1" w:styleId="Style1">
    <w:name w:val="Style1"/>
    <w:basedOn w:val="Normal"/>
    <w:uiPriority w:val="99"/>
    <w:pPr>
      <w:widowControl w:val="0"/>
      <w:autoSpaceDE w:val="0"/>
      <w:autoSpaceDN w:val="0"/>
      <w:adjustRightInd w:val="0"/>
      <w:spacing w:line="331" w:lineRule="exact"/>
      <w:ind w:hanging="1195"/>
    </w:pPr>
  </w:style>
  <w:style w:type="paragraph" w:customStyle="1" w:styleId="Style3">
    <w:name w:val="Style3"/>
    <w:basedOn w:val="Normal"/>
    <w:pPr>
      <w:widowControl w:val="0"/>
      <w:autoSpaceDE w:val="0"/>
      <w:autoSpaceDN w:val="0"/>
      <w:adjustRightInd w:val="0"/>
    </w:pPr>
  </w:style>
  <w:style w:type="paragraph" w:customStyle="1" w:styleId="product-md">
    <w:name w:val="product-md"/>
    <w:basedOn w:val="Normal"/>
    <w:pPr>
      <w:spacing w:before="100" w:beforeAutospacing="1" w:after="100" w:afterAutospacing="1"/>
    </w:pPr>
    <w:rPr>
      <w:lang w:val="en-GB" w:eastAsia="en-GB"/>
    </w:rPr>
  </w:style>
  <w:style w:type="character" w:customStyle="1" w:styleId="ibvdescription">
    <w:name w:val="ibv_description"/>
    <w:basedOn w:val="DefaultParagraphFont"/>
  </w:style>
  <w:style w:type="character" w:styleId="Strong">
    <w:name w:val="Strong"/>
    <w:uiPriority w:val="22"/>
    <w:qFormat/>
    <w:rPr>
      <w:b/>
      <w:bCs/>
    </w:rPr>
  </w:style>
  <w:style w:type="paragraph" w:customStyle="1" w:styleId="txtlight2">
    <w:name w:val="txtlight2"/>
    <w:basedOn w:val="Normal"/>
    <w:pPr>
      <w:spacing w:before="100" w:beforeAutospacing="1" w:after="30"/>
    </w:pPr>
    <w:rPr>
      <w:color w:val="999999"/>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uiPriority w:val="99"/>
    <w:rPr>
      <w:sz w:val="20"/>
      <w:szCs w:val="20"/>
    </w:rPr>
  </w:style>
  <w:style w:type="character" w:styleId="FootnoteReference">
    <w:name w:val="footnote reference"/>
    <w:rPr>
      <w:vertAlign w:val="superscript"/>
    </w:rPr>
  </w:style>
  <w:style w:type="character" w:customStyle="1" w:styleId="Heading1Char">
    <w:name w:val="Heading 1 Char"/>
    <w:rPr>
      <w:b/>
      <w:noProof w:val="0"/>
      <w:sz w:val="28"/>
      <w:lang w:val="bg-BG" w:eastAsia="bg-BG"/>
    </w:rPr>
  </w:style>
  <w:style w:type="character" w:customStyle="1" w:styleId="Heading2Char">
    <w:name w:val="Heading 2 Char"/>
    <w:rPr>
      <w:rFonts w:ascii="Arial" w:hAnsi="Arial" w:cs="Arial"/>
      <w:b/>
      <w:bCs/>
      <w:i/>
      <w:iCs/>
      <w:noProof w:val="0"/>
      <w:sz w:val="28"/>
      <w:szCs w:val="28"/>
      <w:lang w:val="bg-BG" w:eastAsia="bg-BG"/>
    </w:rPr>
  </w:style>
  <w:style w:type="character" w:customStyle="1" w:styleId="Heading3Char">
    <w:name w:val="Heading 3 Char"/>
    <w:rPr>
      <w:rFonts w:ascii="Arial" w:hAnsi="Arial" w:cs="Arial"/>
      <w:b/>
      <w:bCs/>
      <w:noProof w:val="0"/>
      <w:sz w:val="26"/>
      <w:szCs w:val="26"/>
      <w:lang w:val="bg-BG" w:eastAsia="bg-BG"/>
    </w:rPr>
  </w:style>
  <w:style w:type="character" w:customStyle="1" w:styleId="Heading4Char">
    <w:name w:val="Heading 4 Char"/>
    <w:uiPriority w:val="9"/>
    <w:rPr>
      <w:b/>
      <w:bCs/>
      <w:noProof w:val="0"/>
      <w:sz w:val="28"/>
      <w:szCs w:val="28"/>
      <w:lang w:val="bg-BG" w:eastAsia="bg-BG"/>
    </w:rPr>
  </w:style>
  <w:style w:type="character" w:customStyle="1" w:styleId="Heading6Char">
    <w:name w:val="Heading 6 Char"/>
    <w:rPr>
      <w:b/>
      <w:bCs/>
      <w:noProof w:val="0"/>
      <w:sz w:val="22"/>
      <w:szCs w:val="22"/>
      <w:lang w:val="bg-BG" w:eastAsia="bg-BG"/>
    </w:rPr>
  </w:style>
  <w:style w:type="character" w:customStyle="1" w:styleId="Heading8Char">
    <w:name w:val="Heading 8 Char"/>
    <w:rPr>
      <w:i/>
      <w:iCs/>
      <w:noProof w:val="0"/>
      <w:sz w:val="24"/>
      <w:szCs w:val="24"/>
      <w:lang w:val="bg-BG" w:eastAsia="bg-BG"/>
    </w:rPr>
  </w:style>
  <w:style w:type="character" w:customStyle="1" w:styleId="Heading9Char">
    <w:name w:val="Heading 9 Char"/>
    <w:rPr>
      <w:rFonts w:ascii="Arial" w:hAnsi="Arial" w:cs="Arial"/>
      <w:noProof w:val="0"/>
      <w:sz w:val="22"/>
      <w:szCs w:val="22"/>
      <w:lang w:val="bg-BG" w:eastAsia="bg-BG"/>
    </w:rPr>
  </w:style>
  <w:style w:type="character" w:customStyle="1" w:styleId="FooterChar">
    <w:name w:val="Footer Char"/>
    <w:uiPriority w:val="99"/>
    <w:rPr>
      <w:noProof w:val="0"/>
      <w:sz w:val="24"/>
      <w:szCs w:val="24"/>
      <w:lang w:val="bg-BG" w:eastAsia="en-US"/>
    </w:rPr>
  </w:style>
  <w:style w:type="character" w:customStyle="1" w:styleId="HeaderChar">
    <w:name w:val="Header Char"/>
    <w:aliases w:val=" Char5 Char1, Char2 Char2, Char2 Char Char Char Char3, Char2 Char Char Char Char Char3, Char2 Char Char Char Char Char Char2, Char2 Char Char Char3,even Char2,Char5 Char2,Char2 Char2,Char2 Char Char Char Char3,Char2 Char Char Char Char Char3"/>
    <w:rPr>
      <w:noProof w:val="0"/>
      <w:sz w:val="24"/>
      <w:szCs w:val="24"/>
      <w:lang w:val="bg-BG" w:eastAsia="bg-BG"/>
    </w:rPr>
  </w:style>
  <w:style w:type="character" w:customStyle="1" w:styleId="TitleChar">
    <w:name w:val="Title Char"/>
    <w:aliases w:val="Char Char Char"/>
    <w:rPr>
      <w:b/>
      <w:noProof w:val="0"/>
      <w:sz w:val="28"/>
      <w:lang w:val="bg-BG" w:eastAsia="en-US"/>
    </w:rPr>
  </w:style>
  <w:style w:type="character" w:customStyle="1" w:styleId="BodyText3Char">
    <w:name w:val="Body Text 3 Char"/>
    <w:rPr>
      <w:noProof w:val="0"/>
      <w:sz w:val="16"/>
      <w:szCs w:val="16"/>
      <w:lang w:val="bg-BG" w:eastAsia="bg-BG"/>
    </w:rPr>
  </w:style>
  <w:style w:type="character" w:customStyle="1" w:styleId="BodyTextIndentChar">
    <w:name w:val="Body Text Indent Char"/>
    <w:uiPriority w:val="99"/>
    <w:rPr>
      <w:noProof w:val="0"/>
      <w:sz w:val="24"/>
      <w:szCs w:val="24"/>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Pr>
      <w:noProof w:val="0"/>
      <w:lang w:val="bg-BG" w:eastAsia="bg-BG"/>
    </w:rPr>
  </w:style>
  <w:style w:type="character" w:customStyle="1" w:styleId="productntitle">
    <w:name w:val="product_n_title"/>
    <w:basedOn w:val="DefaultParagraphFont"/>
  </w:style>
  <w:style w:type="paragraph" w:customStyle="1" w:styleId="normal-p0">
    <w:name w:val="normal-p0"/>
    <w:basedOn w:val="Normal"/>
    <w:rPr>
      <w:color w:val="000000"/>
    </w:rPr>
  </w:style>
  <w:style w:type="character" w:customStyle="1" w:styleId="normal-c71">
    <w:name w:val="normal-c71"/>
    <w:rPr>
      <w:rFonts w:ascii="Arial" w:hAnsi="Arial" w:cs="Arial" w:hint="default"/>
      <w:color w:val="FF0000"/>
      <w:sz w:val="24"/>
      <w:szCs w:val="24"/>
      <w:u w:val="single"/>
    </w:rPr>
  </w:style>
  <w:style w:type="character" w:customStyle="1" w:styleId="normal-c31">
    <w:name w:val="normal-c31"/>
    <w:rPr>
      <w:rFonts w:ascii="Arial" w:hAnsi="Arial" w:cs="Arial" w:hint="default"/>
      <w:color w:val="666666"/>
      <w:sz w:val="24"/>
      <w:szCs w:val="24"/>
    </w:rPr>
  </w:style>
  <w:style w:type="character" w:customStyle="1" w:styleId="parcapt1">
    <w:name w:val="par_capt1"/>
    <w:rPr>
      <w:rFonts w:cs="Times New Roman"/>
      <w:b/>
      <w:bCs/>
    </w:rPr>
  </w:style>
  <w:style w:type="character" w:customStyle="1" w:styleId="alafa">
    <w:name w:val="al_a fa"/>
    <w:rPr>
      <w:rFonts w:cs="Times New Roman"/>
    </w:r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ldef1">
    <w:name w:val="ldef1"/>
    <w:rPr>
      <w:rFonts w:cs="Times New Roman"/>
      <w:color w:val="FF0000"/>
    </w:rPr>
  </w:style>
  <w:style w:type="character" w:styleId="Emphasis">
    <w:name w:val="Emphasis"/>
    <w:uiPriority w:val="20"/>
    <w:qFormat/>
    <w:rPr>
      <w:i/>
      <w:iCs/>
    </w:rPr>
  </w:style>
  <w:style w:type="paragraph" w:customStyle="1" w:styleId="BodyText21">
    <w:name w:val="Body Text 21"/>
    <w:basedOn w:val="Normal"/>
    <w:pPr>
      <w:overflowPunct w:val="0"/>
      <w:autoSpaceDE w:val="0"/>
      <w:autoSpaceDN w:val="0"/>
      <w:adjustRightInd w:val="0"/>
      <w:spacing w:after="120" w:line="480" w:lineRule="auto"/>
      <w:textAlignment w:val="baseline"/>
    </w:pPr>
    <w:rPr>
      <w:rFonts w:ascii="TimokU" w:hAnsi="TimokU"/>
      <w:szCs w:val="20"/>
      <w:lang w:val="en-US" w:eastAsia="en-US"/>
    </w:rPr>
  </w:style>
  <w:style w:type="paragraph" w:styleId="PlainText">
    <w:name w:val="Plain Text"/>
    <w:basedOn w:val="Normal"/>
    <w:uiPriority w:val="99"/>
    <w:rPr>
      <w:rFonts w:ascii="Courier New" w:hAnsi="Courier New" w:cs="Courier New"/>
      <w:sz w:val="20"/>
      <w:szCs w:val="20"/>
    </w:rPr>
  </w:style>
  <w:style w:type="character" w:customStyle="1" w:styleId="PlainTextChar">
    <w:name w:val="Plain Text Char"/>
    <w:uiPriority w:val="99"/>
    <w:rPr>
      <w:rFonts w:ascii="Courier New" w:hAnsi="Courier New" w:cs="Courier New"/>
      <w:noProof w:val="0"/>
      <w:lang w:val="bg-BG" w:eastAsia="bg-BG"/>
    </w:rPr>
  </w:style>
  <w:style w:type="paragraph" w:customStyle="1" w:styleId="Style20">
    <w:name w:val="Style20"/>
    <w:basedOn w:val="Normal"/>
    <w:pPr>
      <w:widowControl w:val="0"/>
      <w:autoSpaceDE w:val="0"/>
      <w:autoSpaceDN w:val="0"/>
      <w:adjustRightInd w:val="0"/>
      <w:spacing w:line="277" w:lineRule="exact"/>
      <w:ind w:firstLine="767"/>
    </w:pPr>
    <w:rPr>
      <w:rFonts w:eastAsia="SimSun"/>
      <w:lang w:eastAsia="zh-CN"/>
    </w:rPr>
  </w:style>
  <w:style w:type="character" w:customStyle="1" w:styleId="light1">
    <w:name w:val="light1"/>
    <w:rPr>
      <w:shd w:val="clear" w:color="auto" w:fill="FFFF00"/>
    </w:rPr>
  </w:style>
  <w:style w:type="character" w:customStyle="1" w:styleId="pp1">
    <w:name w:val="pp1"/>
    <w:rPr>
      <w:vanish w:val="0"/>
      <w:webHidden w:val="0"/>
      <w:specVanish w:val="0"/>
    </w:rPr>
  </w:style>
  <w:style w:type="character" w:customStyle="1" w:styleId="apple-converted-space">
    <w:name w:val="apple-converted-space"/>
    <w:basedOn w:val="DefaultParagraphFont"/>
  </w:style>
  <w:style w:type="character" w:customStyle="1" w:styleId="CharChar17">
    <w:name w:val="Char Char17"/>
    <w:rPr>
      <w:b/>
      <w:noProof w:val="0"/>
      <w:sz w:val="28"/>
      <w:lang w:val="bg-BG" w:eastAsia="bg-BG"/>
    </w:rPr>
  </w:style>
  <w:style w:type="character" w:customStyle="1" w:styleId="greenlight1">
    <w:name w:val="greenlight1"/>
    <w:rPr>
      <w:shd w:val="clear" w:color="auto" w:fill="90EE90"/>
    </w:rPr>
  </w:style>
  <w:style w:type="character" w:customStyle="1" w:styleId="alcapt2">
    <w:name w:val="al_capt2"/>
    <w:rPr>
      <w:rFonts w:cs="Times New Roman"/>
      <w:i/>
      <w:iCs/>
    </w:r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character" w:customStyle="1" w:styleId="emailstyle19">
    <w:name w:val="emailstyle19"/>
    <w:semiHidden/>
    <w:rPr>
      <w:rFonts w:ascii="Arial" w:hAnsi="Arial" w:cs="Arial" w:hint="default"/>
      <w:color w:val="000080"/>
      <w:sz w:val="20"/>
      <w:szCs w:val="20"/>
    </w:rPr>
  </w:style>
  <w:style w:type="character" w:customStyle="1" w:styleId="parcapt2">
    <w:name w:val="par_capt2"/>
    <w:rPr>
      <w:rFonts w:cs="Times New Roman"/>
      <w:b/>
      <w:bCs/>
    </w:rPr>
  </w:style>
  <w:style w:type="character" w:customStyle="1" w:styleId="ala139">
    <w:name w:val="al_a139"/>
    <w:rPr>
      <w:rFonts w:cs="Times New Roman"/>
    </w:rPr>
  </w:style>
  <w:style w:type="paragraph" w:customStyle="1" w:styleId="Title1">
    <w:name w:val="Title1"/>
    <w:basedOn w:val="Normal"/>
    <w:pPr>
      <w:spacing w:before="100" w:beforeAutospacing="1" w:after="100" w:afterAutospacing="1"/>
      <w:jc w:val="center"/>
    </w:pPr>
    <w:rPr>
      <w:b/>
      <w:bCs/>
      <w:sz w:val="21"/>
      <w:szCs w:val="21"/>
    </w:rPr>
  </w:style>
  <w:style w:type="character" w:customStyle="1" w:styleId="ldef2">
    <w:name w:val="ldef2"/>
    <w:rPr>
      <w:rFonts w:cs="Times New Roman"/>
      <w:color w:val="FF0000"/>
    </w:rPr>
  </w:style>
  <w:style w:type="character" w:customStyle="1" w:styleId="ala134">
    <w:name w:val="al_a134"/>
    <w:rPr>
      <w:rFonts w:cs="Times New Roman"/>
    </w:rPr>
  </w:style>
  <w:style w:type="character" w:customStyle="1" w:styleId="ala38">
    <w:name w:val="al_a38"/>
    <w:rPr>
      <w:rFonts w:cs="Times New Roman"/>
    </w:rPr>
  </w:style>
  <w:style w:type="character" w:customStyle="1" w:styleId="hiddenref2">
    <w:name w:val="hiddenref2"/>
    <w:rPr>
      <w:rFonts w:cs="Times New Roman"/>
      <w:color w:val="000000"/>
      <w:u w:val="single"/>
    </w:rPr>
  </w:style>
  <w:style w:type="character" w:customStyle="1" w:styleId="ala142">
    <w:name w:val="al_a142"/>
    <w:rPr>
      <w:rFonts w:cs="Times New Roman"/>
    </w:rPr>
  </w:style>
  <w:style w:type="character" w:customStyle="1" w:styleId="FontStyle105">
    <w:name w:val="Font Style105"/>
    <w:rPr>
      <w:rFonts w:ascii="Times New Roman" w:hAnsi="Times New Roman" w:cs="Times New Roman"/>
      <w:sz w:val="22"/>
      <w:szCs w:val="22"/>
    </w:rPr>
  </w:style>
  <w:style w:type="character" w:customStyle="1" w:styleId="ala154">
    <w:name w:val="al_a154"/>
    <w:rPr>
      <w:rFonts w:cs="Times New Roman"/>
    </w:rPr>
  </w:style>
  <w:style w:type="character" w:customStyle="1" w:styleId="ala17">
    <w:name w:val="al_a17"/>
    <w:rPr>
      <w:rFonts w:cs="Times New Roman"/>
    </w:rPr>
  </w:style>
  <w:style w:type="character" w:customStyle="1" w:styleId="ala15">
    <w:name w:val="al_a15"/>
    <w:rPr>
      <w:rFonts w:cs="Times New Roman"/>
    </w:rPr>
  </w:style>
  <w:style w:type="character" w:customStyle="1" w:styleId="ala18">
    <w:name w:val="al_a18"/>
    <w:rPr>
      <w:rFonts w:cs="Times New Roman"/>
    </w:rPr>
  </w:style>
  <w:style w:type="character" w:customStyle="1" w:styleId="ala54">
    <w:name w:val="al_a54"/>
    <w:rPr>
      <w:rFonts w:cs="Times New Roman"/>
    </w:rPr>
  </w:style>
  <w:style w:type="character" w:customStyle="1" w:styleId="FontStyle67">
    <w:name w:val="Font Style67"/>
    <w:rPr>
      <w:rFonts w:ascii="Times New Roman" w:hAnsi="Times New Roman" w:cs="Times New Roman"/>
      <w:sz w:val="26"/>
      <w:szCs w:val="26"/>
    </w:rPr>
  </w:style>
  <w:style w:type="paragraph" w:customStyle="1" w:styleId="a">
    <w:name w:val="Обикн. параграф"/>
    <w:basedOn w:val="Normal"/>
    <w:pPr>
      <w:spacing w:before="120" w:line="360" w:lineRule="auto"/>
      <w:ind w:firstLine="720"/>
      <w:jc w:val="both"/>
    </w:pPr>
    <w:rPr>
      <w:szCs w:val="20"/>
      <w:lang w:eastAsia="en-US"/>
    </w:rPr>
  </w:style>
  <w:style w:type="paragraph" w:customStyle="1" w:styleId="a0">
    <w:name w:val="Îáèêí. ïàðàãðàô"/>
    <w:basedOn w:val="Normal"/>
    <w:pPr>
      <w:spacing w:before="120" w:line="360" w:lineRule="auto"/>
      <w:ind w:firstLine="720"/>
      <w:jc w:val="both"/>
    </w:pPr>
    <w:rPr>
      <w:szCs w:val="20"/>
    </w:rPr>
  </w:style>
  <w:style w:type="paragraph" w:customStyle="1" w:styleId="Clause2">
    <w:name w:val="Clause2"/>
    <w:basedOn w:val="Normal"/>
    <w:pPr>
      <w:numPr>
        <w:ilvl w:val="1"/>
        <w:numId w:val="1"/>
      </w:numPr>
      <w:tabs>
        <w:tab w:val="num" w:pos="426"/>
      </w:tabs>
      <w:spacing w:before="120" w:after="120"/>
      <w:ind w:left="-141"/>
      <w:jc w:val="both"/>
    </w:pPr>
    <w:rPr>
      <w:rFonts w:ascii="Arial" w:hAnsi="Arial" w:cs="Arial"/>
      <w:lang w:eastAsia="en-US"/>
    </w:rPr>
  </w:style>
  <w:style w:type="paragraph" w:customStyle="1" w:styleId="Clause3RestartNumbering1">
    <w:name w:val="Clause3_RestartNumbering1"/>
    <w:basedOn w:val="Normal"/>
    <w:pPr>
      <w:numPr>
        <w:ilvl w:val="2"/>
        <w:numId w:val="1"/>
      </w:numPr>
      <w:tabs>
        <w:tab w:val="num" w:pos="2727"/>
      </w:tabs>
      <w:ind w:firstLine="851"/>
      <w:jc w:val="both"/>
    </w:pPr>
    <w:rPr>
      <w:rFonts w:ascii="Arial" w:hAnsi="Arial" w:cs="Arial"/>
      <w:bCs/>
      <w:color w:val="000000"/>
      <w:spacing w:val="1"/>
      <w:lang w:eastAsia="en-US"/>
    </w:rPr>
  </w:style>
  <w:style w:type="character" w:customStyle="1" w:styleId="Clause2Char">
    <w:name w:val="Clause2 Char"/>
    <w:rPr>
      <w:rFonts w:ascii="Arial" w:hAnsi="Arial" w:cs="Arial"/>
      <w:sz w:val="24"/>
      <w:szCs w:val="24"/>
      <w:lang w:val="bg-BG" w:eastAsia="en-US"/>
    </w:rPr>
  </w:style>
  <w:style w:type="character" w:customStyle="1" w:styleId="emailstyle20">
    <w:name w:val="emailstyle20"/>
    <w:semiHidden/>
    <w:rPr>
      <w:rFonts w:ascii="Arial" w:hAnsi="Arial" w:cs="Arial" w:hint="default"/>
      <w:color w:val="000080"/>
      <w:sz w:val="20"/>
      <w:szCs w:val="20"/>
    </w:rPr>
  </w:style>
  <w:style w:type="paragraph" w:customStyle="1" w:styleId="firstline">
    <w:name w:val="firstline"/>
    <w:basedOn w:val="Normal"/>
    <w:pPr>
      <w:spacing w:before="100" w:beforeAutospacing="1" w:after="100" w:afterAutospacing="1"/>
    </w:pPr>
    <w:rPr>
      <w:lang w:val="en-US" w:eastAsia="en-US"/>
    </w:rPr>
  </w:style>
  <w:style w:type="character" w:customStyle="1" w:styleId="ala37">
    <w:name w:val="al_a37"/>
    <w:rPr>
      <w:rFonts w:cs="Times New Roman"/>
    </w:rPr>
  </w:style>
  <w:style w:type="character" w:customStyle="1" w:styleId="emailstyle18">
    <w:name w:val="emailstyle18"/>
    <w:semiHidden/>
    <w:rPr>
      <w:rFonts w:ascii="Arial" w:hAnsi="Arial" w:cs="Arial" w:hint="default"/>
      <w:color w:val="000080"/>
      <w:sz w:val="20"/>
      <w:szCs w:val="20"/>
    </w:rPr>
  </w:style>
  <w:style w:type="character" w:customStyle="1" w:styleId="ala11">
    <w:name w:val="al_a11"/>
    <w:rPr>
      <w:rFonts w:cs="Times New Roman"/>
    </w:rPr>
  </w:style>
  <w:style w:type="paragraph" w:customStyle="1" w:styleId="ListParagraph1">
    <w:name w:val="List Paragraph1"/>
    <w:basedOn w:val="Normal"/>
    <w:qFormat/>
    <w:pPr>
      <w:spacing w:line="276" w:lineRule="auto"/>
      <w:ind w:left="720" w:firstLine="709"/>
      <w:contextualSpacing/>
      <w:jc w:val="both"/>
    </w:pPr>
    <w:rPr>
      <w:rFonts w:ascii="Calibri" w:eastAsia="Calibri" w:hAnsi="Calibri"/>
      <w:sz w:val="22"/>
      <w:szCs w:val="22"/>
      <w:lang w:eastAsia="en-US"/>
    </w:rPr>
  </w:style>
  <w:style w:type="character" w:customStyle="1" w:styleId="ala133">
    <w:name w:val="al_a133"/>
    <w:rPr>
      <w:rFonts w:cs="Times New Roman"/>
    </w:rPr>
  </w:style>
  <w:style w:type="character" w:customStyle="1" w:styleId="BAN-USID">
    <w:name w:val="BAN-USID"/>
    <w:semiHidden/>
    <w:rPr>
      <w:rFonts w:ascii="Arial" w:hAnsi="Arial" w:cs="Arial"/>
      <w:color w:val="auto"/>
      <w:sz w:val="20"/>
      <w:szCs w:val="20"/>
    </w:rPr>
  </w:style>
  <w:style w:type="paragraph" w:customStyle="1" w:styleId="Style39">
    <w:name w:val="Style39"/>
    <w:basedOn w:val="Normal"/>
    <w:rsid w:val="00514C1A"/>
    <w:pPr>
      <w:widowControl w:val="0"/>
      <w:autoSpaceDE w:val="0"/>
      <w:autoSpaceDN w:val="0"/>
      <w:adjustRightInd w:val="0"/>
      <w:spacing w:line="280" w:lineRule="exact"/>
      <w:ind w:firstLine="698"/>
      <w:jc w:val="both"/>
    </w:pPr>
    <w:rPr>
      <w:rFonts w:eastAsia="SimSun"/>
      <w:lang w:eastAsia="zh-CN"/>
    </w:rPr>
  </w:style>
  <w:style w:type="character" w:customStyle="1" w:styleId="p">
    <w:name w:val="p"/>
    <w:basedOn w:val="DefaultParagraphFont"/>
  </w:style>
  <w:style w:type="character" w:customStyle="1" w:styleId="ldef">
    <w:name w:val="ldef"/>
    <w:basedOn w:val="DefaultParagraphFont"/>
  </w:style>
  <w:style w:type="character" w:customStyle="1" w:styleId="ala124">
    <w:name w:val="al_a124"/>
    <w:rPr>
      <w:rFonts w:cs="Times New Roman"/>
    </w:rPr>
  </w:style>
  <w:style w:type="character" w:customStyle="1" w:styleId="FontStyle95">
    <w:name w:val="Font Style95"/>
    <w:rPr>
      <w:rFonts w:ascii="Times New Roman" w:hAnsi="Times New Roman" w:cs="Times New Roman"/>
      <w:b/>
      <w:bCs/>
      <w:sz w:val="22"/>
      <w:szCs w:val="22"/>
    </w:rPr>
  </w:style>
  <w:style w:type="character" w:customStyle="1" w:styleId="CharChar3">
    <w:name w:val="Char Char3"/>
    <w:rPr>
      <w:b/>
      <w:sz w:val="28"/>
      <w:lang w:val="bg-BG" w:eastAsia="en-US" w:bidi="ar-SA"/>
    </w:rPr>
  </w:style>
  <w:style w:type="paragraph" w:customStyle="1" w:styleId="Style47">
    <w:name w:val="Style47"/>
    <w:basedOn w:val="Normal"/>
    <w:pPr>
      <w:widowControl w:val="0"/>
      <w:autoSpaceDE w:val="0"/>
      <w:autoSpaceDN w:val="0"/>
      <w:adjustRightInd w:val="0"/>
      <w:spacing w:line="279" w:lineRule="exact"/>
      <w:ind w:firstLine="702"/>
      <w:jc w:val="both"/>
    </w:pPr>
    <w:rPr>
      <w:rFonts w:eastAsia="SimSun"/>
      <w:lang w:eastAsia="zh-CN"/>
    </w:rPr>
  </w:style>
  <w:style w:type="character" w:customStyle="1" w:styleId="CharChar6">
    <w:name w:val="Char Char6"/>
    <w:rPr>
      <w:sz w:val="24"/>
      <w:szCs w:val="24"/>
      <w:lang w:val="bg-BG" w:eastAsia="bg-BG" w:bidi="ar-SA"/>
    </w:rPr>
  </w:style>
  <w:style w:type="character" w:customStyle="1" w:styleId="CharChar8">
    <w:name w:val="Char Char8"/>
    <w:rPr>
      <w:noProof/>
      <w:sz w:val="24"/>
      <w:szCs w:val="24"/>
      <w:lang w:val="bg-BG" w:eastAsia="bg-BG" w:bidi="ar-SA"/>
    </w:rPr>
  </w:style>
  <w:style w:type="character" w:customStyle="1" w:styleId="CharChar5">
    <w:name w:val="Char Char5"/>
    <w:rPr>
      <w:sz w:val="24"/>
      <w:szCs w:val="24"/>
      <w:lang w:val="bg-BG" w:eastAsia="bg-BG" w:bidi="ar-SA"/>
    </w:rPr>
  </w:style>
  <w:style w:type="character" w:customStyle="1" w:styleId="CharChar15">
    <w:name w:val="Char Char15"/>
    <w:rPr>
      <w:b/>
      <w:sz w:val="28"/>
      <w:lang w:val="bg-BG" w:eastAsia="bg-BG" w:bidi="ar-SA"/>
    </w:rPr>
  </w:style>
  <w:style w:type="character" w:customStyle="1" w:styleId="CharChar14">
    <w:name w:val="Char Char14"/>
    <w:rPr>
      <w:rFonts w:ascii="Arial" w:hAnsi="Arial" w:cs="Arial"/>
      <w:b/>
      <w:bCs/>
      <w:i/>
      <w:iCs/>
      <w:sz w:val="28"/>
      <w:szCs w:val="28"/>
      <w:lang w:val="bg-BG" w:eastAsia="bg-BG" w:bidi="ar-SA"/>
    </w:rPr>
  </w:style>
  <w:style w:type="character" w:customStyle="1" w:styleId="CharChar13">
    <w:name w:val="Char Char13"/>
    <w:rPr>
      <w:rFonts w:ascii="Arial" w:hAnsi="Arial" w:cs="Arial"/>
      <w:b/>
      <w:bCs/>
      <w:sz w:val="26"/>
      <w:szCs w:val="26"/>
      <w:lang w:val="bg-BG" w:eastAsia="bg-BG" w:bidi="ar-SA"/>
    </w:rPr>
  </w:style>
  <w:style w:type="character" w:customStyle="1" w:styleId="CharChar12">
    <w:name w:val="Char Char12"/>
    <w:rPr>
      <w:b/>
      <w:bCs/>
      <w:sz w:val="28"/>
      <w:szCs w:val="28"/>
      <w:lang w:val="bg-BG" w:eastAsia="bg-BG" w:bidi="ar-SA"/>
    </w:rPr>
  </w:style>
  <w:style w:type="character" w:customStyle="1" w:styleId="CharChar11">
    <w:name w:val="Char Char11"/>
    <w:rPr>
      <w:b/>
      <w:bCs/>
      <w:sz w:val="22"/>
      <w:szCs w:val="22"/>
      <w:lang w:val="bg-BG" w:eastAsia="bg-BG" w:bidi="ar-SA"/>
    </w:rPr>
  </w:style>
  <w:style w:type="character" w:customStyle="1" w:styleId="CharChar10">
    <w:name w:val="Char Char10"/>
    <w:rPr>
      <w:i/>
      <w:iCs/>
      <w:sz w:val="24"/>
      <w:szCs w:val="24"/>
      <w:lang w:val="bg-BG" w:eastAsia="bg-BG" w:bidi="ar-SA"/>
    </w:rPr>
  </w:style>
  <w:style w:type="character" w:customStyle="1" w:styleId="CharChar9">
    <w:name w:val="Char Char9"/>
    <w:rPr>
      <w:rFonts w:ascii="Arial" w:hAnsi="Arial" w:cs="Arial"/>
      <w:sz w:val="22"/>
      <w:szCs w:val="22"/>
      <w:lang w:val="bg-BG" w:eastAsia="bg-BG" w:bidi="ar-SA"/>
    </w:rPr>
  </w:style>
  <w:style w:type="character" w:customStyle="1" w:styleId="CharChar7">
    <w:name w:val="Char Char7"/>
    <w:rPr>
      <w:sz w:val="24"/>
      <w:szCs w:val="24"/>
      <w:lang w:val="bg-BG" w:eastAsia="en-US" w:bidi="ar-SA"/>
    </w:rPr>
  </w:style>
  <w:style w:type="character" w:customStyle="1" w:styleId="CharChar4">
    <w:name w:val="Char Char4"/>
    <w:rPr>
      <w:sz w:val="24"/>
      <w:szCs w:val="24"/>
      <w:lang w:val="bg-BG" w:eastAsia="bg-BG" w:bidi="ar-SA"/>
    </w:rPr>
  </w:style>
  <w:style w:type="character" w:customStyle="1" w:styleId="CharChar2">
    <w:name w:val="Char Char2"/>
    <w:rPr>
      <w:sz w:val="16"/>
      <w:szCs w:val="16"/>
      <w:lang w:val="bg-BG" w:eastAsia="bg-BG" w:bidi="ar-SA"/>
    </w:rPr>
  </w:style>
  <w:style w:type="character" w:customStyle="1" w:styleId="CharChar1">
    <w:name w:val="Char Char1"/>
    <w:rPr>
      <w:sz w:val="24"/>
      <w:szCs w:val="24"/>
      <w:lang w:val="bg-BG" w:eastAsia="bg-BG" w:bidi="ar-SA"/>
    </w:rPr>
  </w:style>
  <w:style w:type="paragraph" w:customStyle="1" w:styleId="Style60">
    <w:name w:val="Style60"/>
    <w:basedOn w:val="Normal"/>
    <w:pPr>
      <w:widowControl w:val="0"/>
      <w:autoSpaceDE w:val="0"/>
      <w:autoSpaceDN w:val="0"/>
      <w:adjustRightInd w:val="0"/>
    </w:pPr>
    <w:rPr>
      <w:rFonts w:eastAsia="SimSun"/>
      <w:lang w:eastAsia="zh-CN"/>
    </w:rPr>
  </w:style>
  <w:style w:type="character" w:customStyle="1" w:styleId="emailstyle17">
    <w:name w:val="emailstyle17"/>
    <w:semiHidden/>
    <w:rPr>
      <w:rFonts w:ascii="Arial" w:hAnsi="Arial" w:cs="Arial" w:hint="default"/>
      <w:color w:val="auto"/>
      <w:sz w:val="20"/>
      <w:szCs w:val="20"/>
    </w:rPr>
  </w:style>
  <w:style w:type="character" w:customStyle="1" w:styleId="floatleft">
    <w:name w:val="float_left"/>
    <w:basedOn w:val="DefaultParagraphFont"/>
  </w:style>
  <w:style w:type="character" w:customStyle="1" w:styleId="CharChar">
    <w:name w:val="Char Char"/>
    <w:rPr>
      <w:sz w:val="16"/>
      <w:szCs w:val="16"/>
      <w:lang w:val="bg-BG" w:eastAsia="bg-BG"/>
    </w:rPr>
  </w:style>
  <w:style w:type="character" w:customStyle="1" w:styleId="ala">
    <w:name w:val="al_a"/>
    <w:basedOn w:val="DefaultParagraphFont"/>
  </w:style>
  <w:style w:type="character" w:customStyle="1" w:styleId="alt">
    <w:name w:val="al_t"/>
    <w:basedOn w:val="DefaultParagraphFont"/>
  </w:style>
  <w:style w:type="character" w:customStyle="1" w:styleId="alcapt">
    <w:name w:val="al_capt"/>
    <w:basedOn w:val="DefaultParagraphFont"/>
  </w:style>
  <w:style w:type="character" w:customStyle="1" w:styleId="greenlight">
    <w:name w:val="greenlight"/>
    <w:basedOn w:val="DefaultParagraphFont"/>
  </w:style>
  <w:style w:type="character" w:customStyle="1" w:styleId="articlehistory">
    <w:name w:val="article_history"/>
    <w:basedOn w:val="DefaultParagraphFont"/>
  </w:style>
  <w:style w:type="character" w:customStyle="1" w:styleId="ala63">
    <w:name w:val="al_a63"/>
    <w:rPr>
      <w:rFonts w:cs="Times New Roman"/>
    </w:rPr>
  </w:style>
  <w:style w:type="character" w:customStyle="1" w:styleId="googqs-tidbitgoogqs-tidbit-0">
    <w:name w:val="goog_qs-tidbit goog_qs-tidbit-0"/>
    <w:basedOn w:val="DefaultParagraphFont"/>
  </w:style>
  <w:style w:type="character" w:customStyle="1" w:styleId="ala113">
    <w:name w:val="al_a113"/>
    <w:rPr>
      <w:rFonts w:cs="Times New Roman"/>
    </w:rPr>
  </w:style>
  <w:style w:type="character" w:customStyle="1" w:styleId="FontStyle23">
    <w:name w:val="Font Style23"/>
    <w:rsid w:val="00522435"/>
    <w:rPr>
      <w:rFonts w:ascii="Calibri" w:hAnsi="Calibri" w:cs="Calibri"/>
      <w:sz w:val="22"/>
      <w:szCs w:val="22"/>
    </w:rPr>
  </w:style>
  <w:style w:type="paragraph" w:customStyle="1" w:styleId="Style7">
    <w:name w:val="Style7"/>
    <w:basedOn w:val="Normal"/>
    <w:uiPriority w:val="99"/>
    <w:rsid w:val="00D94DEB"/>
    <w:pPr>
      <w:widowControl w:val="0"/>
      <w:autoSpaceDE w:val="0"/>
      <w:autoSpaceDN w:val="0"/>
      <w:adjustRightInd w:val="0"/>
      <w:spacing w:line="360" w:lineRule="exact"/>
    </w:pPr>
  </w:style>
  <w:style w:type="paragraph" w:customStyle="1" w:styleId="Style33">
    <w:name w:val="Style33"/>
    <w:basedOn w:val="Normal"/>
    <w:rsid w:val="00D94DEB"/>
    <w:pPr>
      <w:widowControl w:val="0"/>
      <w:autoSpaceDE w:val="0"/>
      <w:autoSpaceDN w:val="0"/>
      <w:adjustRightInd w:val="0"/>
    </w:pPr>
  </w:style>
  <w:style w:type="paragraph" w:customStyle="1" w:styleId="style200">
    <w:name w:val="style20"/>
    <w:basedOn w:val="Normal"/>
    <w:rsid w:val="00746FA0"/>
    <w:pPr>
      <w:spacing w:before="100" w:beforeAutospacing="1" w:after="100" w:afterAutospacing="1"/>
    </w:pPr>
  </w:style>
  <w:style w:type="paragraph" w:customStyle="1" w:styleId="style470">
    <w:name w:val="style47"/>
    <w:basedOn w:val="Normal"/>
    <w:rsid w:val="00746FA0"/>
    <w:pPr>
      <w:spacing w:before="100" w:beforeAutospacing="1" w:after="100" w:afterAutospacing="1"/>
    </w:pPr>
  </w:style>
  <w:style w:type="character" w:customStyle="1" w:styleId="fontstyle1050">
    <w:name w:val="fontstyle105"/>
    <w:basedOn w:val="DefaultParagraphFont"/>
    <w:rsid w:val="00746FA0"/>
  </w:style>
  <w:style w:type="character" w:customStyle="1" w:styleId="fontstyle230">
    <w:name w:val="fontstyle23"/>
    <w:basedOn w:val="DefaultParagraphFont"/>
    <w:rsid w:val="00746FA0"/>
  </w:style>
  <w:style w:type="character" w:customStyle="1" w:styleId="ala2">
    <w:name w:val="al_a2"/>
    <w:rsid w:val="0016491A"/>
    <w:rPr>
      <w:vanish w:val="0"/>
      <w:webHidden w:val="0"/>
      <w:specVanish w:val="0"/>
    </w:rPr>
  </w:style>
  <w:style w:type="table" w:styleId="TableGrid">
    <w:name w:val="Table Grid"/>
    <w:basedOn w:val="TableNormal"/>
    <w:uiPriority w:val="59"/>
    <w:rsid w:val="0022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4747D"/>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rsid w:val="00266138"/>
    <w:pPr>
      <w:tabs>
        <w:tab w:val="left" w:pos="709"/>
      </w:tabs>
    </w:pPr>
    <w:rPr>
      <w:rFonts w:ascii="Tahoma" w:hAnsi="Tahoma" w:cs="Tahoma"/>
      <w:lang w:val="pl-PL" w:eastAsia="pl-PL"/>
    </w:rPr>
  </w:style>
  <w:style w:type="paragraph" w:customStyle="1" w:styleId="m">
    <w:name w:val="m"/>
    <w:basedOn w:val="Normal"/>
    <w:rsid w:val="00266138"/>
    <w:pPr>
      <w:spacing w:before="100" w:beforeAutospacing="1" w:after="100" w:afterAutospacing="1"/>
    </w:pPr>
  </w:style>
  <w:style w:type="paragraph" w:customStyle="1" w:styleId="BlockText1">
    <w:name w:val="Block Text1"/>
    <w:basedOn w:val="Normal"/>
    <w:rsid w:val="00AD3604"/>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rPr>
  </w:style>
  <w:style w:type="paragraph" w:customStyle="1" w:styleId="htleft">
    <w:name w:val="htleft"/>
    <w:basedOn w:val="Normal"/>
    <w:rsid w:val="003C548A"/>
    <w:pPr>
      <w:spacing w:before="100" w:beforeAutospacing="1" w:after="100" w:afterAutospacing="1"/>
    </w:pPr>
  </w:style>
  <w:style w:type="paragraph" w:customStyle="1" w:styleId="changeinnerold">
    <w:name w:val="changeinnerold"/>
    <w:basedOn w:val="Normal"/>
    <w:rsid w:val="003C548A"/>
    <w:pPr>
      <w:shd w:val="clear" w:color="auto" w:fill="FFE6E6"/>
      <w:spacing w:before="100" w:beforeAutospacing="1" w:after="100" w:afterAutospacing="1"/>
    </w:pPr>
  </w:style>
  <w:style w:type="paragraph" w:customStyle="1" w:styleId="changeinnernew">
    <w:name w:val="changeinnernew"/>
    <w:basedOn w:val="Normal"/>
    <w:rsid w:val="003C548A"/>
    <w:pPr>
      <w:shd w:val="clear" w:color="auto" w:fill="FFC8C8"/>
      <w:spacing w:before="100" w:beforeAutospacing="1" w:after="100" w:afterAutospacing="1"/>
    </w:pPr>
    <w:rPr>
      <w:i/>
      <w:iCs/>
    </w:rPr>
  </w:style>
  <w:style w:type="character" w:customStyle="1" w:styleId="ala5">
    <w:name w:val="al_a5"/>
    <w:rsid w:val="000B58DC"/>
    <w:rPr>
      <w:rFonts w:cs="Times New Roman"/>
    </w:rPr>
  </w:style>
  <w:style w:type="paragraph" w:styleId="BodyTextFirstIndent">
    <w:name w:val="Body Text First Indent"/>
    <w:basedOn w:val="BodyText"/>
    <w:link w:val="BodyTextFirstIndentChar"/>
    <w:rsid w:val="00B470C6"/>
    <w:pPr>
      <w:ind w:firstLine="210"/>
    </w:pPr>
    <w:rPr>
      <w:noProof w:val="0"/>
    </w:rPr>
  </w:style>
  <w:style w:type="character" w:customStyle="1" w:styleId="BodyTextChar1">
    <w:name w:val="Body Text Char1"/>
    <w:link w:val="BodyText"/>
    <w:rsid w:val="00B470C6"/>
    <w:rPr>
      <w:noProof/>
      <w:sz w:val="24"/>
      <w:szCs w:val="24"/>
      <w:lang w:val="bg-BG" w:eastAsia="bg-BG"/>
    </w:rPr>
  </w:style>
  <w:style w:type="character" w:customStyle="1" w:styleId="BodyTextFirstIndentChar">
    <w:name w:val="Body Text First Indent Char"/>
    <w:basedOn w:val="BodyTextChar1"/>
    <w:link w:val="BodyTextFirstIndent"/>
    <w:rsid w:val="00B470C6"/>
    <w:rPr>
      <w:noProof/>
      <w:sz w:val="24"/>
      <w:szCs w:val="24"/>
      <w:lang w:val="bg-BG" w:eastAsia="bg-BG"/>
    </w:rPr>
  </w:style>
  <w:style w:type="character" w:customStyle="1" w:styleId="BodyTextIndent2Char">
    <w:name w:val="Body Text Indent 2 Char"/>
    <w:link w:val="BodyTextIndent2"/>
    <w:uiPriority w:val="99"/>
    <w:rsid w:val="00B470C6"/>
    <w:rPr>
      <w:sz w:val="24"/>
      <w:szCs w:val="24"/>
      <w:lang w:val="bg-BG" w:eastAsia="bg-BG"/>
    </w:rPr>
  </w:style>
  <w:style w:type="paragraph" w:styleId="EndnoteText">
    <w:name w:val="endnote text"/>
    <w:basedOn w:val="Normal"/>
    <w:link w:val="EndnoteTextChar"/>
    <w:rsid w:val="00AE52F1"/>
    <w:rPr>
      <w:sz w:val="20"/>
      <w:szCs w:val="20"/>
    </w:rPr>
  </w:style>
  <w:style w:type="character" w:customStyle="1" w:styleId="EndnoteTextChar">
    <w:name w:val="Endnote Text Char"/>
    <w:link w:val="EndnoteText"/>
    <w:rsid w:val="00AE52F1"/>
    <w:rPr>
      <w:lang w:val="bg-BG" w:eastAsia="bg-BG"/>
    </w:rPr>
  </w:style>
  <w:style w:type="character" w:styleId="EndnoteReference">
    <w:name w:val="endnote reference"/>
    <w:rsid w:val="00AE52F1"/>
    <w:rPr>
      <w:vertAlign w:val="superscript"/>
    </w:rPr>
  </w:style>
  <w:style w:type="character" w:customStyle="1" w:styleId="ft">
    <w:name w:val="ft"/>
    <w:basedOn w:val="DefaultParagraphFont"/>
    <w:rsid w:val="00C91D3A"/>
  </w:style>
  <w:style w:type="character" w:customStyle="1" w:styleId="Bodytext6">
    <w:name w:val="Body text (6)"/>
    <w:link w:val="Bodytext61"/>
    <w:rsid w:val="00837BBB"/>
    <w:rPr>
      <w:sz w:val="24"/>
      <w:szCs w:val="24"/>
      <w:shd w:val="clear" w:color="auto" w:fill="FFFFFF"/>
      <w:lang w:bidi="ar-SA"/>
    </w:rPr>
  </w:style>
  <w:style w:type="paragraph" w:customStyle="1" w:styleId="Bodytext61">
    <w:name w:val="Body text (6)1"/>
    <w:basedOn w:val="Normal"/>
    <w:link w:val="Bodytext6"/>
    <w:rsid w:val="00837BBB"/>
    <w:pPr>
      <w:shd w:val="clear" w:color="auto" w:fill="FFFFFF"/>
      <w:spacing w:line="269" w:lineRule="exact"/>
    </w:pPr>
    <w:rPr>
      <w:shd w:val="clear" w:color="auto" w:fill="FFFFFF"/>
      <w:lang w:val="x-none" w:eastAsia="x-none"/>
    </w:rPr>
  </w:style>
  <w:style w:type="character" w:customStyle="1" w:styleId="Bodytext28">
    <w:name w:val="Body text (28)"/>
    <w:link w:val="Bodytext281"/>
    <w:rsid w:val="007645E4"/>
    <w:rPr>
      <w:rFonts w:ascii="Arial" w:hAnsi="Arial"/>
      <w:shd w:val="clear" w:color="auto" w:fill="FFFFFF"/>
      <w:lang w:bidi="ar-SA"/>
    </w:rPr>
  </w:style>
  <w:style w:type="paragraph" w:customStyle="1" w:styleId="Bodytext281">
    <w:name w:val="Body text (28)1"/>
    <w:basedOn w:val="Normal"/>
    <w:link w:val="Bodytext28"/>
    <w:rsid w:val="007645E4"/>
    <w:pPr>
      <w:shd w:val="clear" w:color="auto" w:fill="FFFFFF"/>
      <w:spacing w:line="230" w:lineRule="exact"/>
      <w:jc w:val="both"/>
    </w:pPr>
    <w:rPr>
      <w:rFonts w:ascii="Arial" w:hAnsi="Arial"/>
      <w:sz w:val="20"/>
      <w:szCs w:val="20"/>
      <w:shd w:val="clear" w:color="auto" w:fill="FFFFFF"/>
      <w:lang w:val="x-none" w:eastAsia="x-none"/>
    </w:rPr>
  </w:style>
  <w:style w:type="character" w:customStyle="1" w:styleId="Heading5Char">
    <w:name w:val="Heading 5 Char"/>
    <w:link w:val="Heading5"/>
    <w:rsid w:val="00954FC5"/>
    <w:rPr>
      <w:b/>
      <w:bCs/>
    </w:rPr>
  </w:style>
  <w:style w:type="character" w:customStyle="1" w:styleId="ala171">
    <w:name w:val="al_a171"/>
    <w:rsid w:val="00954FC5"/>
    <w:rPr>
      <w:rFonts w:cs="Times New Roman"/>
    </w:rPr>
  </w:style>
  <w:style w:type="paragraph" w:customStyle="1" w:styleId="CM1">
    <w:name w:val="CM1"/>
    <w:basedOn w:val="Default"/>
    <w:next w:val="Default"/>
    <w:uiPriority w:val="99"/>
    <w:rsid w:val="00C91F58"/>
    <w:rPr>
      <w:rFonts w:ascii="Arial" w:hAnsi="Arial" w:cs="Arial"/>
      <w:color w:val="auto"/>
      <w:lang w:val="en-GB" w:eastAsia="en-GB"/>
    </w:rPr>
  </w:style>
  <w:style w:type="paragraph" w:customStyle="1" w:styleId="Default1">
    <w:name w:val="Default1"/>
    <w:basedOn w:val="Default"/>
    <w:next w:val="Default"/>
    <w:uiPriority w:val="99"/>
    <w:rsid w:val="00C91F58"/>
    <w:rPr>
      <w:rFonts w:ascii="Arial" w:hAnsi="Arial" w:cs="Arial"/>
      <w:color w:val="auto"/>
      <w:lang w:val="en-GB" w:eastAsia="en-GB"/>
    </w:rPr>
  </w:style>
  <w:style w:type="character" w:customStyle="1" w:styleId="ala267">
    <w:name w:val="al_a267"/>
    <w:rsid w:val="0064098D"/>
    <w:rPr>
      <w:rFonts w:cs="Times New Roman"/>
    </w:rPr>
  </w:style>
  <w:style w:type="paragraph" w:customStyle="1" w:styleId="CM3">
    <w:name w:val="CM3"/>
    <w:basedOn w:val="Default"/>
    <w:next w:val="Default"/>
    <w:rsid w:val="005758EE"/>
    <w:rPr>
      <w:rFonts w:ascii="EUAlbertina" w:hAnsi="EUAlbertina"/>
      <w:color w:val="auto"/>
      <w:lang w:val="bg-BG" w:eastAsia="bg-BG"/>
    </w:rPr>
  </w:style>
  <w:style w:type="character" w:customStyle="1" w:styleId="ala1240">
    <w:name w:val="ala124"/>
    <w:rsid w:val="00C3775B"/>
    <w:rPr>
      <w:rFonts w:ascii="Times New Roman" w:hAnsi="Times New Roman" w:cs="Times New Roman" w:hint="default"/>
    </w:rPr>
  </w:style>
  <w:style w:type="paragraph" w:customStyle="1" w:styleId="Annexetitre">
    <w:name w:val="Annexe titre"/>
    <w:basedOn w:val="Normal"/>
    <w:next w:val="Normal"/>
    <w:rsid w:val="00EB7EEA"/>
    <w:pPr>
      <w:spacing w:before="120" w:after="120"/>
      <w:jc w:val="center"/>
    </w:pPr>
    <w:rPr>
      <w:rFonts w:eastAsia="Calibri"/>
      <w:b/>
      <w:szCs w:val="22"/>
      <w:u w:val="single"/>
    </w:rPr>
  </w:style>
  <w:style w:type="paragraph" w:styleId="ListParagraph">
    <w:name w:val="List Paragraph"/>
    <w:aliases w:val="List1,ПАРАГРАФ,Гл точки"/>
    <w:basedOn w:val="Normal"/>
    <w:link w:val="ListParagraphChar"/>
    <w:uiPriority w:val="99"/>
    <w:qFormat/>
    <w:rsid w:val="004C4920"/>
    <w:pPr>
      <w:ind w:left="720"/>
      <w:contextualSpacing/>
    </w:pPr>
    <w:rPr>
      <w:rFonts w:ascii="Calibri" w:hAnsi="Calibri"/>
      <w:lang w:eastAsia="en-US"/>
    </w:rPr>
  </w:style>
  <w:style w:type="character" w:customStyle="1" w:styleId="cpvcode3">
    <w:name w:val="cpvcode3"/>
    <w:uiPriority w:val="99"/>
    <w:rsid w:val="004C4920"/>
    <w:rPr>
      <w:color w:val="FF0000"/>
    </w:rPr>
  </w:style>
  <w:style w:type="character" w:customStyle="1" w:styleId="BodyTextIndent3Char">
    <w:name w:val="Body Text Indent 3 Char"/>
    <w:link w:val="BodyTextIndent3"/>
    <w:rsid w:val="004C4920"/>
    <w:rPr>
      <w:sz w:val="16"/>
      <w:szCs w:val="16"/>
      <w:lang w:val="bg-BG" w:eastAsia="bg-BG"/>
    </w:rPr>
  </w:style>
  <w:style w:type="character" w:customStyle="1" w:styleId="a1">
    <w:name w:val="Основен текст_"/>
    <w:link w:val="10"/>
    <w:uiPriority w:val="99"/>
    <w:rsid w:val="004C4920"/>
    <w:rPr>
      <w:shd w:val="clear" w:color="auto" w:fill="FFFFFF"/>
    </w:rPr>
  </w:style>
  <w:style w:type="paragraph" w:customStyle="1" w:styleId="10">
    <w:name w:val="Основен текст1"/>
    <w:basedOn w:val="Normal"/>
    <w:link w:val="a1"/>
    <w:uiPriority w:val="99"/>
    <w:rsid w:val="004C4920"/>
    <w:pPr>
      <w:shd w:val="clear" w:color="auto" w:fill="FFFFFF"/>
      <w:spacing w:after="600" w:line="240" w:lineRule="atLeast"/>
      <w:ind w:hanging="400"/>
    </w:pPr>
    <w:rPr>
      <w:sz w:val="20"/>
      <w:szCs w:val="20"/>
      <w:lang w:val="en-US" w:eastAsia="en-US"/>
    </w:rPr>
  </w:style>
  <w:style w:type="character" w:customStyle="1" w:styleId="FontStyle20">
    <w:name w:val="Font Style20"/>
    <w:uiPriority w:val="99"/>
    <w:rsid w:val="004C4920"/>
    <w:rPr>
      <w:rFonts w:ascii="Times New Roman" w:hAnsi="Times New Roman" w:cs="Times New Roman"/>
      <w:b/>
      <w:bCs/>
      <w:sz w:val="22"/>
      <w:szCs w:val="22"/>
    </w:rPr>
  </w:style>
  <w:style w:type="character" w:customStyle="1" w:styleId="BalloonTextChar">
    <w:name w:val="Balloon Text Char"/>
    <w:link w:val="BalloonText"/>
    <w:rsid w:val="004C4920"/>
    <w:rPr>
      <w:rFonts w:ascii="Tahoma" w:hAnsi="Tahoma" w:cs="Tahoma"/>
      <w:sz w:val="16"/>
      <w:szCs w:val="16"/>
      <w:lang w:val="bg-BG" w:eastAsia="bg-BG"/>
    </w:rPr>
  </w:style>
  <w:style w:type="paragraph" w:styleId="TOC1">
    <w:name w:val="toc 1"/>
    <w:basedOn w:val="Normal"/>
    <w:next w:val="Normal"/>
    <w:autoRedefine/>
    <w:uiPriority w:val="39"/>
    <w:unhideWhenUsed/>
    <w:rsid w:val="004C4920"/>
    <w:pPr>
      <w:tabs>
        <w:tab w:val="right" w:leader="dot" w:pos="9629"/>
      </w:tabs>
    </w:pPr>
    <w:rPr>
      <w:b/>
      <w:noProof/>
      <w:lang w:eastAsia="en-US"/>
    </w:rPr>
  </w:style>
  <w:style w:type="paragraph" w:styleId="TOC2">
    <w:name w:val="toc 2"/>
    <w:basedOn w:val="Normal"/>
    <w:next w:val="Normal"/>
    <w:autoRedefine/>
    <w:uiPriority w:val="39"/>
    <w:unhideWhenUsed/>
    <w:rsid w:val="004C4920"/>
    <w:pPr>
      <w:ind w:left="240"/>
    </w:pPr>
    <w:rPr>
      <w:rFonts w:ascii="Calibri" w:hAnsi="Calibri"/>
      <w:lang w:eastAsia="en-US"/>
    </w:rPr>
  </w:style>
  <w:style w:type="paragraph" w:styleId="TOC3">
    <w:name w:val="toc 3"/>
    <w:basedOn w:val="Normal"/>
    <w:next w:val="Normal"/>
    <w:autoRedefine/>
    <w:uiPriority w:val="39"/>
    <w:unhideWhenUsed/>
    <w:rsid w:val="004C4920"/>
    <w:pPr>
      <w:ind w:left="480"/>
    </w:pPr>
    <w:rPr>
      <w:rFonts w:ascii="Calibri" w:hAnsi="Calibri"/>
      <w:lang w:eastAsia="en-US"/>
    </w:rPr>
  </w:style>
  <w:style w:type="paragraph" w:styleId="TOC4">
    <w:name w:val="toc 4"/>
    <w:basedOn w:val="Normal"/>
    <w:next w:val="Normal"/>
    <w:autoRedefine/>
    <w:uiPriority w:val="39"/>
    <w:unhideWhenUsed/>
    <w:rsid w:val="004C4920"/>
    <w:pPr>
      <w:ind w:left="720"/>
    </w:pPr>
    <w:rPr>
      <w:rFonts w:ascii="Calibri" w:hAnsi="Calibri"/>
      <w:lang w:eastAsia="en-US"/>
    </w:rPr>
  </w:style>
  <w:style w:type="paragraph" w:styleId="TOC5">
    <w:name w:val="toc 5"/>
    <w:basedOn w:val="Normal"/>
    <w:next w:val="Normal"/>
    <w:autoRedefine/>
    <w:uiPriority w:val="39"/>
    <w:unhideWhenUsed/>
    <w:rsid w:val="004C4920"/>
    <w:pPr>
      <w:ind w:left="960"/>
    </w:pPr>
    <w:rPr>
      <w:rFonts w:ascii="Calibri" w:hAnsi="Calibri"/>
      <w:lang w:eastAsia="en-US"/>
    </w:rPr>
  </w:style>
  <w:style w:type="paragraph" w:styleId="TOC6">
    <w:name w:val="toc 6"/>
    <w:basedOn w:val="Normal"/>
    <w:next w:val="Normal"/>
    <w:autoRedefine/>
    <w:uiPriority w:val="39"/>
    <w:unhideWhenUsed/>
    <w:rsid w:val="004C4920"/>
    <w:pPr>
      <w:ind w:left="1200"/>
    </w:pPr>
    <w:rPr>
      <w:rFonts w:ascii="Calibri" w:hAnsi="Calibri"/>
      <w:lang w:eastAsia="en-US"/>
    </w:rPr>
  </w:style>
  <w:style w:type="paragraph" w:styleId="TOC7">
    <w:name w:val="toc 7"/>
    <w:basedOn w:val="Normal"/>
    <w:next w:val="Normal"/>
    <w:autoRedefine/>
    <w:uiPriority w:val="39"/>
    <w:unhideWhenUsed/>
    <w:rsid w:val="004C4920"/>
    <w:pPr>
      <w:ind w:left="1440"/>
    </w:pPr>
    <w:rPr>
      <w:rFonts w:ascii="Calibri" w:hAnsi="Calibri"/>
      <w:lang w:eastAsia="en-US"/>
    </w:rPr>
  </w:style>
  <w:style w:type="paragraph" w:styleId="TOC8">
    <w:name w:val="toc 8"/>
    <w:basedOn w:val="Normal"/>
    <w:next w:val="Normal"/>
    <w:autoRedefine/>
    <w:uiPriority w:val="39"/>
    <w:unhideWhenUsed/>
    <w:rsid w:val="004C4920"/>
    <w:pPr>
      <w:ind w:left="1680"/>
    </w:pPr>
    <w:rPr>
      <w:rFonts w:ascii="Calibri" w:hAnsi="Calibri"/>
      <w:lang w:eastAsia="en-US"/>
    </w:rPr>
  </w:style>
  <w:style w:type="paragraph" w:styleId="TOC9">
    <w:name w:val="toc 9"/>
    <w:basedOn w:val="Normal"/>
    <w:next w:val="Normal"/>
    <w:autoRedefine/>
    <w:uiPriority w:val="39"/>
    <w:unhideWhenUsed/>
    <w:rsid w:val="004C4920"/>
    <w:pPr>
      <w:ind w:left="1920"/>
    </w:pPr>
    <w:rPr>
      <w:rFonts w:ascii="Calibri" w:hAnsi="Calibri"/>
      <w:lang w:eastAsia="en-US"/>
    </w:rPr>
  </w:style>
  <w:style w:type="paragraph" w:customStyle="1" w:styleId="ListParagraph2">
    <w:name w:val="List Paragraph2"/>
    <w:basedOn w:val="Normal"/>
    <w:uiPriority w:val="34"/>
    <w:qFormat/>
    <w:rsid w:val="004C4920"/>
    <w:pPr>
      <w:ind w:left="720"/>
      <w:contextualSpacing/>
    </w:pPr>
    <w:rPr>
      <w:rFonts w:ascii="Verdana" w:eastAsia="Verdana" w:hAnsi="Verdana"/>
      <w:szCs w:val="20"/>
    </w:rPr>
  </w:style>
  <w:style w:type="character" w:customStyle="1" w:styleId="CommentTextChar">
    <w:name w:val="Comment Text Char"/>
    <w:link w:val="CommentText"/>
    <w:rsid w:val="004C4920"/>
    <w:rPr>
      <w:lang w:val="bg-BG" w:eastAsia="bg-BG"/>
    </w:rPr>
  </w:style>
  <w:style w:type="character" w:customStyle="1" w:styleId="CommentTextChar1">
    <w:name w:val="Comment Text Char1"/>
    <w:uiPriority w:val="99"/>
    <w:semiHidden/>
    <w:rsid w:val="004C4920"/>
    <w:rPr>
      <w:rFonts w:eastAsia="Times New Roman"/>
      <w:sz w:val="20"/>
      <w:szCs w:val="20"/>
      <w:lang w:val="bg-BG"/>
    </w:rPr>
  </w:style>
  <w:style w:type="paragraph" w:customStyle="1" w:styleId="11">
    <w:name w:val="Списък на абзаци1"/>
    <w:basedOn w:val="Normal"/>
    <w:qFormat/>
    <w:rsid w:val="004C4920"/>
    <w:pPr>
      <w:suppressAutoHyphens/>
      <w:ind w:left="720"/>
      <w:contextualSpacing/>
    </w:pPr>
    <w:rPr>
      <w:noProof/>
      <w:lang w:eastAsia="ar-SA"/>
    </w:rPr>
  </w:style>
  <w:style w:type="paragraph" w:customStyle="1" w:styleId="CharChar16">
    <w:name w:val="Char Char1 Знак Знак"/>
    <w:basedOn w:val="Normal"/>
    <w:rsid w:val="004C4920"/>
    <w:pPr>
      <w:tabs>
        <w:tab w:val="left" w:pos="709"/>
      </w:tabs>
    </w:pPr>
    <w:rPr>
      <w:rFonts w:ascii="Tahoma" w:hAnsi="Tahoma" w:cs="Tahoma"/>
      <w:lang w:val="pl-PL" w:eastAsia="pl-PL"/>
    </w:rPr>
  </w:style>
  <w:style w:type="paragraph" w:styleId="NormalIndent">
    <w:name w:val="Normal Indent"/>
    <w:basedOn w:val="Normal"/>
    <w:rsid w:val="004C4920"/>
    <w:pPr>
      <w:spacing w:before="120"/>
      <w:ind w:left="567"/>
    </w:pPr>
    <w:rPr>
      <w:rFonts w:ascii="Arial" w:hAnsi="Arial"/>
      <w:sz w:val="20"/>
      <w:szCs w:val="20"/>
      <w:lang w:eastAsia="en-US"/>
    </w:rPr>
  </w:style>
  <w:style w:type="character" w:customStyle="1" w:styleId="FontStyle122">
    <w:name w:val="Font Style122"/>
    <w:rsid w:val="004C4920"/>
    <w:rPr>
      <w:rFonts w:ascii="Times New Roman" w:hAnsi="Times New Roman"/>
      <w:sz w:val="20"/>
    </w:rPr>
  </w:style>
  <w:style w:type="paragraph" w:customStyle="1" w:styleId="CharChar1CharCharChar">
    <w:name w:val="Char Char1 Знак Знак Char Char Char"/>
    <w:basedOn w:val="Normal"/>
    <w:rsid w:val="004C4920"/>
    <w:pPr>
      <w:tabs>
        <w:tab w:val="left" w:pos="709"/>
      </w:tabs>
    </w:pPr>
    <w:rPr>
      <w:rFonts w:ascii="Tahoma" w:hAnsi="Tahoma"/>
      <w:lang w:val="pl-PL" w:eastAsia="pl-PL"/>
    </w:rPr>
  </w:style>
  <w:style w:type="paragraph" w:customStyle="1" w:styleId="BodyTextIndent1">
    <w:name w:val="Body Text Indent1"/>
    <w:basedOn w:val="Normal"/>
    <w:rsid w:val="004C4920"/>
    <w:pPr>
      <w:tabs>
        <w:tab w:val="right" w:pos="8789"/>
      </w:tabs>
      <w:suppressAutoHyphens/>
      <w:spacing w:before="100"/>
    </w:pPr>
    <w:rPr>
      <w:rFonts w:ascii="Arial" w:hAnsi="Arial"/>
      <w:spacing w:val="-2"/>
      <w:sz w:val="20"/>
      <w:szCs w:val="20"/>
      <w:lang w:val="fr-FR" w:eastAsia="en-US"/>
    </w:rPr>
  </w:style>
  <w:style w:type="paragraph" w:customStyle="1" w:styleId="Char">
    <w:name w:val="Char"/>
    <w:basedOn w:val="Normal"/>
    <w:rsid w:val="004C4920"/>
    <w:pPr>
      <w:tabs>
        <w:tab w:val="left" w:pos="709"/>
      </w:tabs>
    </w:pPr>
    <w:rPr>
      <w:rFonts w:ascii="Tahoma" w:hAnsi="Tahoma"/>
      <w:lang w:val="pl-PL" w:eastAsia="pl-PL"/>
    </w:rPr>
  </w:style>
  <w:style w:type="character" w:customStyle="1" w:styleId="ListParagraphChar">
    <w:name w:val="List Paragraph Char"/>
    <w:aliases w:val="List1 Char,ПАРАГРАФ Char,Гл точки Char"/>
    <w:link w:val="ListParagraph"/>
    <w:uiPriority w:val="99"/>
    <w:locked/>
    <w:rsid w:val="004C4920"/>
    <w:rPr>
      <w:rFonts w:ascii="Calibri" w:hAnsi="Calibri"/>
      <w:sz w:val="24"/>
      <w:szCs w:val="24"/>
      <w:lang w:val="bg-BG"/>
    </w:rPr>
  </w:style>
  <w:style w:type="numbering" w:customStyle="1" w:styleId="NoList1">
    <w:name w:val="No List1"/>
    <w:next w:val="NoList"/>
    <w:uiPriority w:val="99"/>
    <w:semiHidden/>
    <w:unhideWhenUsed/>
    <w:rsid w:val="004C4920"/>
  </w:style>
  <w:style w:type="paragraph" w:customStyle="1" w:styleId="Style6">
    <w:name w:val="Style6"/>
    <w:basedOn w:val="Normal"/>
    <w:uiPriority w:val="99"/>
    <w:rsid w:val="004C4920"/>
    <w:pPr>
      <w:widowControl w:val="0"/>
      <w:autoSpaceDE w:val="0"/>
      <w:autoSpaceDN w:val="0"/>
      <w:adjustRightInd w:val="0"/>
      <w:spacing w:line="321" w:lineRule="exact"/>
      <w:jc w:val="both"/>
    </w:pPr>
  </w:style>
  <w:style w:type="paragraph" w:customStyle="1" w:styleId="Style9">
    <w:name w:val="Style9"/>
    <w:basedOn w:val="Normal"/>
    <w:uiPriority w:val="99"/>
    <w:rsid w:val="004C4920"/>
    <w:pPr>
      <w:widowControl w:val="0"/>
      <w:autoSpaceDE w:val="0"/>
      <w:autoSpaceDN w:val="0"/>
      <w:adjustRightInd w:val="0"/>
      <w:spacing w:line="310" w:lineRule="exact"/>
    </w:pPr>
  </w:style>
  <w:style w:type="paragraph" w:customStyle="1" w:styleId="Style10">
    <w:name w:val="Style10"/>
    <w:basedOn w:val="Normal"/>
    <w:uiPriority w:val="99"/>
    <w:rsid w:val="004C4920"/>
    <w:pPr>
      <w:widowControl w:val="0"/>
      <w:autoSpaceDE w:val="0"/>
      <w:autoSpaceDN w:val="0"/>
      <w:adjustRightInd w:val="0"/>
      <w:spacing w:line="320" w:lineRule="exact"/>
    </w:pPr>
  </w:style>
  <w:style w:type="paragraph" w:customStyle="1" w:styleId="Style11">
    <w:name w:val="Style11"/>
    <w:basedOn w:val="Normal"/>
    <w:uiPriority w:val="99"/>
    <w:rsid w:val="004C4920"/>
    <w:pPr>
      <w:widowControl w:val="0"/>
      <w:autoSpaceDE w:val="0"/>
      <w:autoSpaceDN w:val="0"/>
      <w:adjustRightInd w:val="0"/>
      <w:spacing w:line="317" w:lineRule="exact"/>
      <w:ind w:firstLine="2659"/>
    </w:pPr>
  </w:style>
  <w:style w:type="paragraph" w:customStyle="1" w:styleId="Style12">
    <w:name w:val="Style12"/>
    <w:basedOn w:val="Normal"/>
    <w:uiPriority w:val="99"/>
    <w:rsid w:val="004C4920"/>
    <w:pPr>
      <w:widowControl w:val="0"/>
      <w:autoSpaceDE w:val="0"/>
      <w:autoSpaceDN w:val="0"/>
      <w:adjustRightInd w:val="0"/>
      <w:spacing w:line="317" w:lineRule="exact"/>
      <w:jc w:val="both"/>
    </w:pPr>
  </w:style>
  <w:style w:type="paragraph" w:customStyle="1" w:styleId="Style13">
    <w:name w:val="Style13"/>
    <w:basedOn w:val="Normal"/>
    <w:uiPriority w:val="99"/>
    <w:rsid w:val="004C4920"/>
    <w:pPr>
      <w:widowControl w:val="0"/>
      <w:autoSpaceDE w:val="0"/>
      <w:autoSpaceDN w:val="0"/>
      <w:adjustRightInd w:val="0"/>
    </w:pPr>
  </w:style>
  <w:style w:type="character" w:customStyle="1" w:styleId="FontStyle15">
    <w:name w:val="Font Style15"/>
    <w:uiPriority w:val="99"/>
    <w:rsid w:val="004C4920"/>
    <w:rPr>
      <w:rFonts w:ascii="Times New Roman" w:hAnsi="Times New Roman" w:cs="Times New Roman"/>
      <w:b/>
      <w:bCs/>
      <w:sz w:val="26"/>
      <w:szCs w:val="26"/>
    </w:rPr>
  </w:style>
  <w:style w:type="character" w:customStyle="1" w:styleId="FontStyle16">
    <w:name w:val="Font Style16"/>
    <w:uiPriority w:val="99"/>
    <w:rsid w:val="004C4920"/>
    <w:rPr>
      <w:rFonts w:ascii="Arial Narrow" w:hAnsi="Arial Narrow" w:cs="Arial Narrow"/>
      <w:sz w:val="20"/>
      <w:szCs w:val="20"/>
    </w:rPr>
  </w:style>
  <w:style w:type="character" w:customStyle="1" w:styleId="FontStyle17">
    <w:name w:val="Font Style17"/>
    <w:uiPriority w:val="99"/>
    <w:rsid w:val="004C4920"/>
    <w:rPr>
      <w:rFonts w:ascii="Arial Narrow" w:hAnsi="Arial Narrow" w:cs="Arial Narrow"/>
      <w:b/>
      <w:bCs/>
      <w:sz w:val="14"/>
      <w:szCs w:val="14"/>
    </w:rPr>
  </w:style>
  <w:style w:type="character" w:customStyle="1" w:styleId="FontStyle18">
    <w:name w:val="Font Style18"/>
    <w:uiPriority w:val="99"/>
    <w:rsid w:val="004C4920"/>
    <w:rPr>
      <w:rFonts w:ascii="Candara" w:hAnsi="Candara" w:cs="Candara"/>
      <w:b/>
      <w:bCs/>
      <w:smallCaps/>
      <w:spacing w:val="-10"/>
      <w:sz w:val="22"/>
      <w:szCs w:val="22"/>
    </w:rPr>
  </w:style>
  <w:style w:type="character" w:customStyle="1" w:styleId="FontStyle19">
    <w:name w:val="Font Style19"/>
    <w:uiPriority w:val="99"/>
    <w:rsid w:val="004C4920"/>
    <w:rPr>
      <w:rFonts w:ascii="Times New Roman" w:hAnsi="Times New Roman" w:cs="Times New Roman"/>
      <w:b/>
      <w:bCs/>
      <w:sz w:val="22"/>
      <w:szCs w:val="22"/>
    </w:rPr>
  </w:style>
  <w:style w:type="character" w:customStyle="1" w:styleId="FontStyle21">
    <w:name w:val="Font Style21"/>
    <w:uiPriority w:val="99"/>
    <w:rsid w:val="004C4920"/>
    <w:rPr>
      <w:rFonts w:ascii="Times New Roman" w:hAnsi="Times New Roman" w:cs="Times New Roman"/>
      <w:sz w:val="22"/>
      <w:szCs w:val="22"/>
    </w:rPr>
  </w:style>
  <w:style w:type="character" w:customStyle="1" w:styleId="Bodytext5">
    <w:name w:val="Body text (5)"/>
    <w:link w:val="Bodytext51"/>
    <w:rsid w:val="004C4920"/>
    <w:rPr>
      <w:shd w:val="clear" w:color="auto" w:fill="FFFFFF"/>
    </w:rPr>
  </w:style>
  <w:style w:type="character" w:customStyle="1" w:styleId="Heading10">
    <w:name w:val="Heading #1"/>
    <w:link w:val="Heading11"/>
    <w:uiPriority w:val="99"/>
    <w:rsid w:val="004C4920"/>
    <w:rPr>
      <w:b/>
      <w:bCs/>
      <w:shd w:val="clear" w:color="auto" w:fill="FFFFFF"/>
    </w:rPr>
  </w:style>
  <w:style w:type="character" w:customStyle="1" w:styleId="Heading12">
    <w:name w:val="Heading #1 (2)"/>
    <w:link w:val="Heading121"/>
    <w:uiPriority w:val="99"/>
    <w:rsid w:val="004C4920"/>
    <w:rPr>
      <w:b/>
      <w:bCs/>
      <w:shd w:val="clear" w:color="auto" w:fill="FFFFFF"/>
    </w:rPr>
  </w:style>
  <w:style w:type="character" w:customStyle="1" w:styleId="BodyText1">
    <w:name w:val="Body Text1"/>
    <w:link w:val="Bodytext10"/>
    <w:rsid w:val="004C4920"/>
    <w:rPr>
      <w:shd w:val="clear" w:color="auto" w:fill="FFFFFF"/>
    </w:rPr>
  </w:style>
  <w:style w:type="character" w:customStyle="1" w:styleId="BodytextBold">
    <w:name w:val="Body text + Bold"/>
    <w:aliases w:val="Italic"/>
    <w:uiPriority w:val="99"/>
    <w:rsid w:val="004C4920"/>
    <w:rPr>
      <w:b/>
      <w:bCs/>
      <w:i/>
      <w:iCs/>
      <w:sz w:val="24"/>
      <w:szCs w:val="24"/>
      <w:lang w:bidi="ar-SA"/>
    </w:rPr>
  </w:style>
  <w:style w:type="paragraph" w:customStyle="1" w:styleId="Bodytext51">
    <w:name w:val="Body text (5)1"/>
    <w:basedOn w:val="Normal"/>
    <w:link w:val="Bodytext5"/>
    <w:rsid w:val="004C4920"/>
    <w:pPr>
      <w:shd w:val="clear" w:color="auto" w:fill="FFFFFF"/>
      <w:spacing w:before="540" w:after="180" w:line="240" w:lineRule="atLeast"/>
    </w:pPr>
    <w:rPr>
      <w:sz w:val="20"/>
      <w:szCs w:val="20"/>
      <w:lang w:val="en-US" w:eastAsia="en-US"/>
    </w:rPr>
  </w:style>
  <w:style w:type="paragraph" w:customStyle="1" w:styleId="Heading11">
    <w:name w:val="Heading #11"/>
    <w:basedOn w:val="Normal"/>
    <w:link w:val="Heading10"/>
    <w:uiPriority w:val="99"/>
    <w:rsid w:val="004C4920"/>
    <w:pPr>
      <w:shd w:val="clear" w:color="auto" w:fill="FFFFFF"/>
      <w:spacing w:before="600" w:after="180" w:line="240" w:lineRule="atLeast"/>
      <w:outlineLvl w:val="0"/>
    </w:pPr>
    <w:rPr>
      <w:b/>
      <w:bCs/>
      <w:sz w:val="20"/>
      <w:szCs w:val="20"/>
      <w:lang w:val="en-US" w:eastAsia="en-US"/>
    </w:rPr>
  </w:style>
  <w:style w:type="paragraph" w:customStyle="1" w:styleId="Heading121">
    <w:name w:val="Heading #1 (2)1"/>
    <w:basedOn w:val="Normal"/>
    <w:link w:val="Heading12"/>
    <w:uiPriority w:val="99"/>
    <w:rsid w:val="004C4920"/>
    <w:pPr>
      <w:shd w:val="clear" w:color="auto" w:fill="FFFFFF"/>
      <w:spacing w:before="1020" w:after="600" w:line="240" w:lineRule="atLeast"/>
      <w:ind w:hanging="340"/>
      <w:outlineLvl w:val="0"/>
    </w:pPr>
    <w:rPr>
      <w:b/>
      <w:bCs/>
      <w:sz w:val="20"/>
      <w:szCs w:val="20"/>
      <w:lang w:val="en-US" w:eastAsia="en-US"/>
    </w:rPr>
  </w:style>
  <w:style w:type="paragraph" w:customStyle="1" w:styleId="Bodytext10">
    <w:name w:val="Body text1"/>
    <w:basedOn w:val="Normal"/>
    <w:link w:val="BodyText1"/>
    <w:rsid w:val="004C4920"/>
    <w:pPr>
      <w:shd w:val="clear" w:color="auto" w:fill="FFFFFF"/>
      <w:spacing w:before="600" w:after="360" w:line="413" w:lineRule="exact"/>
      <w:ind w:firstLine="720"/>
      <w:jc w:val="both"/>
    </w:pPr>
    <w:rPr>
      <w:sz w:val="20"/>
      <w:szCs w:val="20"/>
      <w:lang w:val="en-US" w:eastAsia="en-US"/>
    </w:rPr>
  </w:style>
  <w:style w:type="character" w:customStyle="1" w:styleId="BodytextItalic">
    <w:name w:val="Body text + Italic"/>
    <w:rsid w:val="004C4920"/>
    <w:rPr>
      <w:rFonts w:ascii="Times New Roman" w:hAnsi="Times New Roman" w:cs="Times New Roman"/>
      <w:i/>
      <w:iCs/>
      <w:sz w:val="24"/>
      <w:szCs w:val="24"/>
      <w:lang w:bidi="ar-SA"/>
    </w:rPr>
  </w:style>
  <w:style w:type="character" w:customStyle="1" w:styleId="Bodytext100">
    <w:name w:val="Body text (10)"/>
    <w:link w:val="Bodytext101"/>
    <w:rsid w:val="004C4920"/>
    <w:rPr>
      <w:shd w:val="clear" w:color="auto" w:fill="FFFFFF"/>
    </w:rPr>
  </w:style>
  <w:style w:type="character" w:customStyle="1" w:styleId="Bodytext11">
    <w:name w:val="Body text (11)"/>
    <w:link w:val="Bodytext111"/>
    <w:rsid w:val="004C4920"/>
    <w:rPr>
      <w:i/>
      <w:iCs/>
      <w:shd w:val="clear" w:color="auto" w:fill="FFFFFF"/>
    </w:rPr>
  </w:style>
  <w:style w:type="paragraph" w:customStyle="1" w:styleId="Bodytext101">
    <w:name w:val="Body text (10)1"/>
    <w:basedOn w:val="Normal"/>
    <w:link w:val="Bodytext100"/>
    <w:rsid w:val="004C4920"/>
    <w:pPr>
      <w:shd w:val="clear" w:color="auto" w:fill="FFFFFF"/>
      <w:spacing w:after="1200" w:line="413" w:lineRule="exact"/>
      <w:ind w:firstLine="1060"/>
      <w:jc w:val="both"/>
    </w:pPr>
    <w:rPr>
      <w:sz w:val="20"/>
      <w:szCs w:val="20"/>
      <w:lang w:val="en-US" w:eastAsia="en-US"/>
    </w:rPr>
  </w:style>
  <w:style w:type="paragraph" w:customStyle="1" w:styleId="Bodytext111">
    <w:name w:val="Body text (11)1"/>
    <w:basedOn w:val="Normal"/>
    <w:link w:val="Bodytext11"/>
    <w:rsid w:val="004C4920"/>
    <w:pPr>
      <w:shd w:val="clear" w:color="auto" w:fill="FFFFFF"/>
      <w:spacing w:after="3660" w:line="413" w:lineRule="exact"/>
    </w:pPr>
    <w:rPr>
      <w:i/>
      <w:iCs/>
      <w:sz w:val="20"/>
      <w:szCs w:val="20"/>
      <w:lang w:val="en-US" w:eastAsia="en-US"/>
    </w:rPr>
  </w:style>
  <w:style w:type="character" w:customStyle="1" w:styleId="HeaderChar1">
    <w:name w:val="Header Char1"/>
    <w:aliases w:val=" Char5 Char, Char2 Char1, Char2 Char Char Char Char2, Char2 Char Char Char Char Char2, Char2 Char Char Char Char Char Char1, Char2 Char Char Char2,even Char1,Char5 Char1,Char2 Char1,Char2 Char Char Char Char2,Char2 Char Char Char Char Char2"/>
    <w:rsid w:val="004C4920"/>
    <w:rPr>
      <w:rFonts w:ascii="Times New Roman" w:eastAsia="Times New Roman" w:hAnsi="Times New Roman" w:cs="Times New Roman"/>
      <w:sz w:val="24"/>
      <w:szCs w:val="24"/>
      <w:lang w:eastAsia="x-none"/>
    </w:rPr>
  </w:style>
  <w:style w:type="character" w:customStyle="1" w:styleId="Heading1214pt">
    <w:name w:val="Heading #1 (2) + 14 pt"/>
    <w:uiPriority w:val="99"/>
    <w:rsid w:val="004C4920"/>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4C4920"/>
    <w:rPr>
      <w:shd w:val="clear" w:color="auto" w:fill="FFFFFF"/>
    </w:rPr>
  </w:style>
  <w:style w:type="character" w:customStyle="1" w:styleId="Bodytext30">
    <w:name w:val="Body text (3)"/>
    <w:link w:val="Bodytext31"/>
    <w:uiPriority w:val="99"/>
    <w:locked/>
    <w:rsid w:val="004C4920"/>
    <w:rPr>
      <w:shd w:val="clear" w:color="auto" w:fill="FFFFFF"/>
    </w:rPr>
  </w:style>
  <w:style w:type="character" w:customStyle="1" w:styleId="Bodytext3Bold">
    <w:name w:val="Body text (3) + Bold"/>
    <w:uiPriority w:val="99"/>
    <w:rsid w:val="004C4920"/>
    <w:rPr>
      <w:b/>
      <w:bCs/>
      <w:sz w:val="24"/>
      <w:szCs w:val="24"/>
      <w:shd w:val="clear" w:color="auto" w:fill="FFFFFF"/>
    </w:rPr>
  </w:style>
  <w:style w:type="paragraph" w:customStyle="1" w:styleId="Bodytext210">
    <w:name w:val="Body text (2)1"/>
    <w:basedOn w:val="Normal"/>
    <w:link w:val="Bodytext20"/>
    <w:uiPriority w:val="99"/>
    <w:rsid w:val="004C4920"/>
    <w:pPr>
      <w:shd w:val="clear" w:color="auto" w:fill="FFFFFF"/>
      <w:spacing w:before="60" w:after="240" w:line="240" w:lineRule="atLeast"/>
      <w:ind w:hanging="360"/>
    </w:pPr>
    <w:rPr>
      <w:sz w:val="20"/>
      <w:szCs w:val="20"/>
      <w:lang w:val="en-US" w:eastAsia="en-US"/>
    </w:rPr>
  </w:style>
  <w:style w:type="paragraph" w:customStyle="1" w:styleId="Bodytext31">
    <w:name w:val="Body text (3)1"/>
    <w:basedOn w:val="Normal"/>
    <w:link w:val="Bodytext30"/>
    <w:uiPriority w:val="99"/>
    <w:rsid w:val="004C4920"/>
    <w:pPr>
      <w:shd w:val="clear" w:color="auto" w:fill="FFFFFF"/>
      <w:spacing w:before="60" w:line="442" w:lineRule="exact"/>
    </w:pPr>
    <w:rPr>
      <w:sz w:val="20"/>
      <w:szCs w:val="20"/>
      <w:lang w:val="en-US" w:eastAsia="en-US"/>
    </w:rPr>
  </w:style>
  <w:style w:type="character" w:customStyle="1" w:styleId="SubTitleBGChar">
    <w:name w:val="SubTitleBG Char"/>
    <w:rsid w:val="004C4920"/>
    <w:rPr>
      <w:b/>
      <w:caps/>
      <w:noProof w:val="0"/>
      <w:sz w:val="44"/>
      <w:lang w:val="bg-BG" w:eastAsia="en-US" w:bidi="ar-SA"/>
    </w:rPr>
  </w:style>
  <w:style w:type="paragraph" w:customStyle="1" w:styleId="CharCharCharCharCharChar">
    <w:name w:val="Знак Знак Char Char Char Char Char Char"/>
    <w:basedOn w:val="Normal"/>
    <w:rsid w:val="004C4920"/>
    <w:pPr>
      <w:tabs>
        <w:tab w:val="left" w:pos="709"/>
      </w:tabs>
    </w:pPr>
    <w:rPr>
      <w:rFonts w:ascii="Tahoma" w:hAnsi="Tahoma"/>
      <w:lang w:val="pl-PL" w:eastAsia="pl-PL"/>
    </w:rPr>
  </w:style>
  <w:style w:type="paragraph" w:customStyle="1" w:styleId="Body">
    <w:name w:val="Body"/>
    <w:basedOn w:val="Normal"/>
    <w:link w:val="BodyChar"/>
    <w:rsid w:val="004C4920"/>
    <w:pPr>
      <w:spacing w:before="120" w:after="120"/>
      <w:ind w:firstLine="709"/>
      <w:jc w:val="both"/>
    </w:pPr>
    <w:rPr>
      <w:rFonts w:ascii="Arial Narrow" w:hAnsi="Arial Narrow"/>
    </w:rPr>
  </w:style>
  <w:style w:type="character" w:customStyle="1" w:styleId="BodyChar">
    <w:name w:val="Body Char"/>
    <w:link w:val="Body"/>
    <w:rsid w:val="004C4920"/>
    <w:rPr>
      <w:rFonts w:ascii="Arial Narrow" w:hAnsi="Arial Narrow"/>
      <w:sz w:val="24"/>
      <w:szCs w:val="24"/>
      <w:lang w:val="bg-BG" w:eastAsia="bg-BG"/>
    </w:rPr>
  </w:style>
  <w:style w:type="character" w:customStyle="1" w:styleId="FontStyle32">
    <w:name w:val="Font Style32"/>
    <w:rsid w:val="004C4920"/>
    <w:rPr>
      <w:rFonts w:ascii="Arial" w:hAnsi="Arial" w:cs="Arial"/>
      <w:sz w:val="18"/>
      <w:szCs w:val="18"/>
    </w:rPr>
  </w:style>
  <w:style w:type="paragraph" w:customStyle="1" w:styleId="CharChar1CharCharCharCharChar">
    <w:name w:val="Char Char1 Знак Знак Char Char Char Char Char"/>
    <w:basedOn w:val="Normal"/>
    <w:rsid w:val="004C4920"/>
    <w:pPr>
      <w:tabs>
        <w:tab w:val="left" w:pos="709"/>
      </w:tabs>
    </w:pPr>
    <w:rPr>
      <w:rFonts w:ascii="Tahoma" w:hAnsi="Tahoma"/>
      <w:lang w:val="pl-PL" w:eastAsia="pl-PL"/>
    </w:rPr>
  </w:style>
  <w:style w:type="character" w:customStyle="1" w:styleId="newdocreference1">
    <w:name w:val="newdocreference1"/>
    <w:rsid w:val="004C4920"/>
    <w:rPr>
      <w:i w:val="0"/>
      <w:iCs w:val="0"/>
      <w:color w:val="0000FF"/>
      <w:u w:val="single"/>
    </w:rPr>
  </w:style>
  <w:style w:type="paragraph" w:customStyle="1" w:styleId="a2">
    <w:name w:val="Знак Знак"/>
    <w:basedOn w:val="Normal"/>
    <w:rsid w:val="004C4920"/>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Normal"/>
    <w:rsid w:val="004C4920"/>
    <w:pPr>
      <w:tabs>
        <w:tab w:val="left" w:pos="709"/>
      </w:tabs>
    </w:pPr>
    <w:rPr>
      <w:rFonts w:ascii="Tahoma" w:hAnsi="Tahoma"/>
      <w:lang w:val="pl-PL" w:eastAsia="pl-PL"/>
    </w:rPr>
  </w:style>
  <w:style w:type="character" w:customStyle="1" w:styleId="5">
    <w:name w:val="Заглавие #5_"/>
    <w:link w:val="50"/>
    <w:rsid w:val="004C4920"/>
    <w:rPr>
      <w:sz w:val="26"/>
      <w:szCs w:val="26"/>
      <w:shd w:val="clear" w:color="auto" w:fill="FFFFFF"/>
    </w:rPr>
  </w:style>
  <w:style w:type="paragraph" w:customStyle="1" w:styleId="50">
    <w:name w:val="Заглавие #5"/>
    <w:basedOn w:val="Normal"/>
    <w:link w:val="5"/>
    <w:rsid w:val="004C4920"/>
    <w:pPr>
      <w:shd w:val="clear" w:color="auto" w:fill="FFFFFF"/>
      <w:spacing w:after="180" w:line="0" w:lineRule="atLeast"/>
      <w:ind w:hanging="360"/>
      <w:jc w:val="both"/>
      <w:outlineLvl w:val="4"/>
    </w:pPr>
    <w:rPr>
      <w:sz w:val="26"/>
      <w:szCs w:val="26"/>
      <w:lang w:val="en-US" w:eastAsia="en-US"/>
    </w:rPr>
  </w:style>
  <w:style w:type="character" w:customStyle="1" w:styleId="FontStyle50">
    <w:name w:val="Font Style50"/>
    <w:rsid w:val="004C4920"/>
    <w:rPr>
      <w:rFonts w:ascii="Times New Roman" w:hAnsi="Times New Roman" w:cs="Times New Roman"/>
      <w:sz w:val="22"/>
      <w:szCs w:val="22"/>
    </w:rPr>
  </w:style>
  <w:style w:type="paragraph" w:customStyle="1" w:styleId="Style31">
    <w:name w:val="Style31"/>
    <w:basedOn w:val="Normal"/>
    <w:rsid w:val="004C4920"/>
    <w:pPr>
      <w:widowControl w:val="0"/>
      <w:autoSpaceDE w:val="0"/>
      <w:autoSpaceDN w:val="0"/>
      <w:adjustRightInd w:val="0"/>
      <w:jc w:val="both"/>
    </w:pPr>
    <w:rPr>
      <w:rFonts w:ascii="Arial Narrow" w:hAnsi="Arial Narrow"/>
    </w:rPr>
  </w:style>
  <w:style w:type="paragraph" w:customStyle="1" w:styleId="Style18">
    <w:name w:val="Style18"/>
    <w:basedOn w:val="Normal"/>
    <w:rsid w:val="004C4920"/>
    <w:pPr>
      <w:widowControl w:val="0"/>
      <w:autoSpaceDE w:val="0"/>
      <w:autoSpaceDN w:val="0"/>
      <w:adjustRightInd w:val="0"/>
      <w:spacing w:line="274" w:lineRule="exact"/>
      <w:ind w:hanging="355"/>
      <w:jc w:val="both"/>
    </w:pPr>
    <w:rPr>
      <w:rFonts w:ascii="Arial Narrow" w:hAnsi="Arial Narrow"/>
    </w:rPr>
  </w:style>
  <w:style w:type="paragraph" w:customStyle="1" w:styleId="Style21">
    <w:name w:val="Style21"/>
    <w:basedOn w:val="Normal"/>
    <w:rsid w:val="004C4920"/>
    <w:pPr>
      <w:widowControl w:val="0"/>
      <w:autoSpaceDE w:val="0"/>
      <w:autoSpaceDN w:val="0"/>
      <w:adjustRightInd w:val="0"/>
      <w:spacing w:line="278" w:lineRule="exact"/>
      <w:jc w:val="both"/>
    </w:pPr>
    <w:rPr>
      <w:rFonts w:ascii="Arial Narrow" w:hAnsi="Arial Narrow"/>
    </w:rPr>
  </w:style>
  <w:style w:type="paragraph" w:customStyle="1" w:styleId="Style23">
    <w:name w:val="Style23"/>
    <w:basedOn w:val="Normal"/>
    <w:rsid w:val="004C4920"/>
    <w:pPr>
      <w:widowControl w:val="0"/>
      <w:autoSpaceDE w:val="0"/>
      <w:autoSpaceDN w:val="0"/>
      <w:adjustRightInd w:val="0"/>
      <w:spacing w:line="274" w:lineRule="exact"/>
      <w:jc w:val="both"/>
    </w:pPr>
    <w:rPr>
      <w:rFonts w:ascii="Arial Narrow" w:hAnsi="Arial Narrow"/>
    </w:rPr>
  </w:style>
  <w:style w:type="paragraph" w:customStyle="1" w:styleId="Style24">
    <w:name w:val="Style24"/>
    <w:basedOn w:val="Normal"/>
    <w:rsid w:val="004C4920"/>
    <w:pPr>
      <w:widowControl w:val="0"/>
      <w:autoSpaceDE w:val="0"/>
      <w:autoSpaceDN w:val="0"/>
      <w:adjustRightInd w:val="0"/>
    </w:pPr>
    <w:rPr>
      <w:rFonts w:ascii="Arial Narrow" w:hAnsi="Arial Narrow"/>
    </w:rPr>
  </w:style>
  <w:style w:type="paragraph" w:customStyle="1" w:styleId="FR2">
    <w:name w:val="FR2"/>
    <w:uiPriority w:val="99"/>
    <w:rsid w:val="004C4920"/>
    <w:pPr>
      <w:widowControl w:val="0"/>
      <w:jc w:val="right"/>
    </w:pPr>
    <w:rPr>
      <w:rFonts w:ascii="Arial" w:hAnsi="Arial"/>
      <w:snapToGrid w:val="0"/>
      <w:sz w:val="24"/>
      <w:lang w:val="bg-BG"/>
    </w:rPr>
  </w:style>
  <w:style w:type="paragraph" w:customStyle="1" w:styleId="normaltableau">
    <w:name w:val="normal_tableau"/>
    <w:basedOn w:val="Normal"/>
    <w:rsid w:val="004C4920"/>
    <w:pPr>
      <w:suppressAutoHyphens/>
      <w:spacing w:before="120" w:after="120"/>
      <w:jc w:val="both"/>
    </w:pPr>
    <w:rPr>
      <w:rFonts w:ascii="Optima" w:hAnsi="Optima"/>
      <w:sz w:val="22"/>
      <w:szCs w:val="20"/>
      <w:lang w:val="en-GB" w:eastAsia="ar-SA"/>
    </w:rPr>
  </w:style>
  <w:style w:type="paragraph" w:customStyle="1" w:styleId="1CharChar">
    <w:name w:val="Знак Знак1 Char Char Знак Знак"/>
    <w:basedOn w:val="Normal"/>
    <w:rsid w:val="004C4920"/>
    <w:pPr>
      <w:tabs>
        <w:tab w:val="left" w:pos="709"/>
      </w:tabs>
    </w:pPr>
    <w:rPr>
      <w:rFonts w:ascii="Tahoma" w:hAnsi="Tahoma"/>
      <w:lang w:val="pl-PL" w:eastAsia="pl-PL"/>
    </w:rPr>
  </w:style>
  <w:style w:type="paragraph" w:customStyle="1" w:styleId="MediumGrid1-Accent21">
    <w:name w:val="Medium Grid 1 - Accent 21"/>
    <w:basedOn w:val="Normal"/>
    <w:uiPriority w:val="34"/>
    <w:qFormat/>
    <w:rsid w:val="004C4920"/>
    <w:pPr>
      <w:spacing w:after="200" w:line="276" w:lineRule="auto"/>
      <w:ind w:left="720"/>
      <w:contextualSpacing/>
    </w:pPr>
    <w:rPr>
      <w:rFonts w:ascii="Calibri" w:eastAsia="Calibri" w:hAnsi="Calibri"/>
      <w:sz w:val="22"/>
      <w:szCs w:val="22"/>
      <w:lang w:eastAsia="en-US"/>
    </w:rPr>
  </w:style>
  <w:style w:type="paragraph" w:customStyle="1" w:styleId="DefaultParagraphFont2">
    <w:name w:val="Default Paragraph Font2"/>
    <w:aliases w:val="Char Char1 Char Char, Char Char1 Char Char"/>
    <w:basedOn w:val="Normal"/>
    <w:rsid w:val="004C4920"/>
    <w:pPr>
      <w:spacing w:after="160" w:line="240" w:lineRule="exact"/>
    </w:pPr>
    <w:rPr>
      <w:rFonts w:ascii="Tahoma" w:hAnsi="Tahoma"/>
      <w:sz w:val="20"/>
      <w:szCs w:val="20"/>
      <w:lang w:val="en-US" w:eastAsia="en-US"/>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Normal"/>
    <w:rsid w:val="004C4920"/>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Normal"/>
    <w:rsid w:val="004C4920"/>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4C4920"/>
  </w:style>
  <w:style w:type="paragraph" w:customStyle="1" w:styleId="CharChar120">
    <w:name w:val="Char Char12"/>
    <w:basedOn w:val="Normal"/>
    <w:rsid w:val="004C4920"/>
    <w:pPr>
      <w:widowControl w:val="0"/>
      <w:tabs>
        <w:tab w:val="left" w:pos="709"/>
      </w:tabs>
      <w:suppressAutoHyphens/>
    </w:pPr>
    <w:rPr>
      <w:rFonts w:ascii="Tahoma" w:eastAsia="Arial Unicode MS" w:hAnsi="Tahoma"/>
      <w:kern w:val="1"/>
      <w:lang w:val="pl-PL" w:eastAsia="pl-PL"/>
    </w:rPr>
  </w:style>
  <w:style w:type="character" w:styleId="FollowedHyperlink">
    <w:name w:val="FollowedHyperlink"/>
    <w:rsid w:val="004C4920"/>
    <w:rPr>
      <w:color w:val="800080"/>
      <w:u w:val="single"/>
    </w:rPr>
  </w:style>
  <w:style w:type="paragraph" w:customStyle="1" w:styleId="Standard">
    <w:name w:val="Standard"/>
    <w:rsid w:val="004C4920"/>
    <w:pPr>
      <w:suppressAutoHyphens/>
      <w:autoSpaceDN w:val="0"/>
      <w:textAlignment w:val="baseline"/>
    </w:pPr>
    <w:rPr>
      <w:kern w:val="3"/>
      <w:sz w:val="24"/>
      <w:szCs w:val="24"/>
      <w:lang w:val="bg-BG" w:eastAsia="zh-CN"/>
    </w:rPr>
  </w:style>
  <w:style w:type="character" w:customStyle="1" w:styleId="TitleChar1">
    <w:name w:val="Title Char1"/>
    <w:aliases w:val="Char Char Char1"/>
    <w:uiPriority w:val="99"/>
    <w:locked/>
    <w:rsid w:val="004C4920"/>
    <w:rPr>
      <w:rFonts w:ascii="Times New Roman" w:hAnsi="Times New Roman"/>
      <w:b/>
      <w:bCs/>
      <w:lang w:eastAsia="en-US"/>
    </w:rPr>
  </w:style>
  <w:style w:type="paragraph" w:styleId="Subtitle">
    <w:name w:val="Subtitle"/>
    <w:basedOn w:val="Normal"/>
    <w:next w:val="BodyText"/>
    <w:link w:val="SubtitleChar"/>
    <w:uiPriority w:val="11"/>
    <w:qFormat/>
    <w:rsid w:val="004C4920"/>
    <w:pPr>
      <w:keepNext/>
      <w:suppressAutoHyphens/>
      <w:spacing w:before="240" w:after="120"/>
      <w:jc w:val="center"/>
    </w:pPr>
    <w:rPr>
      <w:rFonts w:ascii="Arial" w:eastAsia="Microsoft YaHei" w:hAnsi="Arial"/>
      <w:i/>
      <w:iCs/>
      <w:sz w:val="28"/>
      <w:szCs w:val="28"/>
      <w:lang w:val="x-none" w:eastAsia="ar-SA"/>
    </w:rPr>
  </w:style>
  <w:style w:type="character" w:customStyle="1" w:styleId="SubtitleChar">
    <w:name w:val="Subtitle Char"/>
    <w:basedOn w:val="DefaultParagraphFont"/>
    <w:link w:val="Subtitle"/>
    <w:uiPriority w:val="11"/>
    <w:rsid w:val="004C4920"/>
    <w:rPr>
      <w:rFonts w:ascii="Arial" w:eastAsia="Microsoft YaHei" w:hAnsi="Arial"/>
      <w:i/>
      <w:iCs/>
      <w:sz w:val="28"/>
      <w:szCs w:val="28"/>
      <w:lang w:val="x-none" w:eastAsia="ar-SA"/>
    </w:rPr>
  </w:style>
  <w:style w:type="character" w:customStyle="1" w:styleId="spelle">
    <w:name w:val="spelle"/>
    <w:rsid w:val="00EC1A9A"/>
    <w:rPr>
      <w:rFonts w:cs="Times New Roman"/>
    </w:rPr>
  </w:style>
  <w:style w:type="character" w:customStyle="1" w:styleId="inputvalue">
    <w:name w:val="input_value"/>
    <w:rsid w:val="002758EA"/>
  </w:style>
  <w:style w:type="character" w:customStyle="1" w:styleId="ala57">
    <w:name w:val="al_a57"/>
    <w:rsid w:val="002758EA"/>
    <w:rPr>
      <w:rFonts w:cs="Times New Roman"/>
    </w:rPr>
  </w:style>
  <w:style w:type="character" w:customStyle="1" w:styleId="ala51">
    <w:name w:val="al_a51"/>
    <w:rsid w:val="002758EA"/>
    <w:rPr>
      <w:rFonts w:cs="Times New Roman"/>
    </w:rPr>
  </w:style>
  <w:style w:type="character" w:customStyle="1" w:styleId="ala101">
    <w:name w:val="al_a101"/>
    <w:rsid w:val="006A000F"/>
    <w:rPr>
      <w:rFonts w:cs="Times New Roman"/>
    </w:rPr>
  </w:style>
  <w:style w:type="paragraph" w:customStyle="1" w:styleId="ChapterTitle">
    <w:name w:val="ChapterTitle"/>
    <w:basedOn w:val="Normal"/>
    <w:next w:val="Normal"/>
    <w:rsid w:val="00102031"/>
    <w:pPr>
      <w:keepNext/>
      <w:spacing w:before="120" w:after="360"/>
      <w:jc w:val="center"/>
    </w:pPr>
    <w:rPr>
      <w:rFonts w:eastAsia="Calibri"/>
      <w:b/>
      <w:sz w:val="32"/>
      <w:szCs w:val="22"/>
    </w:rPr>
  </w:style>
  <w:style w:type="character" w:customStyle="1" w:styleId="ala58">
    <w:name w:val="al_a58"/>
    <w:rsid w:val="00102031"/>
    <w:rPr>
      <w:rFonts w:cs="Times New Roman"/>
    </w:rPr>
  </w:style>
  <w:style w:type="character" w:customStyle="1" w:styleId="ala64">
    <w:name w:val="al_a64"/>
    <w:rsid w:val="00102031"/>
    <w:rPr>
      <w:rFonts w:cs="Times New Roman"/>
    </w:rPr>
  </w:style>
  <w:style w:type="character" w:customStyle="1" w:styleId="ala36">
    <w:name w:val="al_a36"/>
    <w:rsid w:val="00AB384D"/>
    <w:rPr>
      <w:rFonts w:cs="Times New Roman"/>
    </w:rPr>
  </w:style>
  <w:style w:type="character" w:customStyle="1" w:styleId="ala35">
    <w:name w:val="al_a35"/>
    <w:rsid w:val="00DE7807"/>
    <w:rPr>
      <w:rFonts w:cs="Times New Roman"/>
    </w:rPr>
  </w:style>
  <w:style w:type="character" w:customStyle="1" w:styleId="ala47">
    <w:name w:val="al_a47"/>
    <w:rsid w:val="00DE7807"/>
    <w:rPr>
      <w:rFonts w:cs="Times New Roman"/>
    </w:rPr>
  </w:style>
  <w:style w:type="character" w:customStyle="1" w:styleId="ala96">
    <w:name w:val="al_a96"/>
    <w:rsid w:val="00DE7807"/>
    <w:rPr>
      <w:rFonts w:cs="Times New Roman"/>
    </w:rPr>
  </w:style>
  <w:style w:type="character" w:customStyle="1" w:styleId="ala99">
    <w:name w:val="al_a99"/>
    <w:rsid w:val="009B49CA"/>
    <w:rPr>
      <w:rFonts w:cs="Times New Roman"/>
    </w:rPr>
  </w:style>
  <w:style w:type="character" w:customStyle="1" w:styleId="newdocreference">
    <w:name w:val="newdocreference"/>
    <w:basedOn w:val="DefaultParagraphFont"/>
    <w:rsid w:val="006C5C92"/>
  </w:style>
  <w:style w:type="paragraph" w:styleId="Caption">
    <w:name w:val="caption"/>
    <w:basedOn w:val="Normal"/>
    <w:next w:val="Normal"/>
    <w:qFormat/>
    <w:rsid w:val="007957AF"/>
    <w:pPr>
      <w:ind w:firstLine="720"/>
      <w:jc w:val="both"/>
    </w:pPr>
    <w:rPr>
      <w:rFonts w:ascii="HebarU" w:hAnsi="HebarU"/>
      <w:b/>
      <w:bCs/>
      <w:sz w:val="56"/>
      <w:lang w:eastAsia="en-US"/>
    </w:rPr>
  </w:style>
  <w:style w:type="paragraph" w:styleId="HTMLPreformatted">
    <w:name w:val="HTML Preformatted"/>
    <w:basedOn w:val="Normal"/>
    <w:link w:val="HTMLPreformattedChar"/>
    <w:uiPriority w:val="99"/>
    <w:unhideWhenUsed/>
    <w:rsid w:val="0019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95030"/>
    <w:rPr>
      <w:rFonts w:ascii="Courier New" w:hAnsi="Courier New" w:cs="Courier New"/>
    </w:rPr>
  </w:style>
  <w:style w:type="character" w:customStyle="1" w:styleId="CommentSubjectChar">
    <w:name w:val="Comment Subject Char"/>
    <w:basedOn w:val="CommentTextChar"/>
    <w:link w:val="CommentSubject"/>
    <w:semiHidden/>
    <w:rsid w:val="0064559E"/>
    <w:rPr>
      <w:b/>
      <w:bCs/>
      <w:lang w:val="bg-BG" w:eastAsia="bg-BG"/>
    </w:rPr>
  </w:style>
  <w:style w:type="character" w:customStyle="1" w:styleId="inputlabel">
    <w:name w:val="input_label"/>
    <w:basedOn w:val="DefaultParagraphFont"/>
    <w:rsid w:val="00E46ECF"/>
  </w:style>
  <w:style w:type="character" w:customStyle="1" w:styleId="ala52">
    <w:name w:val="al_a52"/>
    <w:rsid w:val="00EB2048"/>
    <w:rPr>
      <w:rFonts w:cs="Times New Roman"/>
    </w:rPr>
  </w:style>
  <w:style w:type="character" w:customStyle="1" w:styleId="2">
    <w:name w:val="Основен текст (2)"/>
    <w:rsid w:val="001328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LucidaSansUnicode10pt">
    <w:name w:val="Основен текст (2) + Lucida Sans Unicode;10 pt"/>
    <w:rsid w:val="0013283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bg-BG" w:eastAsia="bg-BG" w:bidi="bg-BG"/>
    </w:rPr>
  </w:style>
  <w:style w:type="character" w:customStyle="1" w:styleId="2Tahoma8pt">
    <w:name w:val="Основен текст (2) + Tahoma;8 pt"/>
    <w:rsid w:val="0013283D"/>
    <w:rPr>
      <w:rFonts w:ascii="Tahoma" w:eastAsia="Tahoma" w:hAnsi="Tahoma" w:cs="Tahoma"/>
      <w:b/>
      <w:bCs/>
      <w:i w:val="0"/>
      <w:iCs w:val="0"/>
      <w:smallCaps w:val="0"/>
      <w:strike w:val="0"/>
      <w:color w:val="000000"/>
      <w:spacing w:val="0"/>
      <w:w w:val="100"/>
      <w:position w:val="0"/>
      <w:sz w:val="16"/>
      <w:szCs w:val="16"/>
      <w:u w:val="none"/>
      <w:lang w:val="bg-BG" w:eastAsia="bg-BG" w:bidi="bg-BG"/>
    </w:rPr>
  </w:style>
  <w:style w:type="character" w:customStyle="1" w:styleId="samedocreference">
    <w:name w:val="samedocreference"/>
    <w:basedOn w:val="DefaultParagraphFont"/>
    <w:rsid w:val="00DA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5989">
      <w:bodyDiv w:val="1"/>
      <w:marLeft w:val="0"/>
      <w:marRight w:val="0"/>
      <w:marTop w:val="0"/>
      <w:marBottom w:val="0"/>
      <w:divBdr>
        <w:top w:val="none" w:sz="0" w:space="0" w:color="auto"/>
        <w:left w:val="none" w:sz="0" w:space="0" w:color="auto"/>
        <w:bottom w:val="none" w:sz="0" w:space="0" w:color="auto"/>
        <w:right w:val="none" w:sz="0" w:space="0" w:color="auto"/>
      </w:divBdr>
    </w:div>
    <w:div w:id="117919144">
      <w:bodyDiv w:val="1"/>
      <w:marLeft w:val="0"/>
      <w:marRight w:val="0"/>
      <w:marTop w:val="0"/>
      <w:marBottom w:val="0"/>
      <w:divBdr>
        <w:top w:val="none" w:sz="0" w:space="0" w:color="auto"/>
        <w:left w:val="none" w:sz="0" w:space="0" w:color="auto"/>
        <w:bottom w:val="none" w:sz="0" w:space="0" w:color="auto"/>
        <w:right w:val="none" w:sz="0" w:space="0" w:color="auto"/>
      </w:divBdr>
    </w:div>
    <w:div w:id="119150704">
      <w:bodyDiv w:val="1"/>
      <w:marLeft w:val="0"/>
      <w:marRight w:val="0"/>
      <w:marTop w:val="0"/>
      <w:marBottom w:val="0"/>
      <w:divBdr>
        <w:top w:val="none" w:sz="0" w:space="0" w:color="auto"/>
        <w:left w:val="none" w:sz="0" w:space="0" w:color="auto"/>
        <w:bottom w:val="none" w:sz="0" w:space="0" w:color="auto"/>
        <w:right w:val="none" w:sz="0" w:space="0" w:color="auto"/>
      </w:divBdr>
    </w:div>
    <w:div w:id="244153539">
      <w:bodyDiv w:val="1"/>
      <w:marLeft w:val="0"/>
      <w:marRight w:val="0"/>
      <w:marTop w:val="0"/>
      <w:marBottom w:val="0"/>
      <w:divBdr>
        <w:top w:val="none" w:sz="0" w:space="0" w:color="auto"/>
        <w:left w:val="none" w:sz="0" w:space="0" w:color="auto"/>
        <w:bottom w:val="none" w:sz="0" w:space="0" w:color="auto"/>
        <w:right w:val="none" w:sz="0" w:space="0" w:color="auto"/>
      </w:divBdr>
    </w:div>
    <w:div w:id="343940008">
      <w:bodyDiv w:val="1"/>
      <w:marLeft w:val="0"/>
      <w:marRight w:val="0"/>
      <w:marTop w:val="0"/>
      <w:marBottom w:val="0"/>
      <w:divBdr>
        <w:top w:val="none" w:sz="0" w:space="0" w:color="auto"/>
        <w:left w:val="none" w:sz="0" w:space="0" w:color="auto"/>
        <w:bottom w:val="none" w:sz="0" w:space="0" w:color="auto"/>
        <w:right w:val="none" w:sz="0" w:space="0" w:color="auto"/>
      </w:divBdr>
    </w:div>
    <w:div w:id="427697586">
      <w:bodyDiv w:val="1"/>
      <w:marLeft w:val="0"/>
      <w:marRight w:val="0"/>
      <w:marTop w:val="0"/>
      <w:marBottom w:val="0"/>
      <w:divBdr>
        <w:top w:val="none" w:sz="0" w:space="0" w:color="auto"/>
        <w:left w:val="none" w:sz="0" w:space="0" w:color="auto"/>
        <w:bottom w:val="none" w:sz="0" w:space="0" w:color="auto"/>
        <w:right w:val="none" w:sz="0" w:space="0" w:color="auto"/>
      </w:divBdr>
    </w:div>
    <w:div w:id="438138809">
      <w:bodyDiv w:val="1"/>
      <w:marLeft w:val="0"/>
      <w:marRight w:val="0"/>
      <w:marTop w:val="0"/>
      <w:marBottom w:val="0"/>
      <w:divBdr>
        <w:top w:val="none" w:sz="0" w:space="0" w:color="auto"/>
        <w:left w:val="none" w:sz="0" w:space="0" w:color="auto"/>
        <w:bottom w:val="none" w:sz="0" w:space="0" w:color="auto"/>
        <w:right w:val="none" w:sz="0" w:space="0" w:color="auto"/>
      </w:divBdr>
    </w:div>
    <w:div w:id="491337387">
      <w:bodyDiv w:val="1"/>
      <w:marLeft w:val="0"/>
      <w:marRight w:val="0"/>
      <w:marTop w:val="0"/>
      <w:marBottom w:val="0"/>
      <w:divBdr>
        <w:top w:val="none" w:sz="0" w:space="0" w:color="auto"/>
        <w:left w:val="none" w:sz="0" w:space="0" w:color="auto"/>
        <w:bottom w:val="none" w:sz="0" w:space="0" w:color="auto"/>
        <w:right w:val="none" w:sz="0" w:space="0" w:color="auto"/>
      </w:divBdr>
      <w:divsChild>
        <w:div w:id="459149025">
          <w:marLeft w:val="0"/>
          <w:marRight w:val="0"/>
          <w:marTop w:val="0"/>
          <w:marBottom w:val="0"/>
          <w:divBdr>
            <w:top w:val="none" w:sz="0" w:space="0" w:color="auto"/>
            <w:left w:val="none" w:sz="0" w:space="0" w:color="auto"/>
            <w:bottom w:val="none" w:sz="0" w:space="0" w:color="auto"/>
            <w:right w:val="none" w:sz="0" w:space="0" w:color="auto"/>
          </w:divBdr>
        </w:div>
        <w:div w:id="1545216497">
          <w:marLeft w:val="0"/>
          <w:marRight w:val="0"/>
          <w:marTop w:val="0"/>
          <w:marBottom w:val="0"/>
          <w:divBdr>
            <w:top w:val="none" w:sz="0" w:space="0" w:color="auto"/>
            <w:left w:val="none" w:sz="0" w:space="0" w:color="auto"/>
            <w:bottom w:val="none" w:sz="0" w:space="0" w:color="auto"/>
            <w:right w:val="none" w:sz="0" w:space="0" w:color="auto"/>
          </w:divBdr>
        </w:div>
      </w:divsChild>
    </w:div>
    <w:div w:id="820776383">
      <w:bodyDiv w:val="1"/>
      <w:marLeft w:val="0"/>
      <w:marRight w:val="0"/>
      <w:marTop w:val="0"/>
      <w:marBottom w:val="0"/>
      <w:divBdr>
        <w:top w:val="none" w:sz="0" w:space="0" w:color="auto"/>
        <w:left w:val="none" w:sz="0" w:space="0" w:color="auto"/>
        <w:bottom w:val="none" w:sz="0" w:space="0" w:color="auto"/>
        <w:right w:val="none" w:sz="0" w:space="0" w:color="auto"/>
      </w:divBdr>
    </w:div>
    <w:div w:id="1076198298">
      <w:bodyDiv w:val="1"/>
      <w:marLeft w:val="0"/>
      <w:marRight w:val="0"/>
      <w:marTop w:val="0"/>
      <w:marBottom w:val="0"/>
      <w:divBdr>
        <w:top w:val="none" w:sz="0" w:space="0" w:color="auto"/>
        <w:left w:val="none" w:sz="0" w:space="0" w:color="auto"/>
        <w:bottom w:val="none" w:sz="0" w:space="0" w:color="auto"/>
        <w:right w:val="none" w:sz="0" w:space="0" w:color="auto"/>
      </w:divBdr>
    </w:div>
    <w:div w:id="1089161025">
      <w:bodyDiv w:val="1"/>
      <w:marLeft w:val="0"/>
      <w:marRight w:val="0"/>
      <w:marTop w:val="0"/>
      <w:marBottom w:val="0"/>
      <w:divBdr>
        <w:top w:val="none" w:sz="0" w:space="0" w:color="auto"/>
        <w:left w:val="none" w:sz="0" w:space="0" w:color="auto"/>
        <w:bottom w:val="none" w:sz="0" w:space="0" w:color="auto"/>
        <w:right w:val="none" w:sz="0" w:space="0" w:color="auto"/>
      </w:divBdr>
    </w:div>
    <w:div w:id="1137449203">
      <w:bodyDiv w:val="1"/>
      <w:marLeft w:val="0"/>
      <w:marRight w:val="0"/>
      <w:marTop w:val="0"/>
      <w:marBottom w:val="0"/>
      <w:divBdr>
        <w:top w:val="none" w:sz="0" w:space="0" w:color="auto"/>
        <w:left w:val="none" w:sz="0" w:space="0" w:color="auto"/>
        <w:bottom w:val="none" w:sz="0" w:space="0" w:color="auto"/>
        <w:right w:val="none" w:sz="0" w:space="0" w:color="auto"/>
      </w:divBdr>
    </w:div>
    <w:div w:id="1302226849">
      <w:bodyDiv w:val="1"/>
      <w:marLeft w:val="0"/>
      <w:marRight w:val="0"/>
      <w:marTop w:val="0"/>
      <w:marBottom w:val="0"/>
      <w:divBdr>
        <w:top w:val="none" w:sz="0" w:space="0" w:color="auto"/>
        <w:left w:val="none" w:sz="0" w:space="0" w:color="auto"/>
        <w:bottom w:val="none" w:sz="0" w:space="0" w:color="auto"/>
        <w:right w:val="none" w:sz="0" w:space="0" w:color="auto"/>
      </w:divBdr>
    </w:div>
    <w:div w:id="1555312131">
      <w:bodyDiv w:val="1"/>
      <w:marLeft w:val="0"/>
      <w:marRight w:val="0"/>
      <w:marTop w:val="0"/>
      <w:marBottom w:val="0"/>
      <w:divBdr>
        <w:top w:val="none" w:sz="0" w:space="0" w:color="auto"/>
        <w:left w:val="none" w:sz="0" w:space="0" w:color="auto"/>
        <w:bottom w:val="none" w:sz="0" w:space="0" w:color="auto"/>
        <w:right w:val="none" w:sz="0" w:space="0" w:color="auto"/>
      </w:divBdr>
    </w:div>
    <w:div w:id="1574048809">
      <w:bodyDiv w:val="1"/>
      <w:marLeft w:val="0"/>
      <w:marRight w:val="0"/>
      <w:marTop w:val="0"/>
      <w:marBottom w:val="0"/>
      <w:divBdr>
        <w:top w:val="none" w:sz="0" w:space="0" w:color="auto"/>
        <w:left w:val="none" w:sz="0" w:space="0" w:color="auto"/>
        <w:bottom w:val="none" w:sz="0" w:space="0" w:color="auto"/>
        <w:right w:val="none" w:sz="0" w:space="0" w:color="auto"/>
      </w:divBdr>
      <w:divsChild>
        <w:div w:id="155459070">
          <w:marLeft w:val="0"/>
          <w:marRight w:val="0"/>
          <w:marTop w:val="0"/>
          <w:marBottom w:val="0"/>
          <w:divBdr>
            <w:top w:val="none" w:sz="0" w:space="0" w:color="auto"/>
            <w:left w:val="none" w:sz="0" w:space="0" w:color="auto"/>
            <w:bottom w:val="none" w:sz="0" w:space="0" w:color="auto"/>
            <w:right w:val="none" w:sz="0" w:space="0" w:color="auto"/>
          </w:divBdr>
        </w:div>
        <w:div w:id="526984473">
          <w:marLeft w:val="0"/>
          <w:marRight w:val="0"/>
          <w:marTop w:val="0"/>
          <w:marBottom w:val="0"/>
          <w:divBdr>
            <w:top w:val="none" w:sz="0" w:space="0" w:color="auto"/>
            <w:left w:val="none" w:sz="0" w:space="0" w:color="auto"/>
            <w:bottom w:val="none" w:sz="0" w:space="0" w:color="auto"/>
            <w:right w:val="none" w:sz="0" w:space="0" w:color="auto"/>
          </w:divBdr>
        </w:div>
        <w:div w:id="628823834">
          <w:marLeft w:val="0"/>
          <w:marRight w:val="0"/>
          <w:marTop w:val="0"/>
          <w:marBottom w:val="0"/>
          <w:divBdr>
            <w:top w:val="none" w:sz="0" w:space="0" w:color="auto"/>
            <w:left w:val="none" w:sz="0" w:space="0" w:color="auto"/>
            <w:bottom w:val="none" w:sz="0" w:space="0" w:color="auto"/>
            <w:right w:val="none" w:sz="0" w:space="0" w:color="auto"/>
          </w:divBdr>
        </w:div>
        <w:div w:id="894586348">
          <w:marLeft w:val="0"/>
          <w:marRight w:val="0"/>
          <w:marTop w:val="0"/>
          <w:marBottom w:val="0"/>
          <w:divBdr>
            <w:top w:val="none" w:sz="0" w:space="0" w:color="auto"/>
            <w:left w:val="none" w:sz="0" w:space="0" w:color="auto"/>
            <w:bottom w:val="none" w:sz="0" w:space="0" w:color="auto"/>
            <w:right w:val="none" w:sz="0" w:space="0" w:color="auto"/>
          </w:divBdr>
        </w:div>
        <w:div w:id="1160463739">
          <w:marLeft w:val="0"/>
          <w:marRight w:val="0"/>
          <w:marTop w:val="0"/>
          <w:marBottom w:val="0"/>
          <w:divBdr>
            <w:top w:val="none" w:sz="0" w:space="0" w:color="auto"/>
            <w:left w:val="none" w:sz="0" w:space="0" w:color="auto"/>
            <w:bottom w:val="none" w:sz="0" w:space="0" w:color="auto"/>
            <w:right w:val="none" w:sz="0" w:space="0" w:color="auto"/>
          </w:divBdr>
        </w:div>
        <w:div w:id="1338998237">
          <w:marLeft w:val="0"/>
          <w:marRight w:val="0"/>
          <w:marTop w:val="0"/>
          <w:marBottom w:val="0"/>
          <w:divBdr>
            <w:top w:val="none" w:sz="0" w:space="0" w:color="auto"/>
            <w:left w:val="none" w:sz="0" w:space="0" w:color="auto"/>
            <w:bottom w:val="none" w:sz="0" w:space="0" w:color="auto"/>
            <w:right w:val="none" w:sz="0" w:space="0" w:color="auto"/>
          </w:divBdr>
        </w:div>
        <w:div w:id="1370304128">
          <w:marLeft w:val="0"/>
          <w:marRight w:val="0"/>
          <w:marTop w:val="0"/>
          <w:marBottom w:val="0"/>
          <w:divBdr>
            <w:top w:val="none" w:sz="0" w:space="0" w:color="auto"/>
            <w:left w:val="none" w:sz="0" w:space="0" w:color="auto"/>
            <w:bottom w:val="none" w:sz="0" w:space="0" w:color="auto"/>
            <w:right w:val="none" w:sz="0" w:space="0" w:color="auto"/>
          </w:divBdr>
        </w:div>
        <w:div w:id="1409112686">
          <w:marLeft w:val="0"/>
          <w:marRight w:val="0"/>
          <w:marTop w:val="0"/>
          <w:marBottom w:val="0"/>
          <w:divBdr>
            <w:top w:val="none" w:sz="0" w:space="0" w:color="auto"/>
            <w:left w:val="none" w:sz="0" w:space="0" w:color="auto"/>
            <w:bottom w:val="none" w:sz="0" w:space="0" w:color="auto"/>
            <w:right w:val="none" w:sz="0" w:space="0" w:color="auto"/>
          </w:divBdr>
        </w:div>
        <w:div w:id="1451171817">
          <w:marLeft w:val="0"/>
          <w:marRight w:val="0"/>
          <w:marTop w:val="0"/>
          <w:marBottom w:val="0"/>
          <w:divBdr>
            <w:top w:val="none" w:sz="0" w:space="0" w:color="auto"/>
            <w:left w:val="none" w:sz="0" w:space="0" w:color="auto"/>
            <w:bottom w:val="none" w:sz="0" w:space="0" w:color="auto"/>
            <w:right w:val="none" w:sz="0" w:space="0" w:color="auto"/>
          </w:divBdr>
        </w:div>
        <w:div w:id="1588999438">
          <w:marLeft w:val="0"/>
          <w:marRight w:val="0"/>
          <w:marTop w:val="0"/>
          <w:marBottom w:val="0"/>
          <w:divBdr>
            <w:top w:val="none" w:sz="0" w:space="0" w:color="auto"/>
            <w:left w:val="none" w:sz="0" w:space="0" w:color="auto"/>
            <w:bottom w:val="none" w:sz="0" w:space="0" w:color="auto"/>
            <w:right w:val="none" w:sz="0" w:space="0" w:color="auto"/>
          </w:divBdr>
        </w:div>
        <w:div w:id="1703479205">
          <w:marLeft w:val="0"/>
          <w:marRight w:val="0"/>
          <w:marTop w:val="0"/>
          <w:marBottom w:val="0"/>
          <w:divBdr>
            <w:top w:val="none" w:sz="0" w:space="0" w:color="auto"/>
            <w:left w:val="none" w:sz="0" w:space="0" w:color="auto"/>
            <w:bottom w:val="none" w:sz="0" w:space="0" w:color="auto"/>
            <w:right w:val="none" w:sz="0" w:space="0" w:color="auto"/>
          </w:divBdr>
        </w:div>
        <w:div w:id="2090691377">
          <w:marLeft w:val="0"/>
          <w:marRight w:val="0"/>
          <w:marTop w:val="0"/>
          <w:marBottom w:val="0"/>
          <w:divBdr>
            <w:top w:val="none" w:sz="0" w:space="0" w:color="auto"/>
            <w:left w:val="none" w:sz="0" w:space="0" w:color="auto"/>
            <w:bottom w:val="none" w:sz="0" w:space="0" w:color="auto"/>
            <w:right w:val="none" w:sz="0" w:space="0" w:color="auto"/>
          </w:divBdr>
        </w:div>
        <w:div w:id="2138526170">
          <w:marLeft w:val="0"/>
          <w:marRight w:val="0"/>
          <w:marTop w:val="0"/>
          <w:marBottom w:val="0"/>
          <w:divBdr>
            <w:top w:val="none" w:sz="0" w:space="0" w:color="auto"/>
            <w:left w:val="none" w:sz="0" w:space="0" w:color="auto"/>
            <w:bottom w:val="none" w:sz="0" w:space="0" w:color="auto"/>
            <w:right w:val="none" w:sz="0" w:space="0" w:color="auto"/>
          </w:divBdr>
        </w:div>
      </w:divsChild>
    </w:div>
    <w:div w:id="1647733990">
      <w:bodyDiv w:val="1"/>
      <w:marLeft w:val="0"/>
      <w:marRight w:val="0"/>
      <w:marTop w:val="0"/>
      <w:marBottom w:val="0"/>
      <w:divBdr>
        <w:top w:val="none" w:sz="0" w:space="0" w:color="auto"/>
        <w:left w:val="none" w:sz="0" w:space="0" w:color="auto"/>
        <w:bottom w:val="none" w:sz="0" w:space="0" w:color="auto"/>
        <w:right w:val="none" w:sz="0" w:space="0" w:color="auto"/>
      </w:divBdr>
    </w:div>
    <w:div w:id="1674842570">
      <w:bodyDiv w:val="1"/>
      <w:marLeft w:val="0"/>
      <w:marRight w:val="0"/>
      <w:marTop w:val="0"/>
      <w:marBottom w:val="0"/>
      <w:divBdr>
        <w:top w:val="none" w:sz="0" w:space="0" w:color="auto"/>
        <w:left w:val="none" w:sz="0" w:space="0" w:color="auto"/>
        <w:bottom w:val="none" w:sz="0" w:space="0" w:color="auto"/>
        <w:right w:val="none" w:sz="0" w:space="0" w:color="auto"/>
      </w:divBdr>
    </w:div>
    <w:div w:id="1689288042">
      <w:bodyDiv w:val="1"/>
      <w:marLeft w:val="0"/>
      <w:marRight w:val="0"/>
      <w:marTop w:val="0"/>
      <w:marBottom w:val="0"/>
      <w:divBdr>
        <w:top w:val="none" w:sz="0" w:space="0" w:color="auto"/>
        <w:left w:val="none" w:sz="0" w:space="0" w:color="auto"/>
        <w:bottom w:val="none" w:sz="0" w:space="0" w:color="auto"/>
        <w:right w:val="none" w:sz="0" w:space="0" w:color="auto"/>
      </w:divBdr>
      <w:divsChild>
        <w:div w:id="1465124013">
          <w:marLeft w:val="0"/>
          <w:marRight w:val="0"/>
          <w:marTop w:val="0"/>
          <w:marBottom w:val="0"/>
          <w:divBdr>
            <w:top w:val="none" w:sz="0" w:space="0" w:color="auto"/>
            <w:left w:val="none" w:sz="0" w:space="0" w:color="auto"/>
            <w:bottom w:val="none" w:sz="0" w:space="0" w:color="auto"/>
            <w:right w:val="none" w:sz="0" w:space="0" w:color="auto"/>
          </w:divBdr>
          <w:divsChild>
            <w:div w:id="728308069">
              <w:marLeft w:val="0"/>
              <w:marRight w:val="0"/>
              <w:marTop w:val="100"/>
              <w:marBottom w:val="100"/>
              <w:divBdr>
                <w:top w:val="none" w:sz="0" w:space="0" w:color="auto"/>
                <w:left w:val="none" w:sz="0" w:space="0" w:color="auto"/>
                <w:bottom w:val="none" w:sz="0" w:space="0" w:color="auto"/>
                <w:right w:val="none" w:sz="0" w:space="0" w:color="auto"/>
              </w:divBdr>
              <w:divsChild>
                <w:div w:id="1996521045">
                  <w:marLeft w:val="0"/>
                  <w:marRight w:val="0"/>
                  <w:marTop w:val="0"/>
                  <w:marBottom w:val="0"/>
                  <w:divBdr>
                    <w:top w:val="none" w:sz="0" w:space="0" w:color="auto"/>
                    <w:left w:val="none" w:sz="0" w:space="0" w:color="auto"/>
                    <w:bottom w:val="none" w:sz="0" w:space="0" w:color="auto"/>
                    <w:right w:val="none" w:sz="0" w:space="0" w:color="auto"/>
                  </w:divBdr>
                  <w:divsChild>
                    <w:div w:id="404764722">
                      <w:marLeft w:val="0"/>
                      <w:marRight w:val="0"/>
                      <w:marTop w:val="0"/>
                      <w:marBottom w:val="0"/>
                      <w:divBdr>
                        <w:top w:val="none" w:sz="0" w:space="0" w:color="auto"/>
                        <w:left w:val="none" w:sz="0" w:space="0" w:color="auto"/>
                        <w:bottom w:val="none" w:sz="0" w:space="0" w:color="auto"/>
                        <w:right w:val="none" w:sz="0" w:space="0" w:color="auto"/>
                      </w:divBdr>
                      <w:divsChild>
                        <w:div w:id="163202123">
                          <w:marLeft w:val="0"/>
                          <w:marRight w:val="0"/>
                          <w:marTop w:val="0"/>
                          <w:marBottom w:val="0"/>
                          <w:divBdr>
                            <w:top w:val="none" w:sz="0" w:space="0" w:color="auto"/>
                            <w:left w:val="none" w:sz="0" w:space="0" w:color="auto"/>
                            <w:bottom w:val="none" w:sz="0" w:space="0" w:color="auto"/>
                            <w:right w:val="none" w:sz="0" w:space="0" w:color="auto"/>
                          </w:divBdr>
                          <w:divsChild>
                            <w:div w:id="1447625792">
                              <w:marLeft w:val="3396"/>
                              <w:marRight w:val="0"/>
                              <w:marTop w:val="0"/>
                              <w:marBottom w:val="0"/>
                              <w:divBdr>
                                <w:top w:val="none" w:sz="0" w:space="0" w:color="auto"/>
                                <w:left w:val="none" w:sz="0" w:space="0" w:color="auto"/>
                                <w:bottom w:val="none" w:sz="0" w:space="0" w:color="auto"/>
                                <w:right w:val="none" w:sz="0" w:space="0" w:color="auto"/>
                              </w:divBdr>
                              <w:divsChild>
                                <w:div w:id="189611878">
                                  <w:marLeft w:val="0"/>
                                  <w:marRight w:val="0"/>
                                  <w:marTop w:val="0"/>
                                  <w:marBottom w:val="0"/>
                                  <w:divBdr>
                                    <w:top w:val="none" w:sz="0" w:space="0" w:color="auto"/>
                                    <w:left w:val="none" w:sz="0" w:space="0" w:color="auto"/>
                                    <w:bottom w:val="none" w:sz="0" w:space="0" w:color="auto"/>
                                    <w:right w:val="none" w:sz="0" w:space="0" w:color="auto"/>
                                  </w:divBdr>
                                  <w:divsChild>
                                    <w:div w:id="1788426231">
                                      <w:marLeft w:val="0"/>
                                      <w:marRight w:val="0"/>
                                      <w:marTop w:val="0"/>
                                      <w:marBottom w:val="0"/>
                                      <w:divBdr>
                                        <w:top w:val="none" w:sz="0" w:space="0" w:color="auto"/>
                                        <w:left w:val="none" w:sz="0" w:space="0" w:color="auto"/>
                                        <w:bottom w:val="none" w:sz="0" w:space="0" w:color="auto"/>
                                        <w:right w:val="none" w:sz="0" w:space="0" w:color="auto"/>
                                      </w:divBdr>
                                      <w:divsChild>
                                        <w:div w:id="1912542739">
                                          <w:marLeft w:val="0"/>
                                          <w:marRight w:val="0"/>
                                          <w:marTop w:val="0"/>
                                          <w:marBottom w:val="0"/>
                                          <w:divBdr>
                                            <w:top w:val="none" w:sz="0" w:space="0" w:color="auto"/>
                                            <w:left w:val="none" w:sz="0" w:space="0" w:color="auto"/>
                                            <w:bottom w:val="none" w:sz="0" w:space="0" w:color="auto"/>
                                            <w:right w:val="none" w:sz="0" w:space="0" w:color="auto"/>
                                          </w:divBdr>
                                          <w:divsChild>
                                            <w:div w:id="2115779211">
                                              <w:marLeft w:val="0"/>
                                              <w:marRight w:val="0"/>
                                              <w:marTop w:val="0"/>
                                              <w:marBottom w:val="0"/>
                                              <w:divBdr>
                                                <w:top w:val="none" w:sz="0" w:space="0" w:color="auto"/>
                                                <w:left w:val="none" w:sz="0" w:space="0" w:color="auto"/>
                                                <w:bottom w:val="none" w:sz="0" w:space="0" w:color="auto"/>
                                                <w:right w:val="none" w:sz="0" w:space="0" w:color="auto"/>
                                              </w:divBdr>
                                              <w:divsChild>
                                                <w:div w:id="1643729102">
                                                  <w:marLeft w:val="0"/>
                                                  <w:marRight w:val="0"/>
                                                  <w:marTop w:val="0"/>
                                                  <w:marBottom w:val="0"/>
                                                  <w:divBdr>
                                                    <w:top w:val="none" w:sz="0" w:space="0" w:color="auto"/>
                                                    <w:left w:val="none" w:sz="0" w:space="0" w:color="auto"/>
                                                    <w:bottom w:val="none" w:sz="0" w:space="0" w:color="auto"/>
                                                    <w:right w:val="none" w:sz="0" w:space="0" w:color="auto"/>
                                                  </w:divBdr>
                                                  <w:divsChild>
                                                    <w:div w:id="1671448313">
                                                      <w:marLeft w:val="0"/>
                                                      <w:marRight w:val="0"/>
                                                      <w:marTop w:val="0"/>
                                                      <w:marBottom w:val="0"/>
                                                      <w:divBdr>
                                                        <w:top w:val="none" w:sz="0" w:space="0" w:color="auto"/>
                                                        <w:left w:val="none" w:sz="0" w:space="0" w:color="auto"/>
                                                        <w:bottom w:val="none" w:sz="0" w:space="0" w:color="auto"/>
                                                        <w:right w:val="none" w:sz="0" w:space="0" w:color="auto"/>
                                                      </w:divBdr>
                                                      <w:divsChild>
                                                        <w:div w:id="179469397">
                                                          <w:marLeft w:val="0"/>
                                                          <w:marRight w:val="0"/>
                                                          <w:marTop w:val="0"/>
                                                          <w:marBottom w:val="0"/>
                                                          <w:divBdr>
                                                            <w:top w:val="none" w:sz="0" w:space="0" w:color="auto"/>
                                                            <w:left w:val="none" w:sz="0" w:space="0" w:color="auto"/>
                                                            <w:bottom w:val="none" w:sz="0" w:space="0" w:color="auto"/>
                                                            <w:right w:val="none" w:sz="0" w:space="0" w:color="auto"/>
                                                          </w:divBdr>
                                                          <w:divsChild>
                                                            <w:div w:id="906961666">
                                                              <w:marLeft w:val="0"/>
                                                              <w:marRight w:val="0"/>
                                                              <w:marTop w:val="0"/>
                                                              <w:marBottom w:val="0"/>
                                                              <w:divBdr>
                                                                <w:top w:val="none" w:sz="0" w:space="0" w:color="auto"/>
                                                                <w:left w:val="none" w:sz="0" w:space="0" w:color="auto"/>
                                                                <w:bottom w:val="none" w:sz="0" w:space="0" w:color="auto"/>
                                                                <w:right w:val="none" w:sz="0" w:space="0" w:color="auto"/>
                                                              </w:divBdr>
                                                              <w:divsChild>
                                                                <w:div w:id="1402558368">
                                                                  <w:marLeft w:val="0"/>
                                                                  <w:marRight w:val="0"/>
                                                                  <w:marTop w:val="0"/>
                                                                  <w:marBottom w:val="0"/>
                                                                  <w:divBdr>
                                                                    <w:top w:val="none" w:sz="0" w:space="0" w:color="auto"/>
                                                                    <w:left w:val="none" w:sz="0" w:space="0" w:color="auto"/>
                                                                    <w:bottom w:val="none" w:sz="0" w:space="0" w:color="auto"/>
                                                                    <w:right w:val="none" w:sz="0" w:space="0" w:color="auto"/>
                                                                  </w:divBdr>
                                                                  <w:divsChild>
                                                                    <w:div w:id="974867517">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228665">
      <w:bodyDiv w:val="1"/>
      <w:marLeft w:val="0"/>
      <w:marRight w:val="0"/>
      <w:marTop w:val="0"/>
      <w:marBottom w:val="0"/>
      <w:divBdr>
        <w:top w:val="none" w:sz="0" w:space="0" w:color="auto"/>
        <w:left w:val="none" w:sz="0" w:space="0" w:color="auto"/>
        <w:bottom w:val="none" w:sz="0" w:space="0" w:color="auto"/>
        <w:right w:val="none" w:sz="0" w:space="0" w:color="auto"/>
      </w:divBdr>
    </w:div>
    <w:div w:id="1828470874">
      <w:bodyDiv w:val="1"/>
      <w:marLeft w:val="0"/>
      <w:marRight w:val="0"/>
      <w:marTop w:val="0"/>
      <w:marBottom w:val="0"/>
      <w:divBdr>
        <w:top w:val="none" w:sz="0" w:space="0" w:color="auto"/>
        <w:left w:val="none" w:sz="0" w:space="0" w:color="auto"/>
        <w:bottom w:val="none" w:sz="0" w:space="0" w:color="auto"/>
        <w:right w:val="none" w:sz="0" w:space="0" w:color="auto"/>
      </w:divBdr>
    </w:div>
    <w:div w:id="1858036317">
      <w:bodyDiv w:val="1"/>
      <w:marLeft w:val="0"/>
      <w:marRight w:val="0"/>
      <w:marTop w:val="0"/>
      <w:marBottom w:val="0"/>
      <w:divBdr>
        <w:top w:val="none" w:sz="0" w:space="0" w:color="auto"/>
        <w:left w:val="none" w:sz="0" w:space="0" w:color="auto"/>
        <w:bottom w:val="none" w:sz="0" w:space="0" w:color="auto"/>
        <w:right w:val="none" w:sz="0" w:space="0" w:color="auto"/>
      </w:divBdr>
      <w:divsChild>
        <w:div w:id="171072078">
          <w:marLeft w:val="0"/>
          <w:marRight w:val="0"/>
          <w:marTop w:val="0"/>
          <w:marBottom w:val="0"/>
          <w:divBdr>
            <w:top w:val="none" w:sz="0" w:space="0" w:color="auto"/>
            <w:left w:val="none" w:sz="0" w:space="0" w:color="auto"/>
            <w:bottom w:val="none" w:sz="0" w:space="0" w:color="auto"/>
            <w:right w:val="none" w:sz="0" w:space="0" w:color="auto"/>
          </w:divBdr>
        </w:div>
        <w:div w:id="185758994">
          <w:marLeft w:val="0"/>
          <w:marRight w:val="0"/>
          <w:marTop w:val="0"/>
          <w:marBottom w:val="0"/>
          <w:divBdr>
            <w:top w:val="none" w:sz="0" w:space="0" w:color="auto"/>
            <w:left w:val="none" w:sz="0" w:space="0" w:color="auto"/>
            <w:bottom w:val="none" w:sz="0" w:space="0" w:color="auto"/>
            <w:right w:val="none" w:sz="0" w:space="0" w:color="auto"/>
          </w:divBdr>
        </w:div>
        <w:div w:id="1311401194">
          <w:marLeft w:val="0"/>
          <w:marRight w:val="0"/>
          <w:marTop w:val="0"/>
          <w:marBottom w:val="0"/>
          <w:divBdr>
            <w:top w:val="none" w:sz="0" w:space="0" w:color="auto"/>
            <w:left w:val="none" w:sz="0" w:space="0" w:color="auto"/>
            <w:bottom w:val="none" w:sz="0" w:space="0" w:color="auto"/>
            <w:right w:val="none" w:sz="0" w:space="0" w:color="auto"/>
          </w:divBdr>
        </w:div>
        <w:div w:id="1411538916">
          <w:marLeft w:val="0"/>
          <w:marRight w:val="0"/>
          <w:marTop w:val="0"/>
          <w:marBottom w:val="0"/>
          <w:divBdr>
            <w:top w:val="none" w:sz="0" w:space="0" w:color="auto"/>
            <w:left w:val="none" w:sz="0" w:space="0" w:color="auto"/>
            <w:bottom w:val="none" w:sz="0" w:space="0" w:color="auto"/>
            <w:right w:val="none" w:sz="0" w:space="0" w:color="auto"/>
          </w:divBdr>
        </w:div>
        <w:div w:id="1865287009">
          <w:marLeft w:val="0"/>
          <w:marRight w:val="0"/>
          <w:marTop w:val="0"/>
          <w:marBottom w:val="0"/>
          <w:divBdr>
            <w:top w:val="none" w:sz="0" w:space="0" w:color="auto"/>
            <w:left w:val="none" w:sz="0" w:space="0" w:color="auto"/>
            <w:bottom w:val="none" w:sz="0" w:space="0" w:color="auto"/>
            <w:right w:val="none" w:sz="0" w:space="0" w:color="auto"/>
          </w:divBdr>
        </w:div>
        <w:div w:id="1946762551">
          <w:marLeft w:val="0"/>
          <w:marRight w:val="0"/>
          <w:marTop w:val="0"/>
          <w:marBottom w:val="0"/>
          <w:divBdr>
            <w:top w:val="none" w:sz="0" w:space="0" w:color="auto"/>
            <w:left w:val="none" w:sz="0" w:space="0" w:color="auto"/>
            <w:bottom w:val="none" w:sz="0" w:space="0" w:color="auto"/>
            <w:right w:val="none" w:sz="0" w:space="0" w:color="auto"/>
          </w:divBdr>
        </w:div>
        <w:div w:id="1960990962">
          <w:marLeft w:val="0"/>
          <w:marRight w:val="0"/>
          <w:marTop w:val="0"/>
          <w:marBottom w:val="0"/>
          <w:divBdr>
            <w:top w:val="none" w:sz="0" w:space="0" w:color="auto"/>
            <w:left w:val="none" w:sz="0" w:space="0" w:color="auto"/>
            <w:bottom w:val="none" w:sz="0" w:space="0" w:color="auto"/>
            <w:right w:val="none" w:sz="0" w:space="0" w:color="auto"/>
          </w:divBdr>
        </w:div>
      </w:divsChild>
    </w:div>
    <w:div w:id="1889798044">
      <w:bodyDiv w:val="1"/>
      <w:marLeft w:val="0"/>
      <w:marRight w:val="0"/>
      <w:marTop w:val="0"/>
      <w:marBottom w:val="0"/>
      <w:divBdr>
        <w:top w:val="none" w:sz="0" w:space="0" w:color="auto"/>
        <w:left w:val="none" w:sz="0" w:space="0" w:color="auto"/>
        <w:bottom w:val="none" w:sz="0" w:space="0" w:color="auto"/>
        <w:right w:val="none" w:sz="0" w:space="0" w:color="auto"/>
      </w:divBdr>
    </w:div>
    <w:div w:id="1915358806">
      <w:bodyDiv w:val="1"/>
      <w:marLeft w:val="0"/>
      <w:marRight w:val="0"/>
      <w:marTop w:val="0"/>
      <w:marBottom w:val="0"/>
      <w:divBdr>
        <w:top w:val="none" w:sz="0" w:space="0" w:color="auto"/>
        <w:left w:val="none" w:sz="0" w:space="0" w:color="auto"/>
        <w:bottom w:val="none" w:sz="0" w:space="0" w:color="auto"/>
        <w:right w:val="none" w:sz="0" w:space="0" w:color="auto"/>
      </w:divBdr>
      <w:divsChild>
        <w:div w:id="211578487">
          <w:marLeft w:val="0"/>
          <w:marRight w:val="0"/>
          <w:marTop w:val="0"/>
          <w:marBottom w:val="0"/>
          <w:divBdr>
            <w:top w:val="none" w:sz="0" w:space="0" w:color="auto"/>
            <w:left w:val="none" w:sz="0" w:space="0" w:color="auto"/>
            <w:bottom w:val="none" w:sz="0" w:space="0" w:color="auto"/>
            <w:right w:val="none" w:sz="0" w:space="0" w:color="auto"/>
          </w:divBdr>
        </w:div>
        <w:div w:id="1771967125">
          <w:marLeft w:val="0"/>
          <w:marRight w:val="0"/>
          <w:marTop w:val="0"/>
          <w:marBottom w:val="0"/>
          <w:divBdr>
            <w:top w:val="none" w:sz="0" w:space="0" w:color="auto"/>
            <w:left w:val="none" w:sz="0" w:space="0" w:color="auto"/>
            <w:bottom w:val="none" w:sz="0" w:space="0" w:color="auto"/>
            <w:right w:val="none" w:sz="0" w:space="0" w:color="auto"/>
          </w:divBdr>
        </w:div>
      </w:divsChild>
    </w:div>
    <w:div w:id="21441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page?id=178" TargetMode="External"/><Relationship Id="rId13" Type="http://schemas.openxmlformats.org/officeDocument/2006/relationships/hyperlink" Target="http://www.bas.bg/&#1087;&#1088;&#1086;&#1092;&#1080;&#1083;-&#1085;&#1072;-&#1082;&#1091;&#1087;&#1091;&#1074;&#1072;&#1095;&#1072;/" TargetMode="External"/><Relationship Id="rId18" Type="http://schemas.openxmlformats.org/officeDocument/2006/relationships/hyperlink" Target="http://www.bas.b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s.bg/&#1087;&#1088;&#1086;&#1092;&#1080;&#1083;-&#1085;&#1072;-&#1082;&#1091;&#1087;&#1091;&#1074;&#1072;&#1095;&#1072;/" TargetMode="External"/><Relationship Id="rId7" Type="http://schemas.openxmlformats.org/officeDocument/2006/relationships/image" Target="media/image1.jpeg"/><Relationship Id="rId12" Type="http://schemas.openxmlformats.org/officeDocument/2006/relationships/hyperlink" Target="https://register.ksb.bg/" TargetMode="External"/><Relationship Id="rId17" Type="http://schemas.openxmlformats.org/officeDocument/2006/relationships/hyperlink" Target="mailto:i.petrov@cu.bas.b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op3-app1.aop.bg:7778/portal/page?_pageid=93,1660363&amp;_dad=portal&amp;_schema=PORTAL" TargetMode="External"/><Relationship Id="rId20" Type="http://schemas.openxmlformats.org/officeDocument/2006/relationships/hyperlink" Target="mailto:i.petrov@cu.bas.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spd.eop.bg/espd-web/filter?lang=bg" TargetMode="External"/><Relationship Id="rId23" Type="http://schemas.openxmlformats.org/officeDocument/2006/relationships/header" Target="header1.xml"/><Relationship Id="rId10" Type="http://schemas.openxmlformats.org/officeDocument/2006/relationships/hyperlink" Target="http://www.moew.government.bg" TargetMode="External"/><Relationship Id="rId19" Type="http://schemas.openxmlformats.org/officeDocument/2006/relationships/hyperlink" Target="http://www.bas.bg/&#1087;&#1088;&#1086;&#1092;&#1080;&#1083;-&#1085;&#1072;-&#1082;&#1091;&#1087;&#1091;&#1074;&#1072;&#1095;&#1072;/" TargetMode="External"/><Relationship Id="rId4" Type="http://schemas.openxmlformats.org/officeDocument/2006/relationships/webSettings" Target="webSettings.xml"/><Relationship Id="rId9" Type="http://schemas.openxmlformats.org/officeDocument/2006/relationships/hyperlink" Target="http://www.nap.bg" TargetMode="External"/><Relationship Id="rId14" Type="http://schemas.openxmlformats.org/officeDocument/2006/relationships/hyperlink" Target="https://register.ksb.bg/" TargetMode="External"/><Relationship Id="rId22" Type="http://schemas.openxmlformats.org/officeDocument/2006/relationships/hyperlink" Target="mailto:i.petrov@cu.bas.b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26</Pages>
  <Words>12746</Words>
  <Characters>72658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VSS</Company>
  <LinksUpToDate>false</LinksUpToDate>
  <CharactersWithSpaces>85234</CharactersWithSpaces>
  <SharedDoc>false</SharedDoc>
  <HLinks>
    <vt:vector size="162" baseType="variant">
      <vt:variant>
        <vt:i4>7012413</vt:i4>
      </vt:variant>
      <vt:variant>
        <vt:i4>150</vt:i4>
      </vt:variant>
      <vt:variant>
        <vt:i4>0</vt:i4>
      </vt:variant>
      <vt:variant>
        <vt:i4>5</vt:i4>
      </vt:variant>
      <vt:variant>
        <vt:lpwstr>http://web.apis.bg/p.php?i=2752471</vt:lpwstr>
      </vt:variant>
      <vt:variant>
        <vt:lpwstr>p28982765</vt:lpwstr>
      </vt:variant>
      <vt:variant>
        <vt:i4>7012413</vt:i4>
      </vt:variant>
      <vt:variant>
        <vt:i4>147</vt:i4>
      </vt:variant>
      <vt:variant>
        <vt:i4>0</vt:i4>
      </vt:variant>
      <vt:variant>
        <vt:i4>5</vt:i4>
      </vt:variant>
      <vt:variant>
        <vt:lpwstr>http://web.apis.bg/p.php?i=2752471</vt:lpwstr>
      </vt:variant>
      <vt:variant>
        <vt:lpwstr>p28982763</vt:lpwstr>
      </vt:variant>
      <vt:variant>
        <vt:i4>7012413</vt:i4>
      </vt:variant>
      <vt:variant>
        <vt:i4>144</vt:i4>
      </vt:variant>
      <vt:variant>
        <vt:i4>0</vt:i4>
      </vt:variant>
      <vt:variant>
        <vt:i4>5</vt:i4>
      </vt:variant>
      <vt:variant>
        <vt:lpwstr>http://web.apis.bg/p.php?i=2752471</vt:lpwstr>
      </vt:variant>
      <vt:variant>
        <vt:lpwstr>p28982763</vt:lpwstr>
      </vt:variant>
      <vt:variant>
        <vt:i4>7012413</vt:i4>
      </vt:variant>
      <vt:variant>
        <vt:i4>141</vt:i4>
      </vt:variant>
      <vt:variant>
        <vt:i4>0</vt:i4>
      </vt:variant>
      <vt:variant>
        <vt:i4>5</vt:i4>
      </vt:variant>
      <vt:variant>
        <vt:lpwstr>http://web.apis.bg/p.php?i=2752471</vt:lpwstr>
      </vt:variant>
      <vt:variant>
        <vt:lpwstr>p28982763</vt:lpwstr>
      </vt:variant>
      <vt:variant>
        <vt:i4>6291496</vt:i4>
      </vt:variant>
      <vt:variant>
        <vt:i4>138</vt:i4>
      </vt:variant>
      <vt:variant>
        <vt:i4>0</vt:i4>
      </vt:variant>
      <vt:variant>
        <vt:i4>5</vt:i4>
      </vt:variant>
      <vt:variant>
        <vt:lpwstr>http://www.vks.bg/vks_P13_102_new.htm</vt:lpwstr>
      </vt:variant>
      <vt:variant>
        <vt:lpwstr>18_15</vt:lpwstr>
      </vt:variant>
      <vt:variant>
        <vt:i4>3342437</vt:i4>
      </vt:variant>
      <vt:variant>
        <vt:i4>135</vt:i4>
      </vt:variant>
      <vt:variant>
        <vt:i4>0</vt:i4>
      </vt:variant>
      <vt:variant>
        <vt:i4>5</vt:i4>
      </vt:variant>
      <vt:variant>
        <vt:lpwstr>https://ec.europa.eu/tools/espd</vt:lpwstr>
      </vt:variant>
      <vt:variant>
        <vt:lpwstr/>
      </vt:variant>
      <vt:variant>
        <vt:i4>5308426</vt:i4>
      </vt:variant>
      <vt:variant>
        <vt:i4>132</vt:i4>
      </vt:variant>
      <vt:variant>
        <vt:i4>0</vt:i4>
      </vt:variant>
      <vt:variant>
        <vt:i4>5</vt:i4>
      </vt:variant>
      <vt:variant>
        <vt:lpwstr>http://web.apis.bg/p.php?i=202239</vt:lpwstr>
      </vt:variant>
      <vt:variant>
        <vt:lpwstr>p6632342</vt:lpwstr>
      </vt:variant>
      <vt:variant>
        <vt:i4>5308426</vt:i4>
      </vt:variant>
      <vt:variant>
        <vt:i4>129</vt:i4>
      </vt:variant>
      <vt:variant>
        <vt:i4>0</vt:i4>
      </vt:variant>
      <vt:variant>
        <vt:i4>5</vt:i4>
      </vt:variant>
      <vt:variant>
        <vt:lpwstr>http://web.apis.bg/p.php?i=202239</vt:lpwstr>
      </vt:variant>
      <vt:variant>
        <vt:lpwstr>p6632342</vt:lpwstr>
      </vt:variant>
      <vt:variant>
        <vt:i4>6881341</vt:i4>
      </vt:variant>
      <vt:variant>
        <vt:i4>126</vt:i4>
      </vt:variant>
      <vt:variant>
        <vt:i4>0</vt:i4>
      </vt:variant>
      <vt:variant>
        <vt:i4>5</vt:i4>
      </vt:variant>
      <vt:variant>
        <vt:lpwstr>http://web.apis.bg/p.php?i=2752471</vt:lpwstr>
      </vt:variant>
      <vt:variant>
        <vt:lpwstr>p28982740</vt:lpwstr>
      </vt:variant>
      <vt:variant>
        <vt:i4>5308421</vt:i4>
      </vt:variant>
      <vt:variant>
        <vt:i4>123</vt:i4>
      </vt:variant>
      <vt:variant>
        <vt:i4>0</vt:i4>
      </vt:variant>
      <vt:variant>
        <vt:i4>5</vt:i4>
      </vt:variant>
      <vt:variant>
        <vt:lpwstr>http://web.apis.bg/p.php?i=204216</vt:lpwstr>
      </vt:variant>
      <vt:variant>
        <vt:lpwstr>p28315642</vt:lpwstr>
      </vt:variant>
      <vt:variant>
        <vt:i4>5767183</vt:i4>
      </vt:variant>
      <vt:variant>
        <vt:i4>120</vt:i4>
      </vt:variant>
      <vt:variant>
        <vt:i4>0</vt:i4>
      </vt:variant>
      <vt:variant>
        <vt:i4>5</vt:i4>
      </vt:variant>
      <vt:variant>
        <vt:lpwstr>http://web.apis.bg/p.php?i=490430</vt:lpwstr>
      </vt:variant>
      <vt:variant>
        <vt:lpwstr>p27695481</vt:lpwstr>
      </vt:variant>
      <vt:variant>
        <vt:i4>5439503</vt:i4>
      </vt:variant>
      <vt:variant>
        <vt:i4>117</vt:i4>
      </vt:variant>
      <vt:variant>
        <vt:i4>0</vt:i4>
      </vt:variant>
      <vt:variant>
        <vt:i4>5</vt:i4>
      </vt:variant>
      <vt:variant>
        <vt:lpwstr>http://web.apis.bg/p.php?i=490430</vt:lpwstr>
      </vt:variant>
      <vt:variant>
        <vt:lpwstr>p27695435</vt:lpwstr>
      </vt:variant>
      <vt:variant>
        <vt:i4>5242895</vt:i4>
      </vt:variant>
      <vt:variant>
        <vt:i4>114</vt:i4>
      </vt:variant>
      <vt:variant>
        <vt:i4>0</vt:i4>
      </vt:variant>
      <vt:variant>
        <vt:i4>5</vt:i4>
      </vt:variant>
      <vt:variant>
        <vt:lpwstr>http://web.apis.bg/p.php?i=490430</vt:lpwstr>
      </vt:variant>
      <vt:variant>
        <vt:lpwstr>p27695400</vt:lpwstr>
      </vt:variant>
      <vt:variant>
        <vt:i4>5242893</vt:i4>
      </vt:variant>
      <vt:variant>
        <vt:i4>111</vt:i4>
      </vt:variant>
      <vt:variant>
        <vt:i4>0</vt:i4>
      </vt:variant>
      <vt:variant>
        <vt:i4>5</vt:i4>
      </vt:variant>
      <vt:variant>
        <vt:lpwstr>http://web.apis.bg/p.php?i=490430</vt:lpwstr>
      </vt:variant>
      <vt:variant>
        <vt:lpwstr>p27695608</vt:lpwstr>
      </vt:variant>
      <vt:variant>
        <vt:i4>5701641</vt:i4>
      </vt:variant>
      <vt:variant>
        <vt:i4>108</vt:i4>
      </vt:variant>
      <vt:variant>
        <vt:i4>0</vt:i4>
      </vt:variant>
      <vt:variant>
        <vt:i4>5</vt:i4>
      </vt:variant>
      <vt:variant>
        <vt:lpwstr>http://web.apis.bg/p.php?i=490430</vt:lpwstr>
      </vt:variant>
      <vt:variant>
        <vt:lpwstr>p5974115</vt:lpwstr>
      </vt:variant>
      <vt:variant>
        <vt:i4>5701646</vt:i4>
      </vt:variant>
      <vt:variant>
        <vt:i4>105</vt:i4>
      </vt:variant>
      <vt:variant>
        <vt:i4>0</vt:i4>
      </vt:variant>
      <vt:variant>
        <vt:i4>5</vt:i4>
      </vt:variant>
      <vt:variant>
        <vt:lpwstr>http://web.apis.bg/p.php?i=490430</vt:lpwstr>
      </vt:variant>
      <vt:variant>
        <vt:lpwstr>p27695570</vt:lpwstr>
      </vt:variant>
      <vt:variant>
        <vt:i4>5505038</vt:i4>
      </vt:variant>
      <vt:variant>
        <vt:i4>102</vt:i4>
      </vt:variant>
      <vt:variant>
        <vt:i4>0</vt:i4>
      </vt:variant>
      <vt:variant>
        <vt:i4>5</vt:i4>
      </vt:variant>
      <vt:variant>
        <vt:lpwstr>http://web.apis.bg/p.php?i=490430</vt:lpwstr>
      </vt:variant>
      <vt:variant>
        <vt:lpwstr>p27695549</vt:lpwstr>
      </vt:variant>
      <vt:variant>
        <vt:i4>5439502</vt:i4>
      </vt:variant>
      <vt:variant>
        <vt:i4>99</vt:i4>
      </vt:variant>
      <vt:variant>
        <vt:i4>0</vt:i4>
      </vt:variant>
      <vt:variant>
        <vt:i4>5</vt:i4>
      </vt:variant>
      <vt:variant>
        <vt:lpwstr>http://web.apis.bg/p.php?i=490430</vt:lpwstr>
      </vt:variant>
      <vt:variant>
        <vt:lpwstr>p27695539</vt:lpwstr>
      </vt:variant>
      <vt:variant>
        <vt:i4>5767183</vt:i4>
      </vt:variant>
      <vt:variant>
        <vt:i4>96</vt:i4>
      </vt:variant>
      <vt:variant>
        <vt:i4>0</vt:i4>
      </vt:variant>
      <vt:variant>
        <vt:i4>5</vt:i4>
      </vt:variant>
      <vt:variant>
        <vt:lpwstr>http://web.apis.bg/p.php?i=490430</vt:lpwstr>
      </vt:variant>
      <vt:variant>
        <vt:lpwstr>p27695483</vt:lpwstr>
      </vt:variant>
      <vt:variant>
        <vt:i4>5832712</vt:i4>
      </vt:variant>
      <vt:variant>
        <vt:i4>93</vt:i4>
      </vt:variant>
      <vt:variant>
        <vt:i4>0</vt:i4>
      </vt:variant>
      <vt:variant>
        <vt:i4>5</vt:i4>
      </vt:variant>
      <vt:variant>
        <vt:lpwstr>http://web.apis.bg/p.php?i=490430</vt:lpwstr>
      </vt:variant>
      <vt:variant>
        <vt:lpwstr>p27695396</vt:lpwstr>
      </vt:variant>
      <vt:variant>
        <vt:i4>5701640</vt:i4>
      </vt:variant>
      <vt:variant>
        <vt:i4>90</vt:i4>
      </vt:variant>
      <vt:variant>
        <vt:i4>0</vt:i4>
      </vt:variant>
      <vt:variant>
        <vt:i4>5</vt:i4>
      </vt:variant>
      <vt:variant>
        <vt:lpwstr>http://web.apis.bg/p.php?i=490430</vt:lpwstr>
      </vt:variant>
      <vt:variant>
        <vt:lpwstr>p27695373</vt:lpwstr>
      </vt:variant>
      <vt:variant>
        <vt:i4>5570568</vt:i4>
      </vt:variant>
      <vt:variant>
        <vt:i4>87</vt:i4>
      </vt:variant>
      <vt:variant>
        <vt:i4>0</vt:i4>
      </vt:variant>
      <vt:variant>
        <vt:i4>5</vt:i4>
      </vt:variant>
      <vt:variant>
        <vt:lpwstr>http://web.apis.bg/p.php?i=490430</vt:lpwstr>
      </vt:variant>
      <vt:variant>
        <vt:lpwstr>p27695353</vt:lpwstr>
      </vt:variant>
      <vt:variant>
        <vt:i4>5570568</vt:i4>
      </vt:variant>
      <vt:variant>
        <vt:i4>84</vt:i4>
      </vt:variant>
      <vt:variant>
        <vt:i4>0</vt:i4>
      </vt:variant>
      <vt:variant>
        <vt:i4>5</vt:i4>
      </vt:variant>
      <vt:variant>
        <vt:lpwstr>http://web.apis.bg/p.php?i=490430</vt:lpwstr>
      </vt:variant>
      <vt:variant>
        <vt:lpwstr>p27695350</vt:lpwstr>
      </vt:variant>
      <vt:variant>
        <vt:i4>5439496</vt:i4>
      </vt:variant>
      <vt:variant>
        <vt:i4>81</vt:i4>
      </vt:variant>
      <vt:variant>
        <vt:i4>0</vt:i4>
      </vt:variant>
      <vt:variant>
        <vt:i4>5</vt:i4>
      </vt:variant>
      <vt:variant>
        <vt:lpwstr>http://web.apis.bg/p.php?i=490430</vt:lpwstr>
      </vt:variant>
      <vt:variant>
        <vt:lpwstr>p27695336</vt:lpwstr>
      </vt:variant>
      <vt:variant>
        <vt:i4>2293861</vt:i4>
      </vt:variant>
      <vt:variant>
        <vt:i4>78</vt:i4>
      </vt:variant>
      <vt:variant>
        <vt:i4>0</vt:i4>
      </vt:variant>
      <vt:variant>
        <vt:i4>5</vt:i4>
      </vt:variant>
      <vt:variant>
        <vt:lpwstr>http://www.mlsp.government.bg/</vt:lpwstr>
      </vt:variant>
      <vt:variant>
        <vt:lpwstr/>
      </vt:variant>
      <vt:variant>
        <vt:i4>7864440</vt:i4>
      </vt:variant>
      <vt:variant>
        <vt:i4>75</vt:i4>
      </vt:variant>
      <vt:variant>
        <vt:i4>0</vt:i4>
      </vt:variant>
      <vt:variant>
        <vt:i4>5</vt:i4>
      </vt:variant>
      <vt:variant>
        <vt:lpwstr>http://www.nap.bg/</vt:lpwstr>
      </vt:variant>
      <vt:variant>
        <vt:lpwstr/>
      </vt:variant>
      <vt:variant>
        <vt:i4>2031621</vt:i4>
      </vt:variant>
      <vt:variant>
        <vt:i4>72</vt:i4>
      </vt:variant>
      <vt:variant>
        <vt:i4>0</vt:i4>
      </vt:variant>
      <vt:variant>
        <vt:i4>5</vt:i4>
      </vt:variant>
      <vt:variant>
        <vt:lpwstr>http://www.nap.bg/page?id=178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Administrator</dc:creator>
  <cp:lastModifiedBy>Windows User</cp:lastModifiedBy>
  <cp:revision>43</cp:revision>
  <cp:lastPrinted>2020-05-27T08:05:00Z</cp:lastPrinted>
  <dcterms:created xsi:type="dcterms:W3CDTF">2020-05-22T07:42:00Z</dcterms:created>
  <dcterms:modified xsi:type="dcterms:W3CDTF">2020-05-27T08:45:00Z</dcterms:modified>
</cp:coreProperties>
</file>