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993A5" w14:textId="77777777" w:rsidR="00266FA5" w:rsidRDefault="00266FA5" w:rsidP="00266FA5">
      <w:pPr>
        <w:jc w:val="right"/>
      </w:pPr>
      <w:r w:rsidRPr="00266FA5">
        <w:rPr>
          <w:noProof/>
          <w:lang w:eastAsia="bg-BG"/>
        </w:rPr>
        <w:drawing>
          <wp:inline distT="0" distB="0" distL="0" distR="0" wp14:anchorId="21462935" wp14:editId="1BA79FFC">
            <wp:extent cx="1724025" cy="581025"/>
            <wp:effectExtent l="0" t="0" r="0" b="0"/>
            <wp:docPr id="1" name="Picture 1" descr="C:\ISSK\Logos\10152457_931412276939849_4896527165069090482_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SSK\Logos\10152457_931412276939849_4896527165069090482_n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2117C" w14:textId="77777777" w:rsidR="00266FA5" w:rsidRDefault="00266FA5" w:rsidP="009F3166">
      <w:pPr>
        <w:jc w:val="center"/>
      </w:pPr>
    </w:p>
    <w:p w14:paraId="29B5954B" w14:textId="77777777" w:rsidR="00266FA5" w:rsidRDefault="00266FA5" w:rsidP="009F3166">
      <w:pPr>
        <w:jc w:val="center"/>
      </w:pPr>
    </w:p>
    <w:p w14:paraId="362D3085" w14:textId="77777777" w:rsidR="00266FA5" w:rsidRDefault="00266FA5" w:rsidP="009F3166">
      <w:pPr>
        <w:jc w:val="center"/>
      </w:pPr>
    </w:p>
    <w:p w14:paraId="7EAB22B9" w14:textId="77777777" w:rsidR="009F3166" w:rsidRPr="00B40B3F" w:rsidRDefault="009F3166" w:rsidP="009F3166">
      <w:pPr>
        <w:jc w:val="center"/>
        <w:rPr>
          <w:sz w:val="32"/>
          <w:szCs w:val="32"/>
        </w:rPr>
      </w:pPr>
      <w:r w:rsidRPr="00B40B3F">
        <w:rPr>
          <w:sz w:val="32"/>
          <w:szCs w:val="32"/>
        </w:rPr>
        <w:t>КАМПАНИЯ „БАН ПРЕДСТАВЯ СВОИТЕ ИНСТИТУТИ“</w:t>
      </w:r>
    </w:p>
    <w:p w14:paraId="06600D32" w14:textId="77777777" w:rsidR="009F3166" w:rsidRPr="00B40B3F" w:rsidRDefault="009F3166" w:rsidP="009F3166">
      <w:pPr>
        <w:jc w:val="center"/>
        <w:rPr>
          <w:sz w:val="32"/>
          <w:szCs w:val="32"/>
        </w:rPr>
      </w:pPr>
      <w:r w:rsidRPr="00B40B3F">
        <w:rPr>
          <w:sz w:val="32"/>
          <w:szCs w:val="32"/>
        </w:rPr>
        <w:t>ИНСТИТУТ ЗА ИЗСЛЕДВАНЕ НА ОБЩЕСТВАТА И ЗНАНИЕТО</w:t>
      </w:r>
    </w:p>
    <w:p w14:paraId="2DE6DF8D" w14:textId="77777777" w:rsidR="00A56BDD" w:rsidRPr="00B40B3F" w:rsidRDefault="00A56BDD" w:rsidP="009F3166">
      <w:pPr>
        <w:jc w:val="center"/>
        <w:rPr>
          <w:sz w:val="32"/>
          <w:szCs w:val="32"/>
        </w:rPr>
      </w:pPr>
      <w:r w:rsidRPr="00B40B3F">
        <w:rPr>
          <w:sz w:val="32"/>
          <w:szCs w:val="32"/>
        </w:rPr>
        <w:t>Организира представяне на своите изследователски резултати</w:t>
      </w:r>
    </w:p>
    <w:p w14:paraId="0D1AFA65" w14:textId="77777777" w:rsidR="00A56BDD" w:rsidRPr="00B40B3F" w:rsidRDefault="00A56BDD" w:rsidP="009F3166">
      <w:pPr>
        <w:jc w:val="center"/>
        <w:rPr>
          <w:sz w:val="32"/>
          <w:szCs w:val="32"/>
        </w:rPr>
      </w:pPr>
      <w:r w:rsidRPr="00B40B3F">
        <w:rPr>
          <w:sz w:val="32"/>
          <w:szCs w:val="32"/>
        </w:rPr>
        <w:t xml:space="preserve"> под на</w:t>
      </w:r>
      <w:r w:rsidR="00266FA5" w:rsidRPr="00B40B3F">
        <w:rPr>
          <w:sz w:val="32"/>
          <w:szCs w:val="32"/>
        </w:rPr>
        <w:t>д</w:t>
      </w:r>
      <w:r w:rsidRPr="00B40B3F">
        <w:rPr>
          <w:sz w:val="32"/>
          <w:szCs w:val="32"/>
        </w:rPr>
        <w:t>слов:</w:t>
      </w:r>
    </w:p>
    <w:p w14:paraId="5F04A3D2" w14:textId="77777777" w:rsidR="009F3166" w:rsidRPr="00B40B3F" w:rsidRDefault="009F3166" w:rsidP="009F3166">
      <w:pPr>
        <w:jc w:val="center"/>
        <w:rPr>
          <w:b/>
          <w:sz w:val="32"/>
          <w:szCs w:val="32"/>
        </w:rPr>
      </w:pPr>
      <w:r w:rsidRPr="00B40B3F">
        <w:rPr>
          <w:b/>
          <w:sz w:val="32"/>
          <w:szCs w:val="32"/>
        </w:rPr>
        <w:t>НАУКА</w:t>
      </w:r>
    </w:p>
    <w:p w14:paraId="500D92CB" w14:textId="77777777" w:rsidR="009F3166" w:rsidRPr="00B40B3F" w:rsidRDefault="009F3166" w:rsidP="009F3166">
      <w:pPr>
        <w:jc w:val="center"/>
        <w:rPr>
          <w:b/>
          <w:sz w:val="32"/>
          <w:szCs w:val="32"/>
        </w:rPr>
      </w:pPr>
      <w:r w:rsidRPr="00B40B3F">
        <w:rPr>
          <w:b/>
          <w:sz w:val="32"/>
          <w:szCs w:val="32"/>
        </w:rPr>
        <w:t>СОЦИАЛНИ ИНОВАЦИИ</w:t>
      </w:r>
    </w:p>
    <w:p w14:paraId="33C557FA" w14:textId="77777777" w:rsidR="00917798" w:rsidRPr="00B40B3F" w:rsidRDefault="009F3166" w:rsidP="009F3166">
      <w:pPr>
        <w:jc w:val="center"/>
        <w:rPr>
          <w:b/>
          <w:sz w:val="32"/>
          <w:szCs w:val="32"/>
        </w:rPr>
      </w:pPr>
      <w:r w:rsidRPr="00B40B3F">
        <w:rPr>
          <w:b/>
          <w:sz w:val="32"/>
          <w:szCs w:val="32"/>
        </w:rPr>
        <w:t>ЕКСПЕРТИЗА В ПОЛЗА НА ОБЩЕСТВОТО</w:t>
      </w:r>
    </w:p>
    <w:p w14:paraId="34CCF0AE" w14:textId="77777777" w:rsidR="00A56BDD" w:rsidRPr="00B40B3F" w:rsidRDefault="00266FA5" w:rsidP="009F3166">
      <w:pPr>
        <w:jc w:val="center"/>
        <w:rPr>
          <w:b/>
          <w:sz w:val="32"/>
          <w:szCs w:val="32"/>
        </w:rPr>
      </w:pPr>
      <w:r w:rsidRPr="00B40B3F">
        <w:rPr>
          <w:b/>
          <w:sz w:val="32"/>
          <w:szCs w:val="32"/>
        </w:rPr>
        <w:t xml:space="preserve"> На 26.02.2018г. от 11.00ч. в Г</w:t>
      </w:r>
      <w:r w:rsidR="00A56BDD" w:rsidRPr="00B40B3F">
        <w:rPr>
          <w:b/>
          <w:sz w:val="32"/>
          <w:szCs w:val="32"/>
        </w:rPr>
        <w:t>олемия салон на БАН</w:t>
      </w:r>
    </w:p>
    <w:p w14:paraId="353A1B67" w14:textId="77777777" w:rsidR="00266FA5" w:rsidRDefault="00266FA5" w:rsidP="009F3166">
      <w:pPr>
        <w:jc w:val="center"/>
        <w:rPr>
          <w:b/>
        </w:rPr>
      </w:pPr>
    </w:p>
    <w:p w14:paraId="113A103E" w14:textId="77777777" w:rsidR="00266FA5" w:rsidRDefault="00266FA5" w:rsidP="009F3166">
      <w:pPr>
        <w:jc w:val="center"/>
        <w:rPr>
          <w:b/>
        </w:rPr>
      </w:pPr>
    </w:p>
    <w:p w14:paraId="7B8DDB7C" w14:textId="77777777" w:rsidR="00266FA5" w:rsidRDefault="00266FA5" w:rsidP="009F3166">
      <w:pPr>
        <w:jc w:val="center"/>
        <w:rPr>
          <w:b/>
        </w:rPr>
      </w:pPr>
    </w:p>
    <w:p w14:paraId="0C2A1066" w14:textId="77777777" w:rsidR="00266FA5" w:rsidRDefault="00266FA5" w:rsidP="009F3166">
      <w:pPr>
        <w:jc w:val="center"/>
        <w:rPr>
          <w:b/>
        </w:rPr>
      </w:pPr>
    </w:p>
    <w:p w14:paraId="44C3BF58" w14:textId="77777777" w:rsidR="00266FA5" w:rsidRDefault="00266FA5" w:rsidP="009F3166">
      <w:pPr>
        <w:jc w:val="center"/>
        <w:rPr>
          <w:b/>
        </w:rPr>
      </w:pPr>
    </w:p>
    <w:p w14:paraId="249065D7" w14:textId="77777777" w:rsidR="00266FA5" w:rsidRDefault="00266FA5" w:rsidP="009F3166">
      <w:pPr>
        <w:jc w:val="center"/>
        <w:rPr>
          <w:b/>
        </w:rPr>
      </w:pPr>
    </w:p>
    <w:p w14:paraId="529FBEE6" w14:textId="77777777" w:rsidR="00266FA5" w:rsidRPr="00266FA5" w:rsidRDefault="00266FA5" w:rsidP="00266FA5">
      <w:pPr>
        <w:jc w:val="right"/>
        <w:rPr>
          <w:b/>
          <w:i/>
        </w:rPr>
      </w:pPr>
      <w:r w:rsidRPr="00266FA5">
        <w:rPr>
          <w:b/>
          <w:i/>
        </w:rPr>
        <w:t>Контакти:</w:t>
      </w:r>
    </w:p>
    <w:p w14:paraId="556B5692" w14:textId="77777777" w:rsidR="00266FA5" w:rsidRPr="00266FA5" w:rsidRDefault="00266FA5" w:rsidP="00266FA5">
      <w:pPr>
        <w:jc w:val="right"/>
        <w:rPr>
          <w:b/>
          <w:i/>
        </w:rPr>
      </w:pPr>
      <w:r w:rsidRPr="00266FA5">
        <w:rPr>
          <w:b/>
          <w:i/>
        </w:rPr>
        <w:t>0888 02 64 24</w:t>
      </w:r>
    </w:p>
    <w:p w14:paraId="11E4F0CA" w14:textId="77777777" w:rsidR="00266FA5" w:rsidRPr="00266FA5" w:rsidRDefault="007A32CC" w:rsidP="00266FA5">
      <w:pPr>
        <w:jc w:val="right"/>
        <w:rPr>
          <w:b/>
          <w:i/>
          <w:lang w:val="en-US"/>
        </w:rPr>
      </w:pPr>
      <w:hyperlink r:id="rId7" w:history="1">
        <w:r w:rsidR="00266FA5" w:rsidRPr="00266FA5">
          <w:rPr>
            <w:rStyle w:val="Hyperlink"/>
            <w:b/>
            <w:i/>
            <w:lang w:val="en-US"/>
          </w:rPr>
          <w:t>institutesk@gmail.com</w:t>
        </w:r>
      </w:hyperlink>
    </w:p>
    <w:p w14:paraId="16F62F61" w14:textId="77777777" w:rsidR="00266FA5" w:rsidRPr="00266FA5" w:rsidRDefault="007A32CC" w:rsidP="00266FA5">
      <w:pPr>
        <w:jc w:val="right"/>
        <w:rPr>
          <w:b/>
          <w:i/>
          <w:lang w:val="en-US"/>
        </w:rPr>
      </w:pPr>
      <w:hyperlink r:id="rId8" w:history="1">
        <w:r w:rsidR="00266FA5" w:rsidRPr="00266FA5">
          <w:rPr>
            <w:rStyle w:val="Hyperlink"/>
            <w:b/>
            <w:i/>
            <w:lang w:val="en-US"/>
          </w:rPr>
          <w:t>www.issk-bas.org</w:t>
        </w:r>
      </w:hyperlink>
      <w:r w:rsidR="00266FA5" w:rsidRPr="00266FA5">
        <w:rPr>
          <w:b/>
          <w:i/>
          <w:lang w:val="en-US"/>
        </w:rPr>
        <w:t xml:space="preserve">  </w:t>
      </w:r>
    </w:p>
    <w:p w14:paraId="7D846657" w14:textId="77777777" w:rsidR="00EF6D07" w:rsidRDefault="00EF6D07">
      <w:pPr>
        <w:rPr>
          <w:b/>
        </w:rPr>
      </w:pPr>
      <w:r>
        <w:rPr>
          <w:b/>
        </w:rPr>
        <w:br w:type="page"/>
      </w:r>
    </w:p>
    <w:p w14:paraId="5B570A18" w14:textId="77777777" w:rsidR="00EF6D07" w:rsidRPr="00EF6D07" w:rsidRDefault="00EF6D07" w:rsidP="009F3166">
      <w:pPr>
        <w:jc w:val="center"/>
        <w:rPr>
          <w:b/>
          <w:sz w:val="28"/>
          <w:szCs w:val="28"/>
        </w:rPr>
      </w:pPr>
      <w:r w:rsidRPr="00EF6D07">
        <w:rPr>
          <w:b/>
          <w:sz w:val="28"/>
          <w:szCs w:val="28"/>
        </w:rPr>
        <w:lastRenderedPageBreak/>
        <w:t>Проекти на института за изследване на обществата и знанието 2017-2018 година</w:t>
      </w:r>
    </w:p>
    <w:p w14:paraId="352B298A" w14:textId="77777777" w:rsidR="00EF6D07" w:rsidRDefault="00EF6D07" w:rsidP="00917798">
      <w:pPr>
        <w:jc w:val="both"/>
        <w:rPr>
          <w:rFonts w:eastAsia="Times New Roman" w:cstheme="minorHAnsi"/>
          <w:b/>
          <w:sz w:val="24"/>
          <w:szCs w:val="24"/>
        </w:rPr>
      </w:pPr>
    </w:p>
    <w:p w14:paraId="53E55F69" w14:textId="77777777" w:rsidR="00BF79E3" w:rsidRDefault="0099702C" w:rsidP="00917798">
      <w:pPr>
        <w:jc w:val="both"/>
        <w:rPr>
          <w:rFonts w:eastAsia="Times New Roman" w:cstheme="minorHAnsi"/>
          <w:sz w:val="24"/>
          <w:szCs w:val="24"/>
        </w:rPr>
      </w:pPr>
      <w:r w:rsidRPr="00917798">
        <w:rPr>
          <w:rFonts w:eastAsia="Times New Roman" w:cstheme="minorHAnsi"/>
          <w:b/>
          <w:sz w:val="24"/>
          <w:szCs w:val="24"/>
        </w:rPr>
        <w:t>Институтът за изследване на обществата и знанието</w:t>
      </w:r>
      <w:r w:rsidR="00246883" w:rsidRPr="00917798">
        <w:rPr>
          <w:rFonts w:eastAsia="Times New Roman" w:cstheme="minorHAnsi"/>
          <w:b/>
          <w:sz w:val="24"/>
          <w:szCs w:val="24"/>
        </w:rPr>
        <w:t xml:space="preserve"> при БАН</w:t>
      </w:r>
      <w:r>
        <w:rPr>
          <w:rFonts w:eastAsia="Times New Roman" w:cstheme="minorHAnsi"/>
          <w:sz w:val="24"/>
          <w:szCs w:val="24"/>
        </w:rPr>
        <w:t xml:space="preserve"> </w:t>
      </w:r>
      <w:r w:rsidRPr="00B25ED9">
        <w:rPr>
          <w:rFonts w:eastAsia="Times New Roman" w:cstheme="minorHAnsi"/>
          <w:sz w:val="24"/>
          <w:szCs w:val="24"/>
        </w:rPr>
        <w:t xml:space="preserve">се фокусира върху изследвания на обществото, ценностите, </w:t>
      </w:r>
      <w:r w:rsidR="00A56BDD">
        <w:rPr>
          <w:rFonts w:eastAsia="Times New Roman" w:cstheme="minorHAnsi"/>
          <w:sz w:val="24"/>
          <w:szCs w:val="24"/>
        </w:rPr>
        <w:t xml:space="preserve">социалната </w:t>
      </w:r>
      <w:r w:rsidRPr="00B25ED9">
        <w:rPr>
          <w:rFonts w:eastAsia="Times New Roman" w:cstheme="minorHAnsi"/>
          <w:sz w:val="24"/>
          <w:szCs w:val="24"/>
        </w:rPr>
        <w:t>структур</w:t>
      </w:r>
      <w:r w:rsidR="00A56BDD">
        <w:rPr>
          <w:rFonts w:eastAsia="Times New Roman" w:cstheme="minorHAnsi"/>
          <w:sz w:val="24"/>
          <w:szCs w:val="24"/>
        </w:rPr>
        <w:t>а</w:t>
      </w:r>
      <w:r w:rsidRPr="00B25ED9">
        <w:rPr>
          <w:rFonts w:eastAsia="Times New Roman" w:cstheme="minorHAnsi"/>
          <w:sz w:val="24"/>
          <w:szCs w:val="24"/>
        </w:rPr>
        <w:t xml:space="preserve"> и институциите</w:t>
      </w:r>
      <w:r w:rsidR="00A56BDD">
        <w:rPr>
          <w:rFonts w:eastAsia="Times New Roman" w:cstheme="minorHAnsi"/>
          <w:sz w:val="24"/>
          <w:szCs w:val="24"/>
        </w:rPr>
        <w:t>; стреми се</w:t>
      </w:r>
      <w:r w:rsidRPr="00B25ED9">
        <w:rPr>
          <w:rFonts w:eastAsia="Times New Roman" w:cstheme="minorHAnsi"/>
          <w:sz w:val="24"/>
          <w:szCs w:val="24"/>
        </w:rPr>
        <w:t xml:space="preserve"> активно </w:t>
      </w:r>
      <w:r w:rsidR="00A56BDD">
        <w:rPr>
          <w:rFonts w:eastAsia="Times New Roman" w:cstheme="minorHAnsi"/>
          <w:sz w:val="24"/>
          <w:szCs w:val="24"/>
        </w:rPr>
        <w:t xml:space="preserve">да </w:t>
      </w:r>
      <w:r w:rsidRPr="00B25ED9">
        <w:rPr>
          <w:rFonts w:eastAsia="Times New Roman" w:cstheme="minorHAnsi"/>
          <w:sz w:val="24"/>
          <w:szCs w:val="24"/>
        </w:rPr>
        <w:t>участва в обществения дебат върху социално значими проблеми</w:t>
      </w:r>
      <w:r w:rsidR="00A56BDD">
        <w:rPr>
          <w:rFonts w:eastAsia="Times New Roman" w:cstheme="minorHAnsi"/>
          <w:sz w:val="24"/>
          <w:szCs w:val="24"/>
        </w:rPr>
        <w:t>: образование, заетост, здраве и стареене, иновации, предприемачество.</w:t>
      </w:r>
      <w:r w:rsidR="00BF79E3">
        <w:rPr>
          <w:rFonts w:eastAsia="Times New Roman" w:cstheme="minorHAnsi"/>
          <w:sz w:val="24"/>
          <w:szCs w:val="24"/>
        </w:rPr>
        <w:t xml:space="preserve"> </w:t>
      </w:r>
      <w:r w:rsidR="00A56BDD">
        <w:rPr>
          <w:rFonts w:eastAsia="Times New Roman" w:cstheme="minorHAnsi"/>
          <w:sz w:val="24"/>
          <w:szCs w:val="24"/>
        </w:rPr>
        <w:t>И</w:t>
      </w:r>
      <w:r w:rsidR="00BF79E3">
        <w:rPr>
          <w:rFonts w:eastAsia="Times New Roman" w:cstheme="minorHAnsi"/>
          <w:sz w:val="24"/>
          <w:szCs w:val="24"/>
        </w:rPr>
        <w:t>зследователи</w:t>
      </w:r>
      <w:r w:rsidR="00A56BDD">
        <w:rPr>
          <w:rFonts w:eastAsia="Times New Roman" w:cstheme="minorHAnsi"/>
          <w:sz w:val="24"/>
          <w:szCs w:val="24"/>
        </w:rPr>
        <w:t>те работят в рамките на интер</w:t>
      </w:r>
      <w:r w:rsidR="00BF79E3">
        <w:rPr>
          <w:rFonts w:eastAsia="Times New Roman" w:cstheme="minorHAnsi"/>
          <w:sz w:val="24"/>
          <w:szCs w:val="24"/>
        </w:rPr>
        <w:t>дисциплинарни екипи</w:t>
      </w:r>
      <w:r w:rsidR="00BF79E3" w:rsidRPr="00BF79E3">
        <w:rPr>
          <w:rFonts w:eastAsia="Times New Roman" w:cstheme="minorHAnsi"/>
          <w:sz w:val="24"/>
          <w:szCs w:val="24"/>
        </w:rPr>
        <w:t xml:space="preserve"> </w:t>
      </w:r>
      <w:r w:rsidR="00A56BDD">
        <w:rPr>
          <w:rFonts w:eastAsia="Times New Roman" w:cstheme="minorHAnsi"/>
          <w:sz w:val="24"/>
          <w:szCs w:val="24"/>
        </w:rPr>
        <w:t xml:space="preserve"> и </w:t>
      </w:r>
      <w:r w:rsidR="00BF79E3" w:rsidRPr="00BF79E3">
        <w:rPr>
          <w:rFonts w:eastAsia="Times New Roman" w:cstheme="minorHAnsi"/>
          <w:sz w:val="24"/>
          <w:szCs w:val="24"/>
        </w:rPr>
        <w:t>представляват различни школи и традиции в соци</w:t>
      </w:r>
      <w:r w:rsidR="00A56BDD">
        <w:rPr>
          <w:rFonts w:eastAsia="Times New Roman" w:cstheme="minorHAnsi"/>
          <w:sz w:val="24"/>
          <w:szCs w:val="24"/>
        </w:rPr>
        <w:t>ологията</w:t>
      </w:r>
      <w:r w:rsidR="00BF79E3" w:rsidRPr="00BF79E3">
        <w:rPr>
          <w:rFonts w:eastAsia="Times New Roman" w:cstheme="minorHAnsi"/>
          <w:sz w:val="24"/>
          <w:szCs w:val="24"/>
        </w:rPr>
        <w:t xml:space="preserve"> </w:t>
      </w:r>
      <w:r w:rsidR="00BF79E3">
        <w:rPr>
          <w:rFonts w:eastAsia="Times New Roman" w:cstheme="minorHAnsi"/>
          <w:sz w:val="24"/>
          <w:szCs w:val="24"/>
        </w:rPr>
        <w:t>и философ</w:t>
      </w:r>
      <w:r w:rsidR="00A56BDD">
        <w:rPr>
          <w:rFonts w:eastAsia="Times New Roman" w:cstheme="minorHAnsi"/>
          <w:sz w:val="24"/>
          <w:szCs w:val="24"/>
        </w:rPr>
        <w:t>ията</w:t>
      </w:r>
      <w:r w:rsidR="00BF79E3" w:rsidRPr="00BF79E3">
        <w:rPr>
          <w:rFonts w:eastAsia="Times New Roman" w:cstheme="minorHAnsi"/>
          <w:sz w:val="24"/>
          <w:szCs w:val="24"/>
        </w:rPr>
        <w:t xml:space="preserve"> с тематики като неравенства, безработица, социално изключване, </w:t>
      </w:r>
      <w:r w:rsidR="00A56BDD">
        <w:rPr>
          <w:rFonts w:eastAsia="Times New Roman" w:cstheme="minorHAnsi"/>
          <w:sz w:val="24"/>
          <w:szCs w:val="24"/>
        </w:rPr>
        <w:t>джендър изследвания</w:t>
      </w:r>
      <w:r w:rsidR="00BF79E3" w:rsidRPr="00BF79E3">
        <w:rPr>
          <w:rFonts w:eastAsia="Times New Roman" w:cstheme="minorHAnsi"/>
          <w:sz w:val="24"/>
          <w:szCs w:val="24"/>
        </w:rPr>
        <w:t>,</w:t>
      </w:r>
      <w:r w:rsidR="00BF79E3">
        <w:rPr>
          <w:rFonts w:eastAsia="Times New Roman" w:cstheme="minorHAnsi"/>
          <w:sz w:val="24"/>
          <w:szCs w:val="24"/>
        </w:rPr>
        <w:t xml:space="preserve"> миграции, сива икономика, изкуствен интелект.</w:t>
      </w:r>
      <w:r w:rsidR="00BF79E3" w:rsidRPr="00BF79E3">
        <w:rPr>
          <w:rFonts w:eastAsia="Times New Roman" w:cstheme="minorHAnsi"/>
          <w:sz w:val="24"/>
          <w:szCs w:val="24"/>
        </w:rPr>
        <w:t xml:space="preserve"> </w:t>
      </w:r>
    </w:p>
    <w:p w14:paraId="218A158A" w14:textId="77777777" w:rsidR="00604FC4" w:rsidRDefault="00BF79E3" w:rsidP="00917798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В Института за изследване на обществата и знанието</w:t>
      </w:r>
      <w:r w:rsidRPr="00BF79E3">
        <w:rPr>
          <w:rFonts w:eastAsia="Times New Roman" w:cstheme="minorHAnsi"/>
          <w:sz w:val="24"/>
          <w:szCs w:val="24"/>
        </w:rPr>
        <w:t xml:space="preserve"> не се страхуваме от сблъска на идеи, защото познанието идва от разбирането, а разбирането от стремежа към обективност и отразяването на различните гледни точки, позиции и интереси. Вярваме, че само тогава експертизата е реално полезна и приложима от страна на институционалните и политически актьори</w:t>
      </w:r>
      <w:r w:rsidR="00A56BDD">
        <w:rPr>
          <w:rFonts w:eastAsia="Times New Roman" w:cstheme="minorHAnsi"/>
          <w:sz w:val="24"/>
          <w:szCs w:val="24"/>
        </w:rPr>
        <w:t>, на гражданите и общностите</w:t>
      </w:r>
      <w:r w:rsidRPr="00BF79E3">
        <w:rPr>
          <w:rFonts w:eastAsia="Times New Roman" w:cstheme="minorHAnsi"/>
          <w:sz w:val="24"/>
          <w:szCs w:val="24"/>
        </w:rPr>
        <w:t>.</w:t>
      </w:r>
    </w:p>
    <w:p w14:paraId="4969132B" w14:textId="77777777" w:rsidR="00B1550B" w:rsidRDefault="00BF79E3" w:rsidP="00917798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Младежката безработица, като хоризонтален акцент в приоритетите на българското председателство на Съвета на ЕС е предмет на два от актуални</w:t>
      </w:r>
      <w:r w:rsidR="00A56BDD">
        <w:rPr>
          <w:rFonts w:eastAsia="Times New Roman" w:cstheme="minorHAnsi"/>
          <w:sz w:val="24"/>
          <w:szCs w:val="24"/>
        </w:rPr>
        <w:t>те международни</w:t>
      </w:r>
      <w:r>
        <w:rPr>
          <w:rFonts w:eastAsia="Times New Roman" w:cstheme="minorHAnsi"/>
          <w:sz w:val="24"/>
          <w:szCs w:val="24"/>
        </w:rPr>
        <w:t xml:space="preserve"> проекти, представени</w:t>
      </w:r>
      <w:r w:rsidRPr="00917798"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в</w:t>
      </w:r>
      <w:r w:rsidR="00246883" w:rsidRPr="00917798">
        <w:rPr>
          <w:rFonts w:eastAsia="Times New Roman" w:cstheme="minorHAnsi"/>
          <w:b/>
          <w:sz w:val="24"/>
          <w:szCs w:val="24"/>
        </w:rPr>
        <w:t xml:space="preserve"> постер сесията</w:t>
      </w:r>
      <w:r w:rsidR="00A56BDD">
        <w:rPr>
          <w:rFonts w:eastAsia="Times New Roman" w:cstheme="minorHAnsi"/>
          <w:b/>
          <w:sz w:val="24"/>
          <w:szCs w:val="24"/>
        </w:rPr>
        <w:t>, която ще се открие на 26.02.2018 и ще продължи до 1.03 във фоайето на БАН</w:t>
      </w:r>
      <w:r w:rsidR="00E26EE0">
        <w:rPr>
          <w:rFonts w:eastAsia="Times New Roman" w:cstheme="minorHAnsi"/>
          <w:sz w:val="24"/>
          <w:szCs w:val="24"/>
        </w:rPr>
        <w:t>:</w:t>
      </w:r>
    </w:p>
    <w:p w14:paraId="5F112FC3" w14:textId="77777777" w:rsidR="00965FE3" w:rsidRDefault="00965FE3" w:rsidP="00917798">
      <w:pPr>
        <w:jc w:val="both"/>
        <w:rPr>
          <w:rFonts w:eastAsia="Times New Roman" w:cstheme="minorHAnsi"/>
          <w:b/>
          <w:sz w:val="24"/>
          <w:szCs w:val="24"/>
        </w:rPr>
      </w:pPr>
    </w:p>
    <w:p w14:paraId="31622F32" w14:textId="041C7BA4" w:rsidR="00246883" w:rsidRDefault="00B1550B" w:rsidP="00917798">
      <w:pPr>
        <w:jc w:val="both"/>
        <w:rPr>
          <w:rFonts w:cstheme="minorHAnsi"/>
          <w:sz w:val="24"/>
          <w:szCs w:val="24"/>
        </w:rPr>
      </w:pPr>
      <w:r w:rsidRPr="00B40B3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„Договаряне на възможностите за преодоляване на несигурността в ранните трудови кариери и изключеността от пазара на труда в Европа“ – </w:t>
      </w:r>
      <w:r w:rsidRPr="00B40B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Negotiate</w:t>
      </w:r>
      <w:r w:rsidRPr="00A56BDD">
        <w:rPr>
          <w:rFonts w:eastAsia="Times New Roman" w:cstheme="minorHAnsi"/>
          <w:sz w:val="24"/>
          <w:szCs w:val="24"/>
        </w:rPr>
        <w:t xml:space="preserve"> </w:t>
      </w:r>
      <w:r w:rsidRPr="00917798">
        <w:rPr>
          <w:rFonts w:eastAsia="Times New Roman" w:cstheme="minorHAnsi"/>
          <w:sz w:val="24"/>
          <w:szCs w:val="24"/>
        </w:rPr>
        <w:t xml:space="preserve">е разработен и финансиран по програма „Хоризонт 2020“ на Европейската комисия и </w:t>
      </w:r>
      <w:r w:rsidRPr="00917798">
        <w:rPr>
          <w:rFonts w:cstheme="minorHAnsi"/>
          <w:sz w:val="24"/>
          <w:szCs w:val="24"/>
        </w:rPr>
        <w:t xml:space="preserve">изследва дългосрочните и краткосрочните последици от несигурността на </w:t>
      </w:r>
      <w:r w:rsidR="00A56BDD">
        <w:rPr>
          <w:rFonts w:cstheme="minorHAnsi"/>
          <w:sz w:val="24"/>
          <w:szCs w:val="24"/>
        </w:rPr>
        <w:t>пазара на труда, с коя</w:t>
      </w:r>
      <w:r w:rsidRPr="00917798">
        <w:rPr>
          <w:rFonts w:cstheme="minorHAnsi"/>
          <w:sz w:val="24"/>
          <w:szCs w:val="24"/>
        </w:rPr>
        <w:t xml:space="preserve">то младите хора в Европа се сблъскват в началото на своята трудова кариера. </w:t>
      </w:r>
      <w:r w:rsidR="00E26EE0">
        <w:rPr>
          <w:rFonts w:cstheme="minorHAnsi"/>
          <w:sz w:val="24"/>
          <w:szCs w:val="24"/>
        </w:rPr>
        <w:t xml:space="preserve">Проведени са интервюта с три поколения младежи за последиците от финансовата криза върху живота им и </w:t>
      </w:r>
      <w:r w:rsidR="00B40B3F">
        <w:rPr>
          <w:rFonts w:cstheme="minorHAnsi"/>
          <w:sz w:val="24"/>
          <w:szCs w:val="24"/>
        </w:rPr>
        <w:t>он</w:t>
      </w:r>
      <w:r w:rsidR="00A56BDD">
        <w:rPr>
          <w:rFonts w:cstheme="minorHAnsi"/>
          <w:sz w:val="24"/>
          <w:szCs w:val="24"/>
        </w:rPr>
        <w:t xml:space="preserve">лайн </w:t>
      </w:r>
      <w:r w:rsidR="00E26EE0">
        <w:rPr>
          <w:rFonts w:cstheme="minorHAnsi"/>
          <w:sz w:val="24"/>
          <w:szCs w:val="24"/>
        </w:rPr>
        <w:t xml:space="preserve">анкети с работодатели в пет отрасъла, за да се откроят </w:t>
      </w:r>
      <w:r w:rsidR="00A56BDD">
        <w:rPr>
          <w:rFonts w:cstheme="minorHAnsi"/>
          <w:sz w:val="24"/>
          <w:szCs w:val="24"/>
        </w:rPr>
        <w:t>негативните</w:t>
      </w:r>
      <w:r w:rsidR="00E26EE0">
        <w:rPr>
          <w:rFonts w:cstheme="minorHAnsi"/>
          <w:sz w:val="24"/>
          <w:szCs w:val="24"/>
        </w:rPr>
        <w:t xml:space="preserve"> за тях ефекти, при подбора на кандидати.</w:t>
      </w:r>
    </w:p>
    <w:p w14:paraId="1EB96576" w14:textId="77777777" w:rsidR="002E3812" w:rsidRPr="00A56BDD" w:rsidRDefault="002E3812" w:rsidP="0091779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Ръководител на проект</w:t>
      </w:r>
      <w:r w:rsidR="00A56BDD">
        <w:rPr>
          <w:rFonts w:cstheme="minorHAnsi"/>
          <w:i/>
          <w:sz w:val="20"/>
          <w:szCs w:val="20"/>
        </w:rPr>
        <w:t>а</w:t>
      </w:r>
      <w:r w:rsidRPr="002E3812">
        <w:rPr>
          <w:rFonts w:cstheme="minorHAnsi"/>
          <w:i/>
          <w:sz w:val="20"/>
          <w:szCs w:val="20"/>
        </w:rPr>
        <w:t>: проф. дсн Румяна Стоилова</w:t>
      </w:r>
      <w:r w:rsidR="00A56BDD">
        <w:rPr>
          <w:rFonts w:cstheme="minorHAnsi"/>
          <w:i/>
          <w:sz w:val="20"/>
          <w:szCs w:val="20"/>
        </w:rPr>
        <w:t>,</w:t>
      </w:r>
      <w:r w:rsidR="00A56BDD" w:rsidRPr="00A56BDD">
        <w:rPr>
          <w:rFonts w:cstheme="minorHAnsi"/>
          <w:i/>
          <w:sz w:val="20"/>
          <w:szCs w:val="20"/>
        </w:rPr>
        <w:t xml:space="preserve"> </w:t>
      </w:r>
      <w:r w:rsidR="00A56BDD">
        <w:rPr>
          <w:rFonts w:cstheme="minorHAnsi"/>
          <w:i/>
          <w:sz w:val="20"/>
          <w:szCs w:val="20"/>
        </w:rPr>
        <w:t>RStoilova@</w:t>
      </w:r>
      <w:r w:rsidR="00A56BDD">
        <w:rPr>
          <w:rFonts w:cstheme="minorHAnsi"/>
          <w:i/>
          <w:sz w:val="20"/>
          <w:szCs w:val="20"/>
          <w:lang w:val="en-US"/>
        </w:rPr>
        <w:t>bas</w:t>
      </w:r>
      <w:r w:rsidR="00A56BDD" w:rsidRPr="00A56BDD">
        <w:rPr>
          <w:rFonts w:cstheme="minorHAnsi"/>
          <w:i/>
          <w:sz w:val="20"/>
          <w:szCs w:val="20"/>
        </w:rPr>
        <w:t>.</w:t>
      </w:r>
      <w:proofErr w:type="spellStart"/>
      <w:r w:rsidR="00A56BDD">
        <w:rPr>
          <w:rFonts w:cstheme="minorHAnsi"/>
          <w:i/>
          <w:sz w:val="20"/>
          <w:szCs w:val="20"/>
          <w:lang w:val="en-US"/>
        </w:rPr>
        <w:t>bg</w:t>
      </w:r>
      <w:proofErr w:type="spellEnd"/>
    </w:p>
    <w:p w14:paraId="4976209B" w14:textId="77777777" w:rsidR="002E3812" w:rsidRDefault="00E26EE0" w:rsidP="00917798">
      <w:pPr>
        <w:jc w:val="both"/>
        <w:rPr>
          <w:rFonts w:cstheme="minorHAnsi"/>
          <w:sz w:val="24"/>
          <w:szCs w:val="24"/>
        </w:rPr>
      </w:pPr>
      <w:r w:rsidRPr="00270D27">
        <w:rPr>
          <w:rFonts w:ascii="Times New Roman" w:hAnsi="Times New Roman" w:cs="Times New Roman"/>
          <w:b/>
          <w:sz w:val="24"/>
          <w:szCs w:val="24"/>
        </w:rPr>
        <w:t>Проект „EXCEPT” (Социално изключване на младите в Европа: кумулативни препятствия, стратегии за справяне, ефективни политики и трансфер)</w:t>
      </w:r>
      <w:r w:rsidRPr="00270D27">
        <w:rPr>
          <w:rFonts w:ascii="Times New Roman" w:hAnsi="Times New Roman" w:cs="Times New Roman"/>
          <w:sz w:val="24"/>
          <w:szCs w:val="24"/>
        </w:rPr>
        <w:t xml:space="preserve"> </w:t>
      </w:r>
      <w:r w:rsidRPr="00917798">
        <w:rPr>
          <w:rFonts w:cstheme="minorHAnsi"/>
          <w:sz w:val="24"/>
          <w:szCs w:val="24"/>
        </w:rPr>
        <w:t xml:space="preserve">е международен изследователски проект, финансиран по програма „Хоризонт 2020“ на ЕС, който подпомага разработването на ефективни и иновативни политики за преодоляване на несигурността на пазара на труда за младежите, като търси обяснение на причините защо младите хора по-трудно навлизат на пазара на труда, намират качествена, формална (извън т.нар. „сива икономика), добре платена и сигурна работа, и какви са свързаните с </w:t>
      </w:r>
      <w:r w:rsidRPr="00917798">
        <w:rPr>
          <w:rFonts w:cstheme="minorHAnsi"/>
          <w:sz w:val="24"/>
          <w:szCs w:val="24"/>
        </w:rPr>
        <w:lastRenderedPageBreak/>
        <w:t xml:space="preserve">това рискове за тяхното благосъстояние като бедност, материални лишения, влошаване на здравето, ограничена автономност. </w:t>
      </w:r>
    </w:p>
    <w:p w14:paraId="53CDB1C0" w14:textId="77777777" w:rsidR="00E26EE0" w:rsidRPr="002E3812" w:rsidRDefault="002E3812" w:rsidP="0091779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Ръководител на проект</w:t>
      </w:r>
      <w:r w:rsidRPr="002E3812">
        <w:rPr>
          <w:rFonts w:cstheme="minorHAnsi"/>
          <w:i/>
          <w:sz w:val="20"/>
          <w:szCs w:val="20"/>
        </w:rPr>
        <w:t>: доц. д-р Мария Желязкова</w:t>
      </w:r>
      <w:r w:rsidR="00965FE3">
        <w:rPr>
          <w:rFonts w:cstheme="minorHAnsi"/>
          <w:i/>
          <w:sz w:val="20"/>
          <w:szCs w:val="20"/>
        </w:rPr>
        <w:t xml:space="preserve">, </w:t>
      </w:r>
      <w:r w:rsidR="00965FE3" w:rsidRPr="00965FE3">
        <w:rPr>
          <w:rFonts w:cstheme="minorHAnsi"/>
          <w:i/>
          <w:sz w:val="20"/>
          <w:szCs w:val="20"/>
        </w:rPr>
        <w:t>perspekt@tradel.net</w:t>
      </w:r>
    </w:p>
    <w:p w14:paraId="1528EB9E" w14:textId="77777777" w:rsidR="00B1550B" w:rsidRDefault="00B1550B" w:rsidP="00917798">
      <w:pPr>
        <w:jc w:val="both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B1550B">
        <w:rPr>
          <w:rFonts w:ascii="Times New Roman" w:hAnsi="Times New Roman" w:cs="Times New Roman"/>
          <w:b/>
          <w:sz w:val="24"/>
          <w:szCs w:val="24"/>
        </w:rPr>
        <w:t xml:space="preserve">Проект „Стимулиране на ученето през целия живот за изграждане на включваща и социално чувствителна Европа“- </w:t>
      </w:r>
      <w:r w:rsidRPr="00B1550B">
        <w:rPr>
          <w:rFonts w:ascii="Times New Roman" w:hAnsi="Times New Roman" w:cs="Times New Roman"/>
          <w:b/>
          <w:sz w:val="24"/>
          <w:szCs w:val="24"/>
          <w:lang w:val="en-US"/>
        </w:rPr>
        <w:t>ENLIVEN</w:t>
      </w:r>
      <w:r w:rsidRPr="00B308E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798">
        <w:rPr>
          <w:rFonts w:cstheme="minorHAnsi"/>
          <w:sz w:val="24"/>
          <w:szCs w:val="24"/>
        </w:rPr>
        <w:t>е разработен и финансиран по програма „Хоризонт 2020“. Основната цел на проекта е да</w:t>
      </w:r>
      <w:r w:rsidRPr="00917798">
        <w:rPr>
          <w:rFonts w:cstheme="minorHAnsi"/>
          <w:color w:val="111111"/>
          <w:sz w:val="24"/>
          <w:szCs w:val="24"/>
          <w:shd w:val="clear" w:color="auto" w:fill="FFFFFF"/>
        </w:rPr>
        <w:t xml:space="preserve"> представи и разработи специализирана компютърна програма (</w:t>
      </w:r>
      <w:r w:rsidRPr="00917798">
        <w:rPr>
          <w:rFonts w:cstheme="minorHAnsi"/>
          <w:color w:val="111111"/>
          <w:sz w:val="24"/>
          <w:szCs w:val="24"/>
          <w:shd w:val="clear" w:color="auto" w:fill="FFFFFF"/>
          <w:lang w:val="en-US"/>
        </w:rPr>
        <w:t>IDSS</w:t>
      </w:r>
      <w:r w:rsidRPr="00A56BDD">
        <w:rPr>
          <w:rFonts w:cstheme="minorHAnsi"/>
          <w:color w:val="111111"/>
          <w:sz w:val="24"/>
          <w:szCs w:val="24"/>
          <w:shd w:val="clear" w:color="auto" w:fill="FFFFFF"/>
        </w:rPr>
        <w:t>)</w:t>
      </w:r>
      <w:r w:rsidRPr="00917798">
        <w:rPr>
          <w:rFonts w:cstheme="minorHAnsi"/>
          <w:color w:val="111111"/>
          <w:sz w:val="24"/>
          <w:szCs w:val="24"/>
          <w:shd w:val="clear" w:color="auto" w:fill="FFFFFF"/>
        </w:rPr>
        <w:t xml:space="preserve"> за подобряване на качеството на разработваните политики, базирана на конкретни факти от успешно реализирани практики по отношение на ученето през целия живот.</w:t>
      </w:r>
      <w:r w:rsidR="00500092">
        <w:rPr>
          <w:rFonts w:cstheme="minorHAnsi"/>
          <w:color w:val="111111"/>
          <w:sz w:val="24"/>
          <w:szCs w:val="24"/>
          <w:shd w:val="clear" w:color="auto" w:fill="FFFFFF"/>
        </w:rPr>
        <w:t xml:space="preserve"> Резултатите са важни по отношение на недостигащата работна сила на пазара на труда в България.</w:t>
      </w:r>
    </w:p>
    <w:p w14:paraId="5DE3D035" w14:textId="77777777" w:rsidR="002E3812" w:rsidRPr="002E3812" w:rsidRDefault="002E3812" w:rsidP="00917798">
      <w:pPr>
        <w:jc w:val="both"/>
        <w:rPr>
          <w:rFonts w:cstheme="minorHAnsi"/>
          <w:i/>
          <w:color w:val="111111"/>
          <w:sz w:val="20"/>
          <w:szCs w:val="20"/>
          <w:shd w:val="clear" w:color="auto" w:fill="FFFFFF"/>
        </w:rPr>
      </w:pPr>
      <w:r>
        <w:rPr>
          <w:rFonts w:cstheme="minorHAnsi"/>
          <w:i/>
          <w:color w:val="111111"/>
          <w:sz w:val="20"/>
          <w:szCs w:val="20"/>
          <w:shd w:val="clear" w:color="auto" w:fill="FFFFFF"/>
        </w:rPr>
        <w:t>Ръководител на проект</w:t>
      </w:r>
      <w:r w:rsidRPr="002E3812">
        <w:rPr>
          <w:rFonts w:cstheme="minorHAnsi"/>
          <w:i/>
          <w:color w:val="111111"/>
          <w:sz w:val="20"/>
          <w:szCs w:val="20"/>
          <w:shd w:val="clear" w:color="auto" w:fill="FFFFFF"/>
        </w:rPr>
        <w:t>: проф. дсн Пепка Бояджиева</w:t>
      </w:r>
      <w:r w:rsidR="00965FE3">
        <w:rPr>
          <w:rFonts w:cstheme="minorHAnsi"/>
          <w:i/>
          <w:color w:val="111111"/>
          <w:sz w:val="20"/>
          <w:szCs w:val="20"/>
          <w:shd w:val="clear" w:color="auto" w:fill="FFFFFF"/>
        </w:rPr>
        <w:t xml:space="preserve">, </w:t>
      </w:r>
      <w:r w:rsidR="00965FE3" w:rsidRPr="00965FE3">
        <w:rPr>
          <w:rFonts w:cstheme="minorHAnsi"/>
          <w:i/>
          <w:color w:val="111111"/>
          <w:sz w:val="20"/>
          <w:szCs w:val="20"/>
          <w:shd w:val="clear" w:color="auto" w:fill="FFFFFF"/>
        </w:rPr>
        <w:t>Pepka7@gmail.com</w:t>
      </w:r>
    </w:p>
    <w:p w14:paraId="07B769DC" w14:textId="77777777" w:rsidR="009F3166" w:rsidRDefault="009F3166" w:rsidP="00270D27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SHARE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"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Extending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the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coverage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of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the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SHARE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survey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to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all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Member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States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with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a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minimum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sample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size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,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allowing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a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better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monitoring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of</w:t>
      </w:r>
      <w:r w:rsidRPr="00A56BDD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ascii="Times New Roman" w:hAnsi="Times New Roman" w:cs="Times New Roman"/>
          <w:b/>
          <w:iCs/>
          <w:color w:val="111111"/>
          <w:sz w:val="24"/>
          <w:szCs w:val="24"/>
          <w:shd w:val="clear" w:color="auto" w:fill="FFFFFF"/>
          <w:lang w:val="en-US"/>
        </w:rPr>
        <w:t>ageing</w:t>
      </w:r>
      <w:r w:rsidRPr="00A56BD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“,</w:t>
      </w:r>
      <w:r w:rsidRPr="00A56BDD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 </w:t>
      </w:r>
      <w:r w:rsidRPr="00917798">
        <w:rPr>
          <w:rFonts w:cstheme="minorHAnsi"/>
          <w:color w:val="111111"/>
          <w:sz w:val="24"/>
          <w:szCs w:val="24"/>
          <w:shd w:val="clear" w:color="auto" w:fill="FFFFFF"/>
        </w:rPr>
        <w:t xml:space="preserve">финансиран от ЕК, </w:t>
      </w:r>
      <w:r w:rsidRPr="00917798">
        <w:rPr>
          <w:rFonts w:cstheme="minorHAnsi"/>
          <w:color w:val="111111"/>
          <w:sz w:val="24"/>
          <w:szCs w:val="24"/>
          <w:shd w:val="clear" w:color="auto" w:fill="FFFFFF"/>
          <w:lang w:val="en-US"/>
        </w:rPr>
        <w:t>DG</w:t>
      </w:r>
      <w:r w:rsidRPr="00A56BDD">
        <w:rPr>
          <w:rFonts w:cstheme="minorHAnsi"/>
          <w:color w:val="111111"/>
          <w:sz w:val="24"/>
          <w:szCs w:val="24"/>
          <w:shd w:val="clear" w:color="auto" w:fill="FFFFFF"/>
        </w:rPr>
        <w:t xml:space="preserve"> "</w:t>
      </w:r>
      <w:r w:rsidRPr="00917798">
        <w:rPr>
          <w:rFonts w:cstheme="minorHAnsi"/>
          <w:color w:val="111111"/>
          <w:sz w:val="24"/>
          <w:szCs w:val="24"/>
          <w:shd w:val="clear" w:color="auto" w:fill="FFFFFF"/>
          <w:lang w:val="en-US"/>
        </w:rPr>
        <w:t>Employment</w:t>
      </w:r>
      <w:r w:rsidRPr="00A56BDD">
        <w:rPr>
          <w:rFonts w:cstheme="minorHAnsi"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cstheme="minorHAnsi"/>
          <w:color w:val="111111"/>
          <w:sz w:val="24"/>
          <w:szCs w:val="24"/>
          <w:shd w:val="clear" w:color="auto" w:fill="FFFFFF"/>
          <w:lang w:val="en-US"/>
        </w:rPr>
        <w:t>and</w:t>
      </w:r>
      <w:r w:rsidRPr="00A56BDD">
        <w:rPr>
          <w:rFonts w:cstheme="minorHAnsi"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cstheme="minorHAnsi"/>
          <w:color w:val="111111"/>
          <w:sz w:val="24"/>
          <w:szCs w:val="24"/>
          <w:shd w:val="clear" w:color="auto" w:fill="FFFFFF"/>
          <w:lang w:val="en-US"/>
        </w:rPr>
        <w:t>Social</w:t>
      </w:r>
      <w:r w:rsidRPr="00A56BDD">
        <w:rPr>
          <w:rFonts w:cstheme="minorHAnsi"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cstheme="minorHAnsi"/>
          <w:color w:val="111111"/>
          <w:sz w:val="24"/>
          <w:szCs w:val="24"/>
          <w:shd w:val="clear" w:color="auto" w:fill="FFFFFF"/>
          <w:lang w:val="en-US"/>
        </w:rPr>
        <w:t>Affairs</w:t>
      </w:r>
      <w:r w:rsidRPr="00A56BDD">
        <w:rPr>
          <w:rFonts w:cstheme="minorHAnsi"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cstheme="minorHAnsi"/>
          <w:color w:val="111111"/>
          <w:sz w:val="24"/>
          <w:szCs w:val="24"/>
          <w:shd w:val="clear" w:color="auto" w:fill="FFFFFF"/>
          <w:lang w:val="en-US"/>
        </w:rPr>
        <w:t>and</w:t>
      </w:r>
      <w:r w:rsidRPr="00A56BDD">
        <w:rPr>
          <w:rFonts w:cstheme="minorHAnsi"/>
          <w:color w:val="111111"/>
          <w:sz w:val="24"/>
          <w:szCs w:val="24"/>
          <w:shd w:val="clear" w:color="auto" w:fill="FFFFFF"/>
        </w:rPr>
        <w:t xml:space="preserve"> </w:t>
      </w:r>
      <w:r w:rsidRPr="00917798">
        <w:rPr>
          <w:rFonts w:cstheme="minorHAnsi"/>
          <w:color w:val="111111"/>
          <w:sz w:val="24"/>
          <w:szCs w:val="24"/>
          <w:shd w:val="clear" w:color="auto" w:fill="FFFFFF"/>
          <w:lang w:val="en-US"/>
        </w:rPr>
        <w:t>Inclusion</w:t>
      </w:r>
      <w:r w:rsidRPr="00917798">
        <w:rPr>
          <w:rFonts w:cstheme="minorHAnsi"/>
          <w:color w:val="333333"/>
          <w:sz w:val="24"/>
          <w:szCs w:val="24"/>
          <w:shd w:val="clear" w:color="auto" w:fill="FFFFFF"/>
        </w:rPr>
        <w:t xml:space="preserve"> е </w:t>
      </w:r>
      <w:r w:rsidRPr="00917798">
        <w:rPr>
          <w:rStyle w:val="Strong"/>
          <w:rFonts w:cstheme="minorHAnsi"/>
          <w:b w:val="0"/>
          <w:color w:val="333333"/>
          <w:sz w:val="24"/>
          <w:szCs w:val="24"/>
          <w:shd w:val="clear" w:color="auto" w:fill="FFFFFF"/>
        </w:rPr>
        <w:t>изследване, което обхваща жизнената история на хората</w:t>
      </w:r>
      <w:r w:rsidRPr="00917798">
        <w:rPr>
          <w:rFonts w:cstheme="minorHAnsi"/>
          <w:color w:val="333333"/>
          <w:sz w:val="24"/>
          <w:szCs w:val="24"/>
          <w:shd w:val="clear" w:color="auto" w:fill="FFFFFF"/>
        </w:rPr>
        <w:t xml:space="preserve"> - от ранното им детство, през условията, в които са израснали, семейната им среда, образованието, работата, трудовия им опит, до децата и внуците им. </w:t>
      </w:r>
      <w:r w:rsidR="00717E3F" w:rsidRPr="00917798">
        <w:rPr>
          <w:rFonts w:cstheme="minorHAnsi"/>
          <w:color w:val="333333"/>
          <w:sz w:val="24"/>
          <w:szCs w:val="24"/>
          <w:shd w:val="clear" w:color="auto" w:fill="FFFFFF"/>
        </w:rPr>
        <w:t>П</w:t>
      </w:r>
      <w:r w:rsidR="00500092">
        <w:rPr>
          <w:rFonts w:cstheme="minorHAnsi"/>
          <w:color w:val="333333"/>
          <w:sz w:val="24"/>
          <w:szCs w:val="24"/>
          <w:shd w:val="clear" w:color="auto" w:fill="FFFFFF"/>
        </w:rPr>
        <w:t>редставлява</w:t>
      </w:r>
      <w:r w:rsidRPr="00917798">
        <w:rPr>
          <w:rFonts w:cstheme="minorHAnsi"/>
          <w:color w:val="333333"/>
          <w:sz w:val="24"/>
          <w:szCs w:val="24"/>
          <w:shd w:val="clear" w:color="auto" w:fill="FFFFFF"/>
        </w:rPr>
        <w:t xml:space="preserve"> изследване на процесите на стареене, като включва</w:t>
      </w:r>
      <w:r w:rsidR="00717E3F" w:rsidRPr="00917798">
        <w:rPr>
          <w:rFonts w:cstheme="minorHAnsi"/>
          <w:color w:val="333333"/>
          <w:sz w:val="24"/>
          <w:szCs w:val="24"/>
          <w:shd w:val="clear" w:color="auto" w:fill="FFFFFF"/>
        </w:rPr>
        <w:t xml:space="preserve"> пенсионирането на хората и</w:t>
      </w:r>
      <w:r w:rsidRPr="00917798">
        <w:rPr>
          <w:rFonts w:cstheme="minorHAnsi"/>
          <w:color w:val="333333"/>
          <w:sz w:val="24"/>
          <w:szCs w:val="24"/>
          <w:shd w:val="clear" w:color="auto" w:fill="FFFFFF"/>
        </w:rPr>
        <w:t xml:space="preserve"> условията, в които живеят, след като се пенсионират.</w:t>
      </w:r>
      <w:r w:rsidRPr="00917798">
        <w:rPr>
          <w:rFonts w:cstheme="minorHAnsi"/>
          <w:color w:val="000000"/>
          <w:sz w:val="24"/>
          <w:szCs w:val="24"/>
          <w:shd w:val="clear" w:color="auto" w:fill="FFFFFF"/>
        </w:rPr>
        <w:t xml:space="preserve"> Рез</w:t>
      </w:r>
      <w:r w:rsidR="00500092">
        <w:rPr>
          <w:rFonts w:cstheme="minorHAnsi"/>
          <w:color w:val="000000"/>
          <w:sz w:val="24"/>
          <w:szCs w:val="24"/>
          <w:shd w:val="clear" w:color="auto" w:fill="FFFFFF"/>
        </w:rPr>
        <w:t>ултатите са в полза на разработването на демографски, здравни</w:t>
      </w:r>
      <w:r w:rsidR="009057FD">
        <w:rPr>
          <w:rFonts w:cstheme="minorHAnsi"/>
          <w:color w:val="000000"/>
          <w:sz w:val="24"/>
          <w:szCs w:val="24"/>
          <w:shd w:val="clear" w:color="auto" w:fill="FFFFFF"/>
        </w:rPr>
        <w:t xml:space="preserve"> и</w:t>
      </w:r>
      <w:r w:rsidR="00500092">
        <w:rPr>
          <w:rFonts w:cstheme="minorHAnsi"/>
          <w:color w:val="000000"/>
          <w:sz w:val="24"/>
          <w:szCs w:val="24"/>
          <w:shd w:val="clear" w:color="auto" w:fill="FFFFFF"/>
        </w:rPr>
        <w:t xml:space="preserve"> пенсионни </w:t>
      </w:r>
      <w:r w:rsidR="009057FD">
        <w:rPr>
          <w:rFonts w:cstheme="minorHAnsi"/>
          <w:color w:val="000000"/>
          <w:sz w:val="24"/>
          <w:szCs w:val="24"/>
          <w:shd w:val="clear" w:color="auto" w:fill="FFFFFF"/>
        </w:rPr>
        <w:t>политики</w:t>
      </w:r>
      <w:r w:rsidRPr="00917798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264BFEA" w14:textId="77777777" w:rsidR="002E3812" w:rsidRPr="002E3812" w:rsidRDefault="002E3812" w:rsidP="00270D27">
      <w:pPr>
        <w:jc w:val="both"/>
        <w:rPr>
          <w:rFonts w:cstheme="minorHAnsi"/>
          <w:i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i/>
          <w:color w:val="000000"/>
          <w:sz w:val="20"/>
          <w:szCs w:val="20"/>
          <w:shd w:val="clear" w:color="auto" w:fill="FFFFFF"/>
        </w:rPr>
        <w:t>Ръководител на проект</w:t>
      </w:r>
      <w:r w:rsidRPr="002E3812">
        <w:rPr>
          <w:rFonts w:cstheme="minorHAnsi"/>
          <w:i/>
          <w:color w:val="000000"/>
          <w:sz w:val="20"/>
          <w:szCs w:val="20"/>
          <w:shd w:val="clear" w:color="auto" w:fill="FFFFFF"/>
        </w:rPr>
        <w:t>: гл.ас.</w:t>
      </w:r>
      <w:r>
        <w:rPr>
          <w:rFonts w:cstheme="minorHAnsi"/>
          <w:i/>
          <w:color w:val="000000"/>
          <w:sz w:val="20"/>
          <w:szCs w:val="20"/>
          <w:shd w:val="clear" w:color="auto" w:fill="FFFFFF"/>
        </w:rPr>
        <w:t xml:space="preserve"> д-р </w:t>
      </w:r>
      <w:r w:rsidRPr="002E3812">
        <w:rPr>
          <w:rFonts w:cstheme="minorHAnsi"/>
          <w:i/>
          <w:color w:val="000000"/>
          <w:sz w:val="20"/>
          <w:szCs w:val="20"/>
          <w:shd w:val="clear" w:color="auto" w:fill="FFFFFF"/>
        </w:rPr>
        <w:t xml:space="preserve"> Екатерина Маркова</w:t>
      </w:r>
      <w:r w:rsidR="00965FE3">
        <w:rPr>
          <w:rFonts w:cstheme="minorHAnsi"/>
          <w:i/>
          <w:color w:val="000000"/>
          <w:sz w:val="20"/>
          <w:szCs w:val="20"/>
          <w:shd w:val="clear" w:color="auto" w:fill="FFFFFF"/>
        </w:rPr>
        <w:t xml:space="preserve">, </w:t>
      </w:r>
      <w:r w:rsidR="00965FE3" w:rsidRPr="00965FE3">
        <w:rPr>
          <w:rFonts w:cstheme="minorHAnsi"/>
          <w:i/>
          <w:color w:val="000000"/>
          <w:sz w:val="20"/>
          <w:szCs w:val="20"/>
          <w:shd w:val="clear" w:color="auto" w:fill="FFFFFF"/>
        </w:rPr>
        <w:t>ekaterina.markova@gmail.com</w:t>
      </w:r>
    </w:p>
    <w:p w14:paraId="0E23472E" w14:textId="77777777" w:rsidR="003D04D2" w:rsidRDefault="00717E3F" w:rsidP="003D04D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17798">
        <w:rPr>
          <w:rFonts w:ascii="Times New Roman" w:hAnsi="Times New Roman" w:cs="Times New Roman"/>
          <w:b/>
          <w:sz w:val="24"/>
          <w:szCs w:val="24"/>
        </w:rPr>
        <w:t>Проект „</w:t>
      </w:r>
      <w:r w:rsidRPr="0091779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Здраве, качество на живот, неравенства. Състояние, взаимни влияния, тенденции и предизвикателства“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Pr="00917798">
        <w:rPr>
          <w:rFonts w:cstheme="minorHAnsi"/>
          <w:color w:val="111111"/>
          <w:sz w:val="24"/>
          <w:szCs w:val="24"/>
          <w:shd w:val="clear" w:color="auto" w:fill="FFFFFF"/>
        </w:rPr>
        <w:t xml:space="preserve">е финансиран от </w:t>
      </w:r>
      <w:r w:rsidR="002472E0">
        <w:rPr>
          <w:rFonts w:cstheme="minorHAnsi"/>
          <w:color w:val="111111"/>
          <w:sz w:val="24"/>
          <w:szCs w:val="24"/>
          <w:shd w:val="clear" w:color="auto" w:fill="FFFFFF"/>
        </w:rPr>
        <w:t>Фонд „Н</w:t>
      </w:r>
      <w:r w:rsidRPr="00917798">
        <w:rPr>
          <w:rFonts w:cstheme="minorHAnsi"/>
          <w:color w:val="111111"/>
          <w:sz w:val="24"/>
          <w:szCs w:val="24"/>
          <w:shd w:val="clear" w:color="auto" w:fill="FFFFFF"/>
        </w:rPr>
        <w:t>аучни изследвания“ и изследва разходите за здраве от джоба на домакинствата в България, като доказва, че</w:t>
      </w:r>
      <w:r w:rsidR="003D04D2" w:rsidRPr="00917798">
        <w:rPr>
          <w:rFonts w:cstheme="minorHAnsi"/>
          <w:color w:val="111111"/>
          <w:sz w:val="24"/>
          <w:szCs w:val="24"/>
          <w:shd w:val="clear" w:color="auto" w:fill="FFFFFF"/>
        </w:rPr>
        <w:t xml:space="preserve"> е </w:t>
      </w:r>
      <w:r w:rsidR="003D04D2" w:rsidRPr="00917798">
        <w:rPr>
          <w:rFonts w:cstheme="minorHAnsi"/>
          <w:sz w:val="24"/>
          <w:szCs w:val="24"/>
        </w:rPr>
        <w:t>трайна тенденцията държавата да прехвърля финансовата тежест върху гражданите -</w:t>
      </w:r>
      <w:r w:rsidRPr="00917798">
        <w:rPr>
          <w:rFonts w:cstheme="minorHAnsi"/>
          <w:sz w:val="24"/>
          <w:szCs w:val="24"/>
        </w:rPr>
        <w:t xml:space="preserve"> 50 на сто от разходите з</w:t>
      </w:r>
      <w:r w:rsidR="003D04D2" w:rsidRPr="00917798">
        <w:rPr>
          <w:rFonts w:cstheme="minorHAnsi"/>
          <w:sz w:val="24"/>
          <w:szCs w:val="24"/>
        </w:rPr>
        <w:t>а здраве са давани от пациента, докато т</w:t>
      </w:r>
      <w:r w:rsidRPr="00917798">
        <w:rPr>
          <w:rFonts w:cstheme="minorHAnsi"/>
          <w:sz w:val="24"/>
          <w:szCs w:val="24"/>
        </w:rPr>
        <w:t>ози процент в държавите, в които има добре работещо здравеопаз</w:t>
      </w:r>
      <w:r w:rsidR="003D04D2" w:rsidRPr="00917798">
        <w:rPr>
          <w:rFonts w:cstheme="minorHAnsi"/>
          <w:sz w:val="24"/>
          <w:szCs w:val="24"/>
        </w:rPr>
        <w:t>ване варира между 5 и 20 процента. Високите разходи за здраве от джоба, особено в случаите на тежко и/или хронично заболяване, са основен фактор за изпадане в абсолют</w:t>
      </w:r>
      <w:r w:rsidR="00500092">
        <w:rPr>
          <w:rFonts w:cstheme="minorHAnsi"/>
          <w:sz w:val="24"/>
          <w:szCs w:val="24"/>
        </w:rPr>
        <w:t>на бедност и социално изключване</w:t>
      </w:r>
      <w:r w:rsidR="003D04D2" w:rsidRPr="00917798">
        <w:rPr>
          <w:rFonts w:cstheme="minorHAnsi"/>
          <w:sz w:val="24"/>
          <w:szCs w:val="24"/>
        </w:rPr>
        <w:t>.</w:t>
      </w:r>
    </w:p>
    <w:p w14:paraId="7A6E7B03" w14:textId="77777777" w:rsidR="00965FE3" w:rsidRDefault="00965FE3" w:rsidP="003D04D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B7210FB" w14:textId="77777777" w:rsidR="002E3812" w:rsidRPr="002E3812" w:rsidRDefault="002E3812" w:rsidP="003D04D2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Ръководител на проект</w:t>
      </w:r>
      <w:r w:rsidRPr="002E3812">
        <w:rPr>
          <w:rFonts w:cstheme="minorHAnsi"/>
          <w:i/>
          <w:sz w:val="20"/>
          <w:szCs w:val="20"/>
        </w:rPr>
        <w:t>: доц. д-р Божидар Ивков</w:t>
      </w:r>
      <w:r w:rsidR="00965FE3">
        <w:rPr>
          <w:rFonts w:cstheme="minorHAnsi"/>
          <w:i/>
          <w:sz w:val="20"/>
          <w:szCs w:val="20"/>
        </w:rPr>
        <w:t xml:space="preserve">, </w:t>
      </w:r>
      <w:r w:rsidR="00965FE3" w:rsidRPr="00965FE3">
        <w:rPr>
          <w:rFonts w:cstheme="minorHAnsi"/>
          <w:i/>
          <w:sz w:val="20"/>
          <w:szCs w:val="20"/>
        </w:rPr>
        <w:t>bivkov56@gmail.com</w:t>
      </w:r>
    </w:p>
    <w:p w14:paraId="620266CA" w14:textId="77777777" w:rsidR="003D04D2" w:rsidRDefault="003D04D2" w:rsidP="003D04D2">
      <w:pPr>
        <w:spacing w:after="0" w:line="276" w:lineRule="auto"/>
        <w:jc w:val="both"/>
        <w:rPr>
          <w:rFonts w:ascii="Book Antiqua" w:hAnsi="Book Antiqua"/>
          <w:sz w:val="26"/>
          <w:szCs w:val="26"/>
        </w:rPr>
      </w:pPr>
    </w:p>
    <w:p w14:paraId="112E4C18" w14:textId="77777777" w:rsidR="009057FD" w:rsidRDefault="003D04D2" w:rsidP="009177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917798">
        <w:rPr>
          <w:b/>
        </w:rPr>
        <w:t xml:space="preserve">Проект </w:t>
      </w:r>
      <w:r w:rsidRPr="00917798">
        <w:rPr>
          <w:b/>
          <w:color w:val="333333"/>
          <w:shd w:val="clear" w:color="auto" w:fill="FFFFFF"/>
        </w:rPr>
        <w:t>"</w:t>
      </w:r>
      <w:r w:rsidR="000572BC" w:rsidRPr="00917798">
        <w:rPr>
          <w:b/>
          <w:color w:val="333333"/>
          <w:shd w:val="clear" w:color="auto" w:fill="FFFFFF"/>
        </w:rPr>
        <w:t>Култура на дарителство в сферата на образованието: социални, институционални и личностни измерения</w:t>
      </w:r>
      <w:r w:rsidRPr="00917798">
        <w:rPr>
          <w:b/>
          <w:color w:val="333333"/>
          <w:shd w:val="clear" w:color="auto" w:fill="FFFFFF"/>
        </w:rPr>
        <w:t>"</w:t>
      </w:r>
      <w:r w:rsidR="00DD1D83">
        <w:rPr>
          <w:rFonts w:asciiTheme="minorHAnsi" w:hAnsiTheme="minorHAnsi"/>
          <w:color w:val="333333"/>
          <w:sz w:val="21"/>
          <w:szCs w:val="21"/>
          <w:shd w:val="clear" w:color="auto" w:fill="FFFFFF"/>
        </w:rPr>
        <w:t xml:space="preserve"> </w:t>
      </w:r>
      <w:r w:rsidR="002472E0">
        <w:rPr>
          <w:rFonts w:asciiTheme="minorHAnsi" w:hAnsiTheme="minorHAnsi" w:cstheme="minorHAnsi"/>
        </w:rPr>
        <w:t>е финансиран от Фонд „Н</w:t>
      </w:r>
      <w:r w:rsidR="00DD1D83" w:rsidRPr="00917798">
        <w:rPr>
          <w:rFonts w:asciiTheme="minorHAnsi" w:hAnsiTheme="minorHAnsi" w:cstheme="minorHAnsi"/>
        </w:rPr>
        <w:t>аучни изследвания</w:t>
      </w:r>
      <w:r w:rsidR="002472E0">
        <w:rPr>
          <w:rFonts w:asciiTheme="minorHAnsi" w:hAnsiTheme="minorHAnsi" w:cstheme="minorHAnsi"/>
        </w:rPr>
        <w:t>“</w:t>
      </w:r>
      <w:r w:rsidR="00DD1D83" w:rsidRPr="00917798">
        <w:rPr>
          <w:rFonts w:asciiTheme="minorHAnsi" w:hAnsiTheme="minorHAnsi" w:cstheme="minorHAnsi"/>
        </w:rPr>
        <w:t xml:space="preserve"> </w:t>
      </w:r>
      <w:r w:rsidR="000572BC" w:rsidRPr="00917798">
        <w:rPr>
          <w:rFonts w:asciiTheme="minorHAnsi" w:hAnsiTheme="minorHAnsi" w:cstheme="minorHAnsi"/>
        </w:rPr>
        <w:t xml:space="preserve"> и показва широкото значение на дарите</w:t>
      </w:r>
      <w:r w:rsidR="00917798" w:rsidRPr="00917798">
        <w:rPr>
          <w:rFonts w:asciiTheme="minorHAnsi" w:hAnsiTheme="minorHAnsi" w:cstheme="minorHAnsi"/>
        </w:rPr>
        <w:t xml:space="preserve">лството като </w:t>
      </w:r>
      <w:r w:rsidR="000572BC" w:rsidRPr="00917798">
        <w:rPr>
          <w:rFonts w:asciiTheme="minorHAnsi" w:hAnsiTheme="minorHAnsi" w:cstheme="minorHAnsi"/>
        </w:rPr>
        <w:t>проява на много важни</w:t>
      </w:r>
      <w:r w:rsidR="009057FD">
        <w:rPr>
          <w:rFonts w:asciiTheme="minorHAnsi" w:hAnsiTheme="minorHAnsi" w:cstheme="minorHAnsi"/>
        </w:rPr>
        <w:t xml:space="preserve"> и</w:t>
      </w:r>
      <w:r w:rsidR="000572BC" w:rsidRPr="00917798">
        <w:rPr>
          <w:rFonts w:asciiTheme="minorHAnsi" w:hAnsiTheme="minorHAnsi" w:cstheme="minorHAnsi"/>
        </w:rPr>
        <w:t xml:space="preserve"> основополагащи ценности за всяко общество</w:t>
      </w:r>
      <w:r w:rsidR="009057FD">
        <w:rPr>
          <w:rFonts w:asciiTheme="minorHAnsi" w:hAnsiTheme="minorHAnsi" w:cstheme="minorHAnsi"/>
        </w:rPr>
        <w:t xml:space="preserve"> к</w:t>
      </w:r>
      <w:r w:rsidR="000572BC" w:rsidRPr="00917798">
        <w:rPr>
          <w:rFonts w:asciiTheme="minorHAnsi" w:hAnsiTheme="minorHAnsi" w:cstheme="minorHAnsi"/>
        </w:rPr>
        <w:t>ато доверие, солидарност, грижа за другия. Това са ценности,  без които нито  едно общество не може да съществува и да просперира.</w:t>
      </w:r>
      <w:r w:rsidR="00917798" w:rsidRPr="00917798">
        <w:rPr>
          <w:rFonts w:asciiTheme="minorHAnsi" w:hAnsiTheme="minorHAnsi" w:cstheme="minorHAnsi"/>
        </w:rPr>
        <w:t xml:space="preserve"> Доверието и дарителството са носители на жизнена „енергия” както за отделната личност, така и за обществото като цяло. Хората, които изпитват доверие към </w:t>
      </w:r>
      <w:r w:rsidR="00917798" w:rsidRPr="00917798">
        <w:rPr>
          <w:rFonts w:asciiTheme="minorHAnsi" w:hAnsiTheme="minorHAnsi" w:cstheme="minorHAnsi"/>
        </w:rPr>
        <w:lastRenderedPageBreak/>
        <w:t>другите, са по-щастливи, по-удовлетворени, по-толерантни. Доверието „зарежда” с позитивна сила като стимулира социалната ангажираност и активност, включително дарителството.</w:t>
      </w:r>
      <w:r w:rsidR="00500092">
        <w:rPr>
          <w:rFonts w:asciiTheme="minorHAnsi" w:hAnsiTheme="minorHAnsi" w:cstheme="minorHAnsi"/>
        </w:rPr>
        <w:t xml:space="preserve"> </w:t>
      </w:r>
    </w:p>
    <w:p w14:paraId="382A0019" w14:textId="77777777" w:rsidR="00F65DF2" w:rsidRDefault="002E3812" w:rsidP="009177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Ръководител на проект</w:t>
      </w:r>
      <w:r w:rsidRPr="002E3812">
        <w:rPr>
          <w:rFonts w:asciiTheme="minorHAnsi" w:hAnsiTheme="minorHAnsi" w:cstheme="minorHAnsi"/>
          <w:i/>
          <w:sz w:val="20"/>
          <w:szCs w:val="20"/>
        </w:rPr>
        <w:t>: проф. дсн Пепка Бояджиева</w:t>
      </w:r>
      <w:r w:rsidR="00965FE3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965FE3" w:rsidRPr="00965FE3">
        <w:rPr>
          <w:rFonts w:asciiTheme="minorHAnsi" w:hAnsiTheme="minorHAnsi" w:cstheme="minorHAnsi"/>
          <w:i/>
          <w:sz w:val="20"/>
          <w:szCs w:val="20"/>
        </w:rPr>
        <w:t>Pepka7@gmail.com</w:t>
      </w:r>
    </w:p>
    <w:p w14:paraId="3E528E95" w14:textId="77777777" w:rsidR="002E3812" w:rsidRPr="002E3812" w:rsidRDefault="002E3812" w:rsidP="009177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034B942" w14:textId="77777777" w:rsidR="00F65DF2" w:rsidRDefault="009057FD" w:rsidP="00F65DF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b/>
          <w:lang w:val="en-US"/>
        </w:rPr>
        <w:t>S</w:t>
      </w:r>
      <w:r w:rsidR="00F65DF2" w:rsidRPr="00F65DF2">
        <w:rPr>
          <w:b/>
        </w:rPr>
        <w:t>ymbiomatter: лаборатория за експериментални изкуства</w:t>
      </w:r>
      <w:r w:rsidR="00F65DF2" w:rsidRPr="00512067">
        <w:rPr>
          <w:rFonts w:asciiTheme="minorHAnsi" w:hAnsiTheme="minorHAnsi" w:cstheme="minorHAnsi"/>
        </w:rPr>
        <w:t xml:space="preserve"> </w:t>
      </w:r>
      <w:r w:rsidR="00F65DF2"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</w:rPr>
        <w:t xml:space="preserve"> проект, реализиран съвместно с</w:t>
      </w:r>
      <w:r w:rsidR="00F65DF2">
        <w:rPr>
          <w:rFonts w:asciiTheme="minorHAnsi" w:hAnsiTheme="minorHAnsi" w:cstheme="minorHAnsi"/>
        </w:rPr>
        <w:t xml:space="preserve"> НПО, основана от доброволци с различна професионална ориентация (биолози, философи, художници), която </w:t>
      </w:r>
      <w:r w:rsidR="00F65DF2" w:rsidRPr="00512067">
        <w:rPr>
          <w:rFonts w:asciiTheme="minorHAnsi" w:hAnsiTheme="minorHAnsi" w:cstheme="minorHAnsi"/>
        </w:rPr>
        <w:t xml:space="preserve">предлага платформа за диалог, обмен и сътрудничество </w:t>
      </w:r>
      <w:r>
        <w:rPr>
          <w:rFonts w:asciiTheme="minorHAnsi" w:hAnsiTheme="minorHAnsi" w:cstheme="minorHAnsi"/>
        </w:rPr>
        <w:t>с</w:t>
      </w:r>
      <w:r w:rsidR="00F65DF2" w:rsidRPr="00512067">
        <w:rPr>
          <w:rFonts w:asciiTheme="minorHAnsi" w:hAnsiTheme="minorHAnsi" w:cstheme="minorHAnsi"/>
        </w:rPr>
        <w:t xml:space="preserve"> </w:t>
      </w:r>
      <w:r w:rsidR="00F65DF2">
        <w:rPr>
          <w:rFonts w:asciiTheme="minorHAnsi" w:hAnsiTheme="minorHAnsi" w:cstheme="minorHAnsi"/>
        </w:rPr>
        <w:t xml:space="preserve">архитекти, </w:t>
      </w:r>
      <w:r w:rsidR="00F65DF2" w:rsidRPr="00512067">
        <w:rPr>
          <w:rFonts w:asciiTheme="minorHAnsi" w:hAnsiTheme="minorHAnsi" w:cstheme="minorHAnsi"/>
        </w:rPr>
        <w:t xml:space="preserve">дизайнери, учени, инженери и </w:t>
      </w:r>
      <w:r w:rsidR="00F65DF2">
        <w:rPr>
          <w:rFonts w:asciiTheme="minorHAnsi" w:hAnsiTheme="minorHAnsi" w:cstheme="minorHAnsi"/>
        </w:rPr>
        <w:t>обществени активисти</w:t>
      </w:r>
      <w:r w:rsidR="00F65DF2" w:rsidRPr="00512067">
        <w:rPr>
          <w:rFonts w:asciiTheme="minorHAnsi" w:hAnsiTheme="minorHAnsi" w:cstheme="minorHAnsi"/>
        </w:rPr>
        <w:t>, които биха искали да експериментират с най-новите био-, нано- и дигитални технологии</w:t>
      </w:r>
      <w:r>
        <w:rPr>
          <w:rFonts w:asciiTheme="minorHAnsi" w:hAnsiTheme="minorHAnsi" w:cstheme="minorHAnsi"/>
        </w:rPr>
        <w:t xml:space="preserve">; </w:t>
      </w:r>
      <w:r w:rsidR="00F65DF2" w:rsidRPr="00512067">
        <w:rPr>
          <w:rFonts w:asciiTheme="minorHAnsi" w:hAnsiTheme="minorHAnsi" w:cstheme="minorHAnsi"/>
        </w:rPr>
        <w:t xml:space="preserve">творчески да се ангажират  с преосмисляне на технонауките и тяхното въздействие върху културата и обществото. </w:t>
      </w:r>
      <w:r>
        <w:rPr>
          <w:rFonts w:asciiTheme="minorHAnsi" w:hAnsiTheme="minorHAnsi" w:cstheme="minorHAnsi"/>
        </w:rPr>
        <w:t>В рамките на проекта са</w:t>
      </w:r>
      <w:r w:rsidR="00F65DF2" w:rsidRPr="00512067">
        <w:rPr>
          <w:rFonts w:asciiTheme="minorHAnsi" w:hAnsiTheme="minorHAnsi" w:cstheme="minorHAnsi"/>
        </w:rPr>
        <w:t xml:space="preserve"> организира</w:t>
      </w:r>
      <w:r>
        <w:rPr>
          <w:rFonts w:asciiTheme="minorHAnsi" w:hAnsiTheme="minorHAnsi" w:cstheme="minorHAnsi"/>
        </w:rPr>
        <w:t>ни</w:t>
      </w:r>
      <w:r w:rsidR="00F65DF2" w:rsidRPr="00512067">
        <w:rPr>
          <w:rFonts w:asciiTheme="minorHAnsi" w:hAnsiTheme="minorHAnsi" w:cstheme="minorHAnsi"/>
        </w:rPr>
        <w:t xml:space="preserve"> лекции, работилници и дебати за симбиозата между изкуство, наука и технологии. В бъдеще очакваме да отворим напълно оборудвани биолаборатория и работилница за </w:t>
      </w:r>
      <w:r w:rsidR="00F65DF2">
        <w:rPr>
          <w:rFonts w:asciiTheme="minorHAnsi" w:hAnsiTheme="minorHAnsi" w:cstheme="minorHAnsi"/>
        </w:rPr>
        <w:t>прототипи</w:t>
      </w:r>
      <w:r w:rsidR="00F65DF2" w:rsidRPr="00512067">
        <w:rPr>
          <w:rFonts w:asciiTheme="minorHAnsi" w:hAnsiTheme="minorHAnsi" w:cstheme="minorHAnsi"/>
        </w:rPr>
        <w:t xml:space="preserve">, достъпни за всеки сериозен </w:t>
      </w:r>
      <w:r w:rsidR="00F65DF2">
        <w:rPr>
          <w:rFonts w:asciiTheme="minorHAnsi" w:hAnsiTheme="minorHAnsi" w:cstheme="minorHAnsi"/>
        </w:rPr>
        <w:t xml:space="preserve">ентусиаст и </w:t>
      </w:r>
      <w:r w:rsidR="00F65DF2" w:rsidRPr="00512067">
        <w:rPr>
          <w:rFonts w:asciiTheme="minorHAnsi" w:hAnsiTheme="minorHAnsi" w:cstheme="minorHAnsi"/>
        </w:rPr>
        <w:t>експериментатор.</w:t>
      </w:r>
    </w:p>
    <w:p w14:paraId="01B3C543" w14:textId="77777777" w:rsidR="002E3812" w:rsidRPr="00A56BDD" w:rsidRDefault="002E3812" w:rsidP="00F65DF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E3812">
        <w:rPr>
          <w:rFonts w:asciiTheme="minorHAnsi" w:hAnsiTheme="minorHAnsi" w:cstheme="minorHAnsi"/>
          <w:i/>
          <w:sz w:val="20"/>
          <w:szCs w:val="20"/>
        </w:rPr>
        <w:t>Ръководите</w:t>
      </w:r>
      <w:r>
        <w:rPr>
          <w:rFonts w:asciiTheme="minorHAnsi" w:hAnsiTheme="minorHAnsi" w:cstheme="minorHAnsi"/>
          <w:i/>
          <w:sz w:val="20"/>
          <w:szCs w:val="20"/>
        </w:rPr>
        <w:t>л на проект</w:t>
      </w:r>
      <w:r w:rsidRPr="002E3812">
        <w:rPr>
          <w:rFonts w:asciiTheme="minorHAnsi" w:hAnsiTheme="minorHAnsi" w:cstheme="minorHAnsi"/>
          <w:i/>
          <w:sz w:val="20"/>
          <w:szCs w:val="20"/>
        </w:rPr>
        <w:t>: ас.</w:t>
      </w:r>
      <w:r>
        <w:rPr>
          <w:rFonts w:asciiTheme="minorHAnsi" w:hAnsiTheme="minorHAnsi" w:cstheme="minorHAnsi"/>
          <w:i/>
          <w:sz w:val="20"/>
          <w:szCs w:val="20"/>
        </w:rPr>
        <w:t xml:space="preserve"> д-р </w:t>
      </w:r>
      <w:r w:rsidRPr="002E3812">
        <w:rPr>
          <w:rFonts w:asciiTheme="minorHAnsi" w:hAnsiTheme="minorHAnsi" w:cstheme="minorHAnsi"/>
          <w:i/>
          <w:sz w:val="20"/>
          <w:szCs w:val="20"/>
        </w:rPr>
        <w:t xml:space="preserve"> Невена Иванова</w:t>
      </w:r>
      <w:r w:rsidR="00965FE3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965FE3" w:rsidRPr="00965FE3">
        <w:rPr>
          <w:rFonts w:asciiTheme="minorHAnsi" w:hAnsiTheme="minorHAnsi" w:cstheme="minorHAnsi"/>
          <w:i/>
          <w:sz w:val="20"/>
          <w:szCs w:val="20"/>
        </w:rPr>
        <w:t>ve4ernitsa@gmail.com</w:t>
      </w:r>
    </w:p>
    <w:p w14:paraId="68A35C3A" w14:textId="77777777" w:rsidR="00F65DF2" w:rsidRDefault="00F65DF2" w:rsidP="009177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</w:p>
    <w:p w14:paraId="5E1610D2" w14:textId="77777777" w:rsidR="00F65DF2" w:rsidRDefault="00F65DF2" w:rsidP="009177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F65DF2">
        <w:rPr>
          <w:b/>
        </w:rPr>
        <w:t>Проект "Разширяване на етическия дебат в българското общество"</w:t>
      </w:r>
      <w:r w:rsidRPr="00F65DF2">
        <w:rPr>
          <w:rFonts w:asciiTheme="minorHAnsi" w:hAnsiTheme="minorHAnsi" w:cstheme="minorHAnsi"/>
        </w:rPr>
        <w:t xml:space="preserve"> </w:t>
      </w:r>
      <w:r w:rsidR="009057FD">
        <w:rPr>
          <w:rFonts w:asciiTheme="minorHAnsi" w:hAnsiTheme="minorHAnsi" w:cstheme="minorHAnsi"/>
        </w:rPr>
        <w:t xml:space="preserve">всяка година се </w:t>
      </w:r>
      <w:r w:rsidRPr="00F65DF2">
        <w:rPr>
          <w:rFonts w:asciiTheme="minorHAnsi" w:hAnsiTheme="minorHAnsi" w:cstheme="minorHAnsi"/>
        </w:rPr>
        <w:t xml:space="preserve">финансира от </w:t>
      </w:r>
      <w:r w:rsidR="009057FD">
        <w:rPr>
          <w:rFonts w:asciiTheme="minorHAnsi" w:hAnsiTheme="minorHAnsi" w:cstheme="minorHAnsi"/>
        </w:rPr>
        <w:t xml:space="preserve">различна, </w:t>
      </w:r>
      <w:r w:rsidRPr="00F65DF2">
        <w:rPr>
          <w:rFonts w:asciiTheme="minorHAnsi" w:hAnsiTheme="minorHAnsi" w:cstheme="minorHAnsi"/>
        </w:rPr>
        <w:t>външн</w:t>
      </w:r>
      <w:r w:rsidR="009057FD">
        <w:rPr>
          <w:rFonts w:asciiTheme="minorHAnsi" w:hAnsiTheme="minorHAnsi" w:cstheme="minorHAnsi"/>
        </w:rPr>
        <w:t>а</w:t>
      </w:r>
      <w:r w:rsidRPr="00F65DF2">
        <w:rPr>
          <w:rFonts w:asciiTheme="minorHAnsi" w:hAnsiTheme="minorHAnsi" w:cstheme="minorHAnsi"/>
        </w:rPr>
        <w:t xml:space="preserve"> за БАН </w:t>
      </w:r>
      <w:r w:rsidR="009057FD">
        <w:rPr>
          <w:rFonts w:asciiTheme="minorHAnsi" w:hAnsiTheme="minorHAnsi" w:cstheme="minorHAnsi"/>
        </w:rPr>
        <w:t>институция</w:t>
      </w:r>
      <w:r w:rsidRPr="00F65DF2">
        <w:rPr>
          <w:rFonts w:asciiTheme="minorHAnsi" w:hAnsiTheme="minorHAnsi" w:cstheme="minorHAnsi"/>
        </w:rPr>
        <w:t xml:space="preserve"> – СУ “Св. Климент Охридски“, СБЖ, СБУ, МУ- София, БЛС, УНСС, РКИЦ, Фондация „Солидарно общество“. Тринадесет поредни години етическото звено за научни изследвания на ИИОЗ при БАН акцентира върху зоните на морална болезненост в нашето общество и върху етическите рискове в различни социални сфери</w:t>
      </w:r>
      <w:r w:rsidR="009057FD">
        <w:rPr>
          <w:rFonts w:asciiTheme="minorHAnsi" w:hAnsiTheme="minorHAnsi" w:cstheme="minorHAnsi"/>
        </w:rPr>
        <w:t>; включва се</w:t>
      </w:r>
      <w:r w:rsidRPr="00F65DF2">
        <w:rPr>
          <w:rFonts w:asciiTheme="minorHAnsi" w:hAnsiTheme="minorHAnsi" w:cstheme="minorHAnsi"/>
        </w:rPr>
        <w:t xml:space="preserve"> и провокира широк обществен дебат. Привличат се като партньори и съмишленици възможно най-широк кръг държавни институции, неправителствени организации и общественици. Традиционните национални конференции по етика и сборниците научни статии  са средство за приобщаването на обществото,  държавата и гражданите към етическия дебат и за разширяването на „границите на респекта“ в обществото.</w:t>
      </w:r>
    </w:p>
    <w:p w14:paraId="0F903A8F" w14:textId="77777777" w:rsidR="002E3812" w:rsidRPr="002E3812" w:rsidRDefault="002E3812" w:rsidP="009177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Ръководител на проект</w:t>
      </w:r>
      <w:r w:rsidRPr="002E3812">
        <w:rPr>
          <w:rFonts w:asciiTheme="minorHAnsi" w:hAnsiTheme="minorHAnsi" w:cstheme="minorHAnsi"/>
          <w:i/>
          <w:sz w:val="20"/>
          <w:szCs w:val="20"/>
        </w:rPr>
        <w:t>: доц. д-р Емилия Маринова</w:t>
      </w:r>
      <w:r w:rsidR="00965FE3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965FE3" w:rsidRPr="00965FE3">
        <w:rPr>
          <w:rFonts w:asciiTheme="minorHAnsi" w:hAnsiTheme="minorHAnsi" w:cstheme="minorHAnsi"/>
          <w:i/>
          <w:sz w:val="20"/>
          <w:szCs w:val="20"/>
        </w:rPr>
        <w:t>ema_marinova@abv.bg</w:t>
      </w:r>
    </w:p>
    <w:p w14:paraId="2B233380" w14:textId="77777777" w:rsidR="00F65DF2" w:rsidRDefault="00F65DF2" w:rsidP="009177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</w:p>
    <w:p w14:paraId="007B8E25" w14:textId="77777777" w:rsidR="00F65DF2" w:rsidRDefault="00F65DF2" w:rsidP="00F65DF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bg-BG"/>
        </w:rPr>
      </w:pPr>
      <w:r w:rsidRPr="00F65DF2">
        <w:rPr>
          <w:rFonts w:eastAsia="Times New Roman" w:cstheme="minorHAnsi"/>
          <w:b/>
          <w:color w:val="222222"/>
          <w:sz w:val="24"/>
          <w:szCs w:val="24"/>
          <w:lang w:eastAsia="bg-BG"/>
        </w:rPr>
        <w:t>Проект “Радикализиране във всекидневието: фактори и механизми за нормализация на радикалността и насилието сред младежи”</w:t>
      </w:r>
      <w:r w:rsidRPr="00F65DF2">
        <w:rPr>
          <w:rFonts w:eastAsia="Times New Roman" w:cstheme="minorHAnsi"/>
          <w:color w:val="222222"/>
          <w:sz w:val="24"/>
          <w:szCs w:val="24"/>
          <w:lang w:eastAsia="bg-BG"/>
        </w:rPr>
        <w:t xml:space="preserve"> е финансиран от Фонд “Научни изследвания” и има за цел да извърши първото по рода си изследване на процеса на радикализация сред младите хора (14-29 г.) в България. Проектът  </w:t>
      </w:r>
      <w:r w:rsidR="009057FD">
        <w:rPr>
          <w:rFonts w:eastAsia="Times New Roman" w:cstheme="minorHAnsi"/>
          <w:color w:val="222222"/>
          <w:sz w:val="24"/>
          <w:szCs w:val="24"/>
          <w:lang w:eastAsia="bg-BG"/>
        </w:rPr>
        <w:t xml:space="preserve">изследва </w:t>
      </w:r>
      <w:r w:rsidRPr="00F65DF2">
        <w:rPr>
          <w:rFonts w:eastAsia="Times New Roman" w:cstheme="minorHAnsi"/>
          <w:color w:val="222222"/>
          <w:sz w:val="24"/>
          <w:szCs w:val="24"/>
          <w:lang w:eastAsia="bg-BG"/>
        </w:rPr>
        <w:t xml:space="preserve"> факторите, условията и механизмите, които повлияват обективирането на радикалността в насилие при младежите в специфичния контекст на съвременното българско общество. Допълнителен фокус на проекта е конструирането на теоретичен модел на процеса на нормализация на радикалността чрез морална дезинтеграция и неутрализиращи стратегии за оправдание на радикални действия и насилническо поведение. </w:t>
      </w:r>
    </w:p>
    <w:p w14:paraId="1F08D059" w14:textId="77777777" w:rsidR="002E3812" w:rsidRPr="002E3812" w:rsidRDefault="002E3812" w:rsidP="00F65DF2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0"/>
          <w:szCs w:val="20"/>
          <w:lang w:eastAsia="bg-BG"/>
        </w:rPr>
      </w:pPr>
      <w:r w:rsidRPr="002E3812">
        <w:rPr>
          <w:rFonts w:eastAsia="Times New Roman" w:cstheme="minorHAnsi"/>
          <w:i/>
          <w:color w:val="222222"/>
          <w:sz w:val="20"/>
          <w:szCs w:val="20"/>
          <w:lang w:eastAsia="bg-BG"/>
        </w:rPr>
        <w:t>Ръководител на проект: гл. ас. д-р Люба Спасова</w:t>
      </w:r>
      <w:r w:rsidR="00965FE3">
        <w:rPr>
          <w:rFonts w:eastAsia="Times New Roman" w:cstheme="minorHAnsi"/>
          <w:i/>
          <w:color w:val="222222"/>
          <w:sz w:val="20"/>
          <w:szCs w:val="20"/>
          <w:lang w:eastAsia="bg-BG"/>
        </w:rPr>
        <w:t xml:space="preserve">, </w:t>
      </w:r>
      <w:r w:rsidR="00965FE3" w:rsidRPr="00965FE3">
        <w:rPr>
          <w:rFonts w:eastAsia="Times New Roman" w:cstheme="minorHAnsi"/>
          <w:i/>
          <w:color w:val="222222"/>
          <w:sz w:val="20"/>
          <w:szCs w:val="20"/>
          <w:lang w:eastAsia="bg-BG"/>
        </w:rPr>
        <w:t>Lyuba_spasova@hotmail.com</w:t>
      </w:r>
    </w:p>
    <w:p w14:paraId="302DB4EF" w14:textId="77777777" w:rsidR="00F65DF2" w:rsidRDefault="00F65DF2" w:rsidP="009177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</w:p>
    <w:p w14:paraId="6483088E" w14:textId="77777777" w:rsidR="002472E0" w:rsidRDefault="004452AC" w:rsidP="002472E0">
      <w:pPr>
        <w:pStyle w:val="NormalWeb"/>
        <w:shd w:val="clear" w:color="auto" w:fill="FFFFFF"/>
        <w:spacing w:after="150"/>
        <w:jc w:val="both"/>
        <w:rPr>
          <w:rFonts w:asciiTheme="minorHAnsi" w:hAnsiTheme="minorHAnsi" w:cstheme="minorHAnsi"/>
        </w:rPr>
      </w:pPr>
      <w:r>
        <w:rPr>
          <w:b/>
        </w:rPr>
        <w:t>Проект „</w:t>
      </w:r>
      <w:r w:rsidR="002472E0" w:rsidRPr="002472E0">
        <w:rPr>
          <w:b/>
        </w:rPr>
        <w:t>ТРАДИЦИОННИ РЕЛИГИОЗНИ СВЕТОГЛЕДИ И ЦЕННОСТИТЕ НА  XXI век</w:t>
      </w:r>
      <w:r>
        <w:rPr>
          <w:b/>
        </w:rPr>
        <w:t>“</w:t>
      </w:r>
      <w:r w:rsidR="002472E0">
        <w:rPr>
          <w:rFonts w:asciiTheme="minorHAnsi" w:hAnsiTheme="minorHAnsi" w:cstheme="minorHAnsi"/>
        </w:rPr>
        <w:t xml:space="preserve">, </w:t>
      </w:r>
      <w:r w:rsidR="002472E0" w:rsidRPr="002472E0">
        <w:rPr>
          <w:rFonts w:asciiTheme="minorHAnsi" w:hAnsiTheme="minorHAnsi" w:cstheme="minorHAnsi"/>
        </w:rPr>
        <w:t xml:space="preserve">е съвместен българо-руски проект </w:t>
      </w:r>
      <w:r w:rsidR="002472E0">
        <w:rPr>
          <w:rFonts w:asciiTheme="minorHAnsi" w:hAnsiTheme="minorHAnsi" w:cstheme="minorHAnsi"/>
        </w:rPr>
        <w:t>с участие на израелски учени и касае проучване</w:t>
      </w:r>
      <w:r w:rsidR="002472E0" w:rsidRPr="002472E0">
        <w:rPr>
          <w:rFonts w:asciiTheme="minorHAnsi" w:hAnsiTheme="minorHAnsi" w:cstheme="minorHAnsi"/>
        </w:rPr>
        <w:t xml:space="preserve"> на традиционното съдържание на религиите, акумулирането и развитието на светогледа и религиозните ценности и взаимодействието им с идеите на съвременността – наука, философия, общество, актуални проблеми на цивилизацията, вкл. емиграция, теро</w:t>
      </w:r>
      <w:r w:rsidR="002472E0">
        <w:rPr>
          <w:rFonts w:asciiTheme="minorHAnsi" w:hAnsiTheme="minorHAnsi" w:cstheme="minorHAnsi"/>
        </w:rPr>
        <w:t>ризъм, борба на идеи. Изследват се</w:t>
      </w:r>
      <w:r w:rsidR="002472E0" w:rsidRPr="002472E0">
        <w:rPr>
          <w:rFonts w:asciiTheme="minorHAnsi" w:hAnsiTheme="minorHAnsi" w:cstheme="minorHAnsi"/>
        </w:rPr>
        <w:t xml:space="preserve"> отношенията църква-държава, религия и общество, както и мястото на човека в света и смисъла на чове</w:t>
      </w:r>
      <w:r w:rsidR="002472E0">
        <w:rPr>
          <w:rFonts w:asciiTheme="minorHAnsi" w:hAnsiTheme="minorHAnsi" w:cstheme="minorHAnsi"/>
        </w:rPr>
        <w:t>шкия живот, с неговата персонал</w:t>
      </w:r>
      <w:r w:rsidR="002472E0" w:rsidRPr="002472E0">
        <w:rPr>
          <w:rFonts w:asciiTheme="minorHAnsi" w:hAnsiTheme="minorHAnsi" w:cstheme="minorHAnsi"/>
        </w:rPr>
        <w:t>на вяр</w:t>
      </w:r>
      <w:r w:rsidR="002472E0">
        <w:rPr>
          <w:rFonts w:asciiTheme="minorHAnsi" w:hAnsiTheme="minorHAnsi" w:cstheme="minorHAnsi"/>
        </w:rPr>
        <w:t>а, знания и умения. Прогнозира се</w:t>
      </w:r>
      <w:r w:rsidR="002472E0" w:rsidRPr="002472E0">
        <w:rPr>
          <w:rFonts w:asciiTheme="minorHAnsi" w:hAnsiTheme="minorHAnsi" w:cstheme="minorHAnsi"/>
        </w:rPr>
        <w:t xml:space="preserve"> целенасоченост</w:t>
      </w:r>
      <w:r w:rsidR="002472E0">
        <w:rPr>
          <w:rFonts w:asciiTheme="minorHAnsi" w:hAnsiTheme="minorHAnsi" w:cstheme="minorHAnsi"/>
        </w:rPr>
        <w:t>т</w:t>
      </w:r>
      <w:r w:rsidR="002472E0" w:rsidRPr="002472E0">
        <w:rPr>
          <w:rFonts w:asciiTheme="minorHAnsi" w:hAnsiTheme="minorHAnsi" w:cstheme="minorHAnsi"/>
        </w:rPr>
        <w:t>а на поведението при нараств</w:t>
      </w:r>
      <w:r w:rsidR="002472E0">
        <w:rPr>
          <w:rFonts w:asciiTheme="minorHAnsi" w:hAnsiTheme="minorHAnsi" w:cstheme="minorHAnsi"/>
        </w:rPr>
        <w:t>ащите глобални рискове и предиз</w:t>
      </w:r>
      <w:r w:rsidR="002472E0" w:rsidRPr="002472E0">
        <w:rPr>
          <w:rFonts w:asciiTheme="minorHAnsi" w:hAnsiTheme="minorHAnsi" w:cstheme="minorHAnsi"/>
        </w:rPr>
        <w:t>викателства</w:t>
      </w:r>
      <w:r w:rsidR="009057FD">
        <w:rPr>
          <w:rFonts w:asciiTheme="minorHAnsi" w:hAnsiTheme="minorHAnsi" w:cstheme="minorHAnsi"/>
        </w:rPr>
        <w:t>та</w:t>
      </w:r>
      <w:r w:rsidR="002472E0" w:rsidRPr="002472E0">
        <w:rPr>
          <w:rFonts w:asciiTheme="minorHAnsi" w:hAnsiTheme="minorHAnsi" w:cstheme="minorHAnsi"/>
        </w:rPr>
        <w:t xml:space="preserve"> пред човечеството чрез синтез на ценностите на световните религии и научния светоглед. </w:t>
      </w:r>
    </w:p>
    <w:p w14:paraId="11EC1BF9" w14:textId="77777777" w:rsidR="00287ED3" w:rsidRPr="00287ED3" w:rsidRDefault="00287ED3" w:rsidP="002472E0">
      <w:pPr>
        <w:pStyle w:val="NormalWeb"/>
        <w:shd w:val="clear" w:color="auto" w:fill="FFFFFF"/>
        <w:spacing w:after="15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87ED3">
        <w:rPr>
          <w:rFonts w:asciiTheme="minorHAnsi" w:hAnsiTheme="minorHAnsi" w:cstheme="minorHAnsi"/>
          <w:i/>
          <w:sz w:val="20"/>
          <w:szCs w:val="20"/>
        </w:rPr>
        <w:t>Ръководител на проект: проф. дфн Стефан Пенов</w:t>
      </w:r>
      <w:r w:rsidR="00965FE3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965FE3" w:rsidRPr="00965FE3">
        <w:rPr>
          <w:rFonts w:asciiTheme="minorHAnsi" w:hAnsiTheme="minorHAnsi" w:cstheme="minorHAnsi"/>
          <w:i/>
          <w:sz w:val="20"/>
          <w:szCs w:val="20"/>
        </w:rPr>
        <w:t>stefan_sal@mail.bg</w:t>
      </w:r>
    </w:p>
    <w:p w14:paraId="29F9DC4D" w14:textId="77777777" w:rsidR="00DC4774" w:rsidRDefault="00DC4774" w:rsidP="00DC4774">
      <w:pPr>
        <w:jc w:val="both"/>
        <w:rPr>
          <w:rFonts w:cstheme="minorHAnsi"/>
          <w:sz w:val="24"/>
          <w:szCs w:val="24"/>
        </w:rPr>
      </w:pPr>
      <w:r w:rsidRPr="00116F43">
        <w:rPr>
          <w:rFonts w:ascii="Times New Roman" w:hAnsi="Times New Roman" w:cs="Times New Roman"/>
          <w:b/>
          <w:sz w:val="24"/>
          <w:szCs w:val="24"/>
        </w:rPr>
        <w:t>Проект „Синергия между процесуална философия и елементи на изкуствен интелект в теория на обучението“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е финансиран от Фонд „Н</w:t>
      </w:r>
      <w:r w:rsidRPr="00DC4774">
        <w:rPr>
          <w:rFonts w:cstheme="minorHAnsi"/>
          <w:sz w:val="24"/>
          <w:szCs w:val="24"/>
        </w:rPr>
        <w:t xml:space="preserve">аучни изследвания“ и е насочен към намиране на общи методологически инструменти за хвърляне мостове между математически, технически и обществени науки. Ядрото на настоящия проект е достигането до нови идеи, методи, процеси и модели на базата на сравнителен анализ и синергия на общите подходи в процесуалната философия и елементи от теорията на изкуствения интелект в теория на обучението. Проектът е същностно интердисциплинарен и в него участват специалисти по философия, инженери, специалисти по изкуствен интелект и информатика, както и психолози, които са представени от Института за изследване на обществата и знанието при БАН, Химико технологичния и металургичен университет – София, и Лабораторията по телематика – БАН. </w:t>
      </w:r>
    </w:p>
    <w:p w14:paraId="71853C54" w14:textId="77777777" w:rsidR="00287ED3" w:rsidRPr="00287ED3" w:rsidRDefault="00287ED3" w:rsidP="00DC4774">
      <w:pPr>
        <w:jc w:val="both"/>
        <w:rPr>
          <w:rFonts w:cstheme="minorHAnsi"/>
          <w:i/>
          <w:sz w:val="20"/>
          <w:szCs w:val="20"/>
        </w:rPr>
      </w:pPr>
      <w:r w:rsidRPr="00287ED3">
        <w:rPr>
          <w:rFonts w:cstheme="minorHAnsi"/>
          <w:i/>
          <w:sz w:val="20"/>
          <w:szCs w:val="20"/>
        </w:rPr>
        <w:t>Ръководител на проект: проф. дфн Веселин Петров</w:t>
      </w:r>
      <w:r w:rsidR="00965FE3">
        <w:rPr>
          <w:rFonts w:cstheme="minorHAnsi"/>
          <w:i/>
          <w:sz w:val="20"/>
          <w:szCs w:val="20"/>
        </w:rPr>
        <w:t xml:space="preserve">, </w:t>
      </w:r>
      <w:r w:rsidR="00965FE3" w:rsidRPr="00965FE3">
        <w:rPr>
          <w:rFonts w:cstheme="minorHAnsi"/>
          <w:i/>
          <w:sz w:val="20"/>
          <w:szCs w:val="20"/>
        </w:rPr>
        <w:t>petrov.vesselin@gmail.com</w:t>
      </w:r>
    </w:p>
    <w:p w14:paraId="1F6851DD" w14:textId="77777777" w:rsidR="00DC4774" w:rsidRDefault="00DC4774" w:rsidP="00DC4774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DC477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Проект „Градското земеделие като стратегия за повишаване на качеството на живот на градските общности”</w:t>
      </w:r>
      <w:r>
        <w:rPr>
          <w:b/>
          <w:bCs/>
          <w:color w:val="222222"/>
          <w:sz w:val="19"/>
          <w:szCs w:val="19"/>
          <w:shd w:val="clear" w:color="auto" w:fill="FFFFFF"/>
        </w:rPr>
        <w:t> </w:t>
      </w:r>
      <w:r w:rsidRPr="00DC4774">
        <w:rPr>
          <w:rFonts w:cstheme="minorHAnsi"/>
          <w:color w:val="222222"/>
          <w:sz w:val="24"/>
          <w:szCs w:val="24"/>
          <w:shd w:val="clear" w:color="auto" w:fill="FFFFFF"/>
        </w:rPr>
        <w:t>е текущ интердисциплинарен проект, финансиран от Фонд „Научни изследвания“ и изследва форми и практики на градското земеделие със социален, образователен и/или екологичен ефект върху качеството на живот на гражданите на София. В градското земеделие са въвлечени различни социални актьори и институции, с различна мотивация и степен на включеност, но с общи цели – образователни и социално значими дейности, гражданско участие за устойчиво развитие на градските пространства и изграждане на </w:t>
      </w:r>
      <w:r w:rsidRPr="00DC4774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зелен</w:t>
      </w:r>
      <w:r w:rsidRPr="00DC4774">
        <w:rPr>
          <w:rFonts w:cstheme="minorHAnsi"/>
          <w:color w:val="222222"/>
          <w:sz w:val="24"/>
          <w:szCs w:val="24"/>
          <w:shd w:val="clear" w:color="auto" w:fill="FFFFFF"/>
        </w:rPr>
        <w:t>а градска инфраструктура, формиране на нови ценности и модели на потребление за по-здравословен начин на живот, стимулиране на </w:t>
      </w:r>
      <w:r w:rsidRPr="00DC4774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социалн</w:t>
      </w:r>
      <w:r w:rsidRPr="00DC4774">
        <w:rPr>
          <w:rFonts w:cstheme="minorHAnsi"/>
          <w:color w:val="222222"/>
          <w:sz w:val="24"/>
          <w:szCs w:val="24"/>
          <w:shd w:val="clear" w:color="auto" w:fill="FFFFFF"/>
        </w:rPr>
        <w:t>ото общуване и</w:t>
      </w:r>
      <w:r w:rsidRPr="00DC4774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 кохезия </w:t>
      </w:r>
      <w:r w:rsidRPr="00DC4774">
        <w:rPr>
          <w:rFonts w:cstheme="minorHAnsi"/>
          <w:color w:val="222222"/>
          <w:sz w:val="24"/>
          <w:szCs w:val="24"/>
          <w:shd w:val="clear" w:color="auto" w:fill="FFFFFF"/>
        </w:rPr>
        <w:t>между различни градски общности и др. </w:t>
      </w:r>
      <w:r w:rsidRPr="00DC4774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По този начин </w:t>
      </w:r>
      <w:r w:rsidRPr="00DC4774">
        <w:rPr>
          <w:rFonts w:cstheme="minorHAnsi"/>
          <w:color w:val="222222"/>
          <w:sz w:val="24"/>
          <w:szCs w:val="24"/>
          <w:shd w:val="clear" w:color="auto" w:fill="FFFFFF"/>
        </w:rPr>
        <w:t>градското земеделие </w:t>
      </w:r>
      <w:r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се интегрира </w:t>
      </w:r>
      <w:r w:rsidRPr="00DC4774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в икономическата, социалната</w:t>
      </w:r>
      <w:r w:rsidRPr="00DC4774">
        <w:rPr>
          <w:rFonts w:cstheme="minorHAnsi"/>
          <w:color w:val="222222"/>
          <w:sz w:val="24"/>
          <w:szCs w:val="24"/>
          <w:shd w:val="clear" w:color="auto" w:fill="FFFFFF"/>
        </w:rPr>
        <w:t> и екологичната</w:t>
      </w:r>
      <w:r w:rsidRPr="00DC4774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 градска</w:t>
      </w:r>
      <w:r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DC4774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система, </w:t>
      </w:r>
      <w:r w:rsidRPr="00DC4774">
        <w:rPr>
          <w:rFonts w:cstheme="minorHAnsi"/>
          <w:color w:val="222222"/>
          <w:sz w:val="24"/>
          <w:szCs w:val="24"/>
          <w:shd w:val="clear" w:color="auto" w:fill="FFFFFF"/>
        </w:rPr>
        <w:t>ставайки</w:t>
      </w:r>
      <w:r w:rsidRPr="00DC4774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 неразривна част от градския бит и </w:t>
      </w:r>
      <w:r w:rsidRPr="00DC4774">
        <w:rPr>
          <w:rFonts w:cstheme="minorHAnsi"/>
          <w:color w:val="222222"/>
          <w:sz w:val="24"/>
          <w:szCs w:val="24"/>
          <w:shd w:val="clear" w:color="auto" w:fill="FFFFFF"/>
        </w:rPr>
        <w:t>носител на нови тенденции в начина на </w:t>
      </w:r>
      <w:r w:rsidRPr="00DC4774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живот</w:t>
      </w:r>
      <w:r w:rsidRPr="00DC4774">
        <w:rPr>
          <w:rFonts w:cstheme="minorHAnsi"/>
          <w:color w:val="222222"/>
          <w:sz w:val="24"/>
          <w:szCs w:val="24"/>
          <w:shd w:val="clear" w:color="auto" w:fill="FFFFFF"/>
        </w:rPr>
        <w:t> на градските общности.</w:t>
      </w:r>
    </w:p>
    <w:p w14:paraId="00193BC5" w14:textId="77777777" w:rsidR="00287ED3" w:rsidRPr="00287ED3" w:rsidRDefault="00287ED3" w:rsidP="00DC4774">
      <w:pPr>
        <w:jc w:val="both"/>
        <w:rPr>
          <w:rFonts w:cstheme="minorHAnsi"/>
          <w:i/>
          <w:color w:val="222222"/>
          <w:sz w:val="20"/>
          <w:szCs w:val="20"/>
          <w:shd w:val="clear" w:color="auto" w:fill="FFFFFF"/>
        </w:rPr>
      </w:pPr>
      <w:r w:rsidRPr="00287ED3">
        <w:rPr>
          <w:rFonts w:cstheme="minorHAnsi"/>
          <w:i/>
          <w:color w:val="222222"/>
          <w:sz w:val="20"/>
          <w:szCs w:val="20"/>
          <w:shd w:val="clear" w:color="auto" w:fill="FFFFFF"/>
        </w:rPr>
        <w:t>Ръководител на проект: доц. д-р Мариана Драганова</w:t>
      </w:r>
      <w:r w:rsidR="00965FE3">
        <w:rPr>
          <w:rFonts w:cstheme="minorHAnsi"/>
          <w:i/>
          <w:color w:val="222222"/>
          <w:sz w:val="20"/>
          <w:szCs w:val="20"/>
          <w:shd w:val="clear" w:color="auto" w:fill="FFFFFF"/>
        </w:rPr>
        <w:t xml:space="preserve">, </w:t>
      </w:r>
      <w:r w:rsidR="00965FE3" w:rsidRPr="00965FE3">
        <w:rPr>
          <w:rFonts w:cstheme="minorHAnsi"/>
          <w:i/>
          <w:color w:val="222222"/>
          <w:sz w:val="20"/>
          <w:szCs w:val="20"/>
          <w:shd w:val="clear" w:color="auto" w:fill="FFFFFF"/>
        </w:rPr>
        <w:t>meriliny@gmail.com</w:t>
      </w:r>
    </w:p>
    <w:p w14:paraId="631695AF" w14:textId="77777777" w:rsidR="00DC4774" w:rsidRPr="00965FE3" w:rsidRDefault="00DC4774" w:rsidP="00DC47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Проектът“EDU-</w:t>
      </w:r>
      <w:r w:rsidRPr="00DC47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LAB: New Danubian Governance in Labour Market Relevance of Higher Education”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</w:t>
      </w:r>
      <w:r w:rsidRPr="00DC4774">
        <w:rPr>
          <w:rFonts w:cstheme="minorHAnsi"/>
          <w:color w:val="222222"/>
          <w:sz w:val="24"/>
          <w:szCs w:val="24"/>
          <w:shd w:val="clear" w:color="auto" w:fill="FFFFFF"/>
        </w:rPr>
        <w:t>се изпълнява по програма Дунав Интеррег, съфинансирана от фондовете на Европейския съюз - ЕФРР и ИПП</w:t>
      </w:r>
      <w:r w:rsidRPr="00DC4774">
        <w:rPr>
          <w:rFonts w:eastAsia="Times New Roman" w:cstheme="minorHAnsi"/>
          <w:sz w:val="24"/>
          <w:szCs w:val="24"/>
          <w:lang w:eastAsia="bg-BG"/>
        </w:rPr>
        <w:t> </w:t>
      </w:r>
      <w:r>
        <w:rPr>
          <w:rFonts w:eastAsia="Times New Roman" w:cstheme="minorHAnsi"/>
          <w:sz w:val="24"/>
          <w:szCs w:val="24"/>
          <w:lang w:eastAsia="bg-BG"/>
        </w:rPr>
        <w:t xml:space="preserve"> и </w:t>
      </w:r>
      <w:r w:rsidRPr="00DC4774">
        <w:rPr>
          <w:rFonts w:eastAsia="Times New Roman" w:cstheme="minorHAnsi"/>
          <w:sz w:val="24"/>
          <w:szCs w:val="24"/>
          <w:lang w:eastAsia="bg-BG"/>
        </w:rPr>
        <w:t>има за цел преодоляване на ограничеността на връзката между висшето образование, бизнеса и политиката/администрация чрез засилване на диалога със заинтересованите страни в </w:t>
      </w:r>
      <w:r w:rsidRPr="00776924">
        <w:rPr>
          <w:rFonts w:eastAsia="Times New Roman" w:cstheme="minorHAnsi"/>
          <w:bCs/>
          <w:sz w:val="24"/>
          <w:szCs w:val="24"/>
          <w:lang w:eastAsia="bg-BG"/>
        </w:rPr>
        <w:t>един специфичен за проекта съвместен, транснационален, многостепенен и междусекторен процес на учене</w:t>
      </w:r>
      <w:r w:rsidRPr="00776924">
        <w:rPr>
          <w:rFonts w:eastAsia="Times New Roman" w:cstheme="minorHAnsi"/>
          <w:sz w:val="24"/>
          <w:szCs w:val="24"/>
          <w:lang w:eastAsia="bg-BG"/>
        </w:rPr>
        <w:t>.</w:t>
      </w:r>
      <w:r w:rsidRPr="00DC4774">
        <w:rPr>
          <w:rFonts w:eastAsia="Times New Roman" w:cstheme="minorHAnsi"/>
          <w:sz w:val="24"/>
          <w:szCs w:val="24"/>
          <w:lang w:eastAsia="bg-BG"/>
        </w:rPr>
        <w:t xml:space="preserve"> Сътрудничеството на участници от повече от 10 страни от Дунавския регион  обвързва образованието с професионалната заетост на основата на </w:t>
      </w:r>
      <w:r w:rsidRPr="00DC4774">
        <w:rPr>
          <w:rFonts w:eastAsia="Times New Roman" w:cstheme="minorHAnsi"/>
          <w:b/>
          <w:bCs/>
          <w:sz w:val="24"/>
          <w:szCs w:val="24"/>
          <w:lang w:eastAsia="bg-BG"/>
        </w:rPr>
        <w:t>„Дунавската харта за млади таланти”</w:t>
      </w:r>
      <w:r w:rsidRPr="00DC4774">
        <w:rPr>
          <w:rFonts w:eastAsia="Times New Roman" w:cstheme="minorHAnsi"/>
          <w:sz w:val="24"/>
          <w:szCs w:val="24"/>
          <w:lang w:eastAsia="bg-BG"/>
        </w:rPr>
        <w:t> – </w:t>
      </w:r>
      <w:r w:rsidRPr="00DC4774">
        <w:rPr>
          <w:rFonts w:eastAsia="Times New Roman" w:cstheme="minorHAnsi"/>
          <w:b/>
          <w:bCs/>
          <w:sz w:val="24"/>
          <w:szCs w:val="24"/>
          <w:lang w:eastAsia="bg-BG"/>
        </w:rPr>
        <w:t>иновативна концепция за развитието и приложението на нов модел за управление,</w:t>
      </w:r>
      <w:r w:rsidRPr="00DC4774">
        <w:rPr>
          <w:rFonts w:eastAsia="Times New Roman" w:cstheme="minorHAnsi"/>
          <w:sz w:val="24"/>
          <w:szCs w:val="24"/>
          <w:lang w:eastAsia="bg-BG"/>
        </w:rPr>
        <w:t>позволяващ подобряване на професионалните шансове на младежите в техните страни.</w:t>
      </w:r>
    </w:p>
    <w:p w14:paraId="74793F5A" w14:textId="77777777" w:rsidR="00287ED3" w:rsidRPr="00287ED3" w:rsidRDefault="00287ED3" w:rsidP="00DC477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0"/>
          <w:szCs w:val="20"/>
          <w:lang w:eastAsia="bg-BG"/>
        </w:rPr>
      </w:pPr>
      <w:r w:rsidRPr="00287ED3">
        <w:rPr>
          <w:rFonts w:eastAsia="Times New Roman" w:cstheme="minorHAnsi"/>
          <w:i/>
          <w:sz w:val="20"/>
          <w:szCs w:val="20"/>
          <w:lang w:eastAsia="bg-BG"/>
        </w:rPr>
        <w:t>Ръководител на проект: доц. д-р Румяна Желева</w:t>
      </w:r>
      <w:r w:rsidR="00965FE3">
        <w:rPr>
          <w:rFonts w:eastAsia="Times New Roman" w:cstheme="minorHAnsi"/>
          <w:i/>
          <w:sz w:val="20"/>
          <w:szCs w:val="20"/>
          <w:lang w:eastAsia="bg-BG"/>
        </w:rPr>
        <w:t xml:space="preserve">, </w:t>
      </w:r>
      <w:r w:rsidR="00965FE3" w:rsidRPr="00965FE3">
        <w:rPr>
          <w:rFonts w:eastAsia="Times New Roman" w:cstheme="minorHAnsi"/>
          <w:i/>
          <w:sz w:val="20"/>
          <w:szCs w:val="20"/>
          <w:lang w:eastAsia="bg-BG"/>
        </w:rPr>
        <w:t>rumiana.jeleva@yahoo.com</w:t>
      </w:r>
    </w:p>
    <w:p w14:paraId="6A8052EF" w14:textId="77777777" w:rsidR="004A7091" w:rsidRDefault="004A7091" w:rsidP="004A7091">
      <w:pPr>
        <w:jc w:val="both"/>
        <w:rPr>
          <w:b/>
          <w:sz w:val="24"/>
          <w:szCs w:val="24"/>
        </w:rPr>
      </w:pPr>
      <w:r w:rsidRPr="004A7091">
        <w:rPr>
          <w:rFonts w:ascii="Times New Roman" w:hAnsi="Times New Roman" w:cs="Times New Roman"/>
          <w:b/>
          <w:sz w:val="24"/>
          <w:szCs w:val="24"/>
        </w:rPr>
        <w:t>Проектът ""Икономика в сянка" като девиантна практика"</w:t>
      </w:r>
      <w:r>
        <w:rPr>
          <w:b/>
        </w:rPr>
        <w:t xml:space="preserve"> </w:t>
      </w:r>
      <w:r w:rsidRPr="00290540">
        <w:rPr>
          <w:b/>
        </w:rPr>
        <w:t xml:space="preserve"> </w:t>
      </w:r>
      <w:r w:rsidRPr="004A7091">
        <w:rPr>
          <w:sz w:val="24"/>
          <w:szCs w:val="24"/>
        </w:rPr>
        <w:t xml:space="preserve">е първият по рода си български и европейски опит за изследване и обяснение на „икономиката в сянка“ от гл.т. на социологията на девиантното поведение. В рамките на проекта се изследват специфичните за трансформиращото се българско общество хабитуси и социални полета на неформалността, както и типичните поведенчески модели, които се използват от индивидите за постигане на лични и групови интереси. В трансформиращото се българско общество се наблюдават осем типични модели на икономическо поведение: </w:t>
      </w:r>
      <w:r w:rsidRPr="004A7091">
        <w:rPr>
          <w:b/>
          <w:sz w:val="24"/>
          <w:szCs w:val="24"/>
        </w:rPr>
        <w:t>конформисти, иноватори, ритуалисти, оттеглящи се, бунтари, максимизатори, неутрализатори, алтернатори.</w:t>
      </w:r>
    </w:p>
    <w:p w14:paraId="57FA82C0" w14:textId="77777777" w:rsidR="00287ED3" w:rsidRPr="00287ED3" w:rsidRDefault="00287ED3" w:rsidP="004A7091">
      <w:pPr>
        <w:jc w:val="both"/>
        <w:rPr>
          <w:i/>
          <w:sz w:val="20"/>
          <w:szCs w:val="20"/>
        </w:rPr>
      </w:pPr>
      <w:r w:rsidRPr="00287ED3">
        <w:rPr>
          <w:i/>
          <w:sz w:val="20"/>
          <w:szCs w:val="20"/>
        </w:rPr>
        <w:t>Ръководител на проект: проф. дсн Емилия Ченгелова</w:t>
      </w:r>
      <w:r w:rsidR="004452AC">
        <w:rPr>
          <w:i/>
          <w:sz w:val="20"/>
          <w:szCs w:val="20"/>
        </w:rPr>
        <w:t xml:space="preserve">, </w:t>
      </w:r>
      <w:r w:rsidR="004452AC" w:rsidRPr="004452AC">
        <w:rPr>
          <w:i/>
          <w:sz w:val="20"/>
          <w:szCs w:val="20"/>
        </w:rPr>
        <w:t>chengelova@gmail.com</w:t>
      </w:r>
    </w:p>
    <w:p w14:paraId="4076D71E" w14:textId="77777777" w:rsidR="004A7091" w:rsidRDefault="004A7091" w:rsidP="004A7091">
      <w:pPr>
        <w:jc w:val="both"/>
        <w:rPr>
          <w:sz w:val="24"/>
          <w:szCs w:val="24"/>
        </w:rPr>
      </w:pPr>
      <w:r w:rsidRPr="004A7091">
        <w:rPr>
          <w:rFonts w:ascii="Times New Roman" w:hAnsi="Times New Roman" w:cs="Times New Roman"/>
          <w:b/>
          <w:sz w:val="24"/>
          <w:szCs w:val="24"/>
        </w:rPr>
        <w:t>“Дългосрочна визия за развитие на София и крайградските територии”</w:t>
      </w:r>
      <w:r w:rsidRPr="00D46E93">
        <w:rPr>
          <w:b/>
        </w:rPr>
        <w:t xml:space="preserve"> </w:t>
      </w:r>
      <w:r w:rsidRPr="004A7091">
        <w:rPr>
          <w:sz w:val="24"/>
          <w:szCs w:val="24"/>
        </w:rPr>
        <w:t>е проектна инициатива на Столичен общински съвет, с която се цели да се разработи широко споделена концепция и визия за бъдещето на София. Предвижда се Визията да бъде в основата на заданието за изменението на Общия устройствен план на общината, като Визията ще има характер на основополагащ документ, задаващ духа и параметрите на всички останали документи по стратегическо планиране на Столична община. Чрез този проект ИИОЗ фокусира своя изследователски и методологически опит върху практически проблеми, засягащи бъдещето на столичния град и превръщането му в атрактивно място за живеене, работа и пълноценен отдих.</w:t>
      </w:r>
    </w:p>
    <w:p w14:paraId="2A276BCC" w14:textId="77777777" w:rsidR="00287ED3" w:rsidRPr="00287ED3" w:rsidRDefault="00287ED3" w:rsidP="004A7091">
      <w:pPr>
        <w:jc w:val="both"/>
        <w:rPr>
          <w:i/>
          <w:sz w:val="20"/>
          <w:szCs w:val="20"/>
        </w:rPr>
      </w:pPr>
      <w:r w:rsidRPr="00287ED3">
        <w:rPr>
          <w:i/>
          <w:sz w:val="20"/>
          <w:szCs w:val="20"/>
        </w:rPr>
        <w:t>Ръководител на проект: проф. дсн Емилия Ченгелова</w:t>
      </w:r>
      <w:r w:rsidR="004452AC">
        <w:rPr>
          <w:i/>
          <w:sz w:val="20"/>
          <w:szCs w:val="20"/>
        </w:rPr>
        <w:t xml:space="preserve">, </w:t>
      </w:r>
      <w:r w:rsidR="004452AC" w:rsidRPr="004452AC">
        <w:rPr>
          <w:i/>
          <w:sz w:val="20"/>
          <w:szCs w:val="20"/>
        </w:rPr>
        <w:t>chengelova@gmail.com</w:t>
      </w:r>
    </w:p>
    <w:p w14:paraId="455F390A" w14:textId="77777777" w:rsidR="004A7091" w:rsidRDefault="004A7091" w:rsidP="004A7091">
      <w:pPr>
        <w:jc w:val="both"/>
        <w:rPr>
          <w:sz w:val="24"/>
          <w:szCs w:val="24"/>
        </w:rPr>
      </w:pPr>
      <w:r w:rsidRPr="004A7091">
        <w:rPr>
          <w:b/>
          <w:sz w:val="24"/>
          <w:szCs w:val="24"/>
        </w:rPr>
        <w:t>Проектът "Социалните емпирични изследвания. Методологически аспекти"</w:t>
      </w:r>
      <w:r w:rsidRPr="005C6931">
        <w:rPr>
          <w:b/>
        </w:rPr>
        <w:t xml:space="preserve"> </w:t>
      </w:r>
      <w:r w:rsidRPr="004A7091">
        <w:rPr>
          <w:sz w:val="24"/>
          <w:szCs w:val="24"/>
        </w:rPr>
        <w:t xml:space="preserve">осмисля критично появата на нови изследователски подходи, методи и техники, систематизира и обобщава световната и българската изследователска практика и на тази основа предлага иновативни интерпретации и решения, свързани с прилагането на класическите и най-новите изследователски технологии. Предложени са нови методологически решения: проектиране, организация на изследванията, анализ на емпиричната информация, </w:t>
      </w:r>
      <w:r w:rsidRPr="004A7091">
        <w:rPr>
          <w:sz w:val="24"/>
          <w:szCs w:val="24"/>
        </w:rPr>
        <w:lastRenderedPageBreak/>
        <w:t>търсене на идеи за иновации и обосновани предложения за решаване на задачи на социалната практика и за развитие на научното познание.</w:t>
      </w:r>
    </w:p>
    <w:p w14:paraId="711C1CDB" w14:textId="77777777" w:rsidR="00287ED3" w:rsidRPr="00287ED3" w:rsidRDefault="00287ED3" w:rsidP="004A7091">
      <w:pPr>
        <w:jc w:val="both"/>
        <w:rPr>
          <w:i/>
          <w:sz w:val="20"/>
          <w:szCs w:val="20"/>
        </w:rPr>
      </w:pPr>
      <w:r w:rsidRPr="00287ED3">
        <w:rPr>
          <w:i/>
          <w:sz w:val="20"/>
          <w:szCs w:val="20"/>
        </w:rPr>
        <w:t>Ръководител на проект: проф. дсн Светлана Съйкова</w:t>
      </w:r>
      <w:r w:rsidR="004452AC">
        <w:rPr>
          <w:i/>
          <w:sz w:val="20"/>
          <w:szCs w:val="20"/>
        </w:rPr>
        <w:t xml:space="preserve">, </w:t>
      </w:r>
      <w:r w:rsidR="004452AC" w:rsidRPr="004452AC">
        <w:rPr>
          <w:i/>
          <w:sz w:val="20"/>
          <w:szCs w:val="20"/>
        </w:rPr>
        <w:t>sseykova@gmail.com</w:t>
      </w:r>
    </w:p>
    <w:p w14:paraId="5E8BF0CC" w14:textId="77777777" w:rsidR="004A7091" w:rsidRDefault="004A7091" w:rsidP="004A7091">
      <w:pPr>
        <w:spacing w:line="276" w:lineRule="auto"/>
        <w:jc w:val="both"/>
        <w:rPr>
          <w:rFonts w:cstheme="minorHAnsi"/>
          <w:sz w:val="24"/>
          <w:szCs w:val="24"/>
        </w:rPr>
      </w:pPr>
      <w:r w:rsidRPr="004A7091">
        <w:rPr>
          <w:rFonts w:ascii="Times New Roman" w:hAnsi="Times New Roman" w:cs="Times New Roman"/>
          <w:b/>
          <w:sz w:val="24"/>
          <w:szCs w:val="24"/>
        </w:rPr>
        <w:t>Проект „Социална среда и девиации: устойчиви зависимости и ситуативни влияния (социални девиации в контекста на съвременните миграционни процеси)“</w:t>
      </w:r>
      <w:r w:rsidRPr="004A7091">
        <w:rPr>
          <w:rFonts w:ascii="Times New Roman" w:hAnsi="Times New Roman" w:cs="Times New Roman"/>
          <w:sz w:val="24"/>
          <w:szCs w:val="24"/>
        </w:rPr>
        <w:t xml:space="preserve"> </w:t>
      </w:r>
      <w:r w:rsidRPr="004A7091">
        <w:rPr>
          <w:rFonts w:cstheme="minorHAnsi"/>
          <w:sz w:val="24"/>
          <w:szCs w:val="24"/>
        </w:rPr>
        <w:t xml:space="preserve">се финансира от Фонд „Научни изследвания“ и е фокусиран върху социални отклонения, развиващи се в контекста на една специфична социална ситуация, която се моделира от присъствието на имигранти - носители на различна религия, ценности и начин на живот, както и от масова емиграция на хора в активна възраст и следващо от това разделяне на семейства и модифициране на социални връзки и функции. Един от акцентите е изследване на нагласите и реакциите по отношение на търсещите убежище в страната, вкл. използването на език на омразата и различни форми на дистанцираност, отхвърляне и агресия, като се прави сравнение между живеещите в райони с центрове за настаняване на имигранти и населението на страната като цяло. Установени са основните страхове, свързвани с имигрантите – внос на тероризъм, пренос на болести, увеличаване на престъпления като трафик на хора, наркотици, оръжие. Друг акцент е отражението на емиграцията и отсъствието на родители върху социализацията на оставените тук деца и рискът от ориентацията им към едни или други форми на отклоняващо се поведение. </w:t>
      </w:r>
    </w:p>
    <w:p w14:paraId="39A1AA09" w14:textId="77777777" w:rsidR="00287ED3" w:rsidRPr="00287ED3" w:rsidRDefault="00287ED3" w:rsidP="004A7091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87ED3">
        <w:rPr>
          <w:rFonts w:cstheme="minorHAnsi"/>
          <w:i/>
          <w:sz w:val="20"/>
          <w:szCs w:val="20"/>
        </w:rPr>
        <w:t>Ръководител на проект: проф. дсн Анна Мантарова</w:t>
      </w:r>
      <w:r w:rsidR="004452AC">
        <w:rPr>
          <w:rFonts w:cstheme="minorHAnsi"/>
          <w:i/>
          <w:sz w:val="20"/>
          <w:szCs w:val="20"/>
        </w:rPr>
        <w:t xml:space="preserve">, </w:t>
      </w:r>
      <w:r w:rsidR="004452AC" w:rsidRPr="004452AC">
        <w:rPr>
          <w:rFonts w:cstheme="minorHAnsi"/>
          <w:i/>
          <w:sz w:val="20"/>
          <w:szCs w:val="20"/>
        </w:rPr>
        <w:t>mantarova.a.i@abv.bg</w:t>
      </w:r>
    </w:p>
    <w:p w14:paraId="0A04F2A4" w14:textId="77777777" w:rsidR="002E3812" w:rsidRDefault="002E3812" w:rsidP="004A7091">
      <w:pPr>
        <w:spacing w:line="276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2E381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Проектът </w:t>
      </w:r>
      <w:r w:rsidRPr="002E381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„България в Европейския съюз (проблеми, рискове и перспективи</w:t>
      </w:r>
      <w:r w:rsidRPr="00A56BD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)</w:t>
      </w:r>
      <w:r w:rsidRPr="002E381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”</w:t>
      </w:r>
      <w:r>
        <w:rPr>
          <w:color w:val="222222"/>
          <w:sz w:val="28"/>
          <w:szCs w:val="28"/>
          <w:shd w:val="clear" w:color="auto" w:fill="FFFFFF"/>
        </w:rPr>
        <w:t> </w:t>
      </w:r>
      <w:r w:rsidRPr="002E3812">
        <w:rPr>
          <w:color w:val="222222"/>
          <w:sz w:val="24"/>
          <w:szCs w:val="24"/>
          <w:shd w:val="clear" w:color="auto" w:fill="FFFFFF"/>
        </w:rPr>
        <w:t>е 3 годишен научно-изследователски проект, финансиран от бюджета на БАН. На основата на събраните до момента множество данни за развитието на българската икономиката в изменените вече условия, за тенденциите на социално разслоение, за демографските изменения и засиления емигрантски поток от България към Западна Европа се прави анализ и оценка на постигнатото и на рисковете пред страната. Проектът изследва вътрешните противоречия и процеси в Европейския съюз и как те се отразяват върху националната ни сигурност  в нейните социални, административни, правозащитни и отбранителни проекции."</w:t>
      </w:r>
    </w:p>
    <w:p w14:paraId="7ADD291C" w14:textId="77777777" w:rsidR="002E3812" w:rsidRDefault="00287ED3" w:rsidP="004A7091">
      <w:pPr>
        <w:spacing w:line="276" w:lineRule="auto"/>
        <w:jc w:val="both"/>
        <w:rPr>
          <w:i/>
          <w:color w:val="222222"/>
          <w:sz w:val="20"/>
          <w:szCs w:val="20"/>
          <w:shd w:val="clear" w:color="auto" w:fill="FFFFFF"/>
        </w:rPr>
      </w:pPr>
      <w:r>
        <w:rPr>
          <w:i/>
          <w:color w:val="222222"/>
          <w:sz w:val="20"/>
          <w:szCs w:val="20"/>
          <w:shd w:val="clear" w:color="auto" w:fill="FFFFFF"/>
        </w:rPr>
        <w:t>Ръководител на проект</w:t>
      </w:r>
      <w:r w:rsidR="002E3812" w:rsidRPr="002E3812">
        <w:rPr>
          <w:i/>
          <w:color w:val="222222"/>
          <w:sz w:val="20"/>
          <w:szCs w:val="20"/>
          <w:shd w:val="clear" w:color="auto" w:fill="FFFFFF"/>
        </w:rPr>
        <w:t>: доц. д-р Борислав Градинаров</w:t>
      </w:r>
      <w:r w:rsidR="004452AC">
        <w:rPr>
          <w:i/>
          <w:color w:val="222222"/>
          <w:sz w:val="20"/>
          <w:szCs w:val="20"/>
          <w:shd w:val="clear" w:color="auto" w:fill="FFFFFF"/>
        </w:rPr>
        <w:t xml:space="preserve">, </w:t>
      </w:r>
      <w:r w:rsidR="004452AC" w:rsidRPr="004452AC">
        <w:rPr>
          <w:i/>
          <w:color w:val="222222"/>
          <w:sz w:val="20"/>
          <w:szCs w:val="20"/>
          <w:shd w:val="clear" w:color="auto" w:fill="FFFFFF"/>
        </w:rPr>
        <w:t>bograd@abv.bg</w:t>
      </w:r>
    </w:p>
    <w:p w14:paraId="117F0578" w14:textId="77777777" w:rsidR="00BF79E3" w:rsidRDefault="0052274D" w:rsidP="004A7091">
      <w:pPr>
        <w:spacing w:line="276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227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Проект „Некласическа наука и некласически логики. Философско-методологични анализи и оценки“</w:t>
      </w:r>
      <w:r w:rsidRPr="005227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2274D">
        <w:rPr>
          <w:rFonts w:cstheme="minorHAnsi"/>
          <w:color w:val="222222"/>
          <w:sz w:val="24"/>
          <w:szCs w:val="24"/>
          <w:shd w:val="clear" w:color="auto" w:fill="FFFFFF"/>
        </w:rPr>
        <w:t>е финансиран от Ф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онд „</w:t>
      </w:r>
      <w:r w:rsidRPr="0052274D">
        <w:rPr>
          <w:rFonts w:cstheme="minorHAnsi"/>
          <w:color w:val="222222"/>
          <w:sz w:val="24"/>
          <w:szCs w:val="24"/>
          <w:shd w:val="clear" w:color="auto" w:fill="FFFFFF"/>
        </w:rPr>
        <w:t>Н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аучни изследвания“</w:t>
      </w:r>
      <w:r w:rsidRPr="0052274D">
        <w:rPr>
          <w:rFonts w:cstheme="minorHAnsi"/>
          <w:color w:val="222222"/>
          <w:sz w:val="24"/>
          <w:szCs w:val="24"/>
          <w:shd w:val="clear" w:color="auto" w:fill="FFFFFF"/>
        </w:rPr>
        <w:t xml:space="preserve"> в края на 2017 г. Проектът е насочен към установяването както на причините за историческото възникване на некласически теории в различни области на научното познание, така и към изясняване на познавателните средства за представянето на свойствата и поведението на некласически обекти. В тази връзка ще бъде анализирано влиянието на псевдонауката, </w:t>
      </w:r>
      <w:r w:rsidRPr="0052274D"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>представяна като некласическа наука, върху човешкото поведение и светоглед, както и върху обществото като цяло.</w:t>
      </w:r>
    </w:p>
    <w:p w14:paraId="51018E74" w14:textId="77777777" w:rsidR="0052274D" w:rsidRDefault="00F84B48" w:rsidP="004A7091">
      <w:pPr>
        <w:spacing w:line="276" w:lineRule="auto"/>
        <w:jc w:val="both"/>
        <w:rPr>
          <w:rFonts w:cstheme="minorHAnsi"/>
          <w:i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i/>
          <w:color w:val="222222"/>
          <w:sz w:val="20"/>
          <w:szCs w:val="20"/>
          <w:shd w:val="clear" w:color="auto" w:fill="FFFFFF"/>
        </w:rPr>
        <w:t>Ръководител на проект</w:t>
      </w:r>
      <w:r w:rsidR="0052274D" w:rsidRPr="0052274D">
        <w:rPr>
          <w:rFonts w:cstheme="minorHAnsi"/>
          <w:i/>
          <w:color w:val="222222"/>
          <w:sz w:val="20"/>
          <w:szCs w:val="20"/>
          <w:shd w:val="clear" w:color="auto" w:fill="FFFFFF"/>
        </w:rPr>
        <w:t>: чл.-кор. дфн Ангел Стефанов</w:t>
      </w:r>
      <w:r w:rsidR="004452AC">
        <w:rPr>
          <w:rFonts w:cstheme="minorHAnsi"/>
          <w:i/>
          <w:color w:val="222222"/>
          <w:sz w:val="20"/>
          <w:szCs w:val="20"/>
          <w:shd w:val="clear" w:color="auto" w:fill="FFFFFF"/>
        </w:rPr>
        <w:t xml:space="preserve">, </w:t>
      </w:r>
      <w:r w:rsidR="004452AC" w:rsidRPr="004452AC">
        <w:rPr>
          <w:rFonts w:cstheme="minorHAnsi"/>
          <w:i/>
          <w:color w:val="222222"/>
          <w:sz w:val="20"/>
          <w:szCs w:val="20"/>
          <w:shd w:val="clear" w:color="auto" w:fill="FFFFFF"/>
        </w:rPr>
        <w:t>angstefanov@abv.bg</w:t>
      </w:r>
    </w:p>
    <w:p w14:paraId="43C2EB61" w14:textId="77777777" w:rsidR="0052274D" w:rsidRDefault="0052274D" w:rsidP="004A7091">
      <w:pPr>
        <w:spacing w:line="276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2274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Проект „Анализ и философско осмисляне на ролята на рода Берон за духвното развитие на България и интегрирането й в световната култура“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има за цел </w:t>
      </w:r>
      <w:r w:rsidRPr="0052274D">
        <w:rPr>
          <w:rFonts w:cstheme="minorHAnsi"/>
          <w:color w:val="222222"/>
          <w:sz w:val="24"/>
          <w:szCs w:val="24"/>
          <w:shd w:val="clear" w:color="auto" w:fill="FFFFFF"/>
        </w:rPr>
        <w:t>цялос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тно изследване на приносите на р</w:t>
      </w:r>
      <w:r w:rsidRPr="0052274D">
        <w:rPr>
          <w:rFonts w:cstheme="minorHAnsi"/>
          <w:color w:val="222222"/>
          <w:sz w:val="24"/>
          <w:szCs w:val="24"/>
          <w:shd w:val="clear" w:color="auto" w:fill="FFFFFF"/>
        </w:rPr>
        <w:t>ода  Берон </w:t>
      </w:r>
      <w:r w:rsidRPr="0052274D">
        <w:rPr>
          <w:rFonts w:cstheme="minorHAnsi"/>
          <w:color w:val="000000"/>
          <w:sz w:val="24"/>
          <w:szCs w:val="24"/>
          <w:shd w:val="clear" w:color="auto" w:fill="FFFFFF"/>
        </w:rPr>
        <w:t>за духовното развитие на България и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за интеграцията на България в е</w:t>
      </w:r>
      <w:r w:rsidRPr="0052274D">
        <w:rPr>
          <w:rFonts w:cstheme="minorHAnsi"/>
          <w:color w:val="000000"/>
          <w:sz w:val="24"/>
          <w:szCs w:val="24"/>
          <w:shd w:val="clear" w:color="auto" w:fill="FFFFFF"/>
        </w:rPr>
        <w:t>вропейската и световната наука и култура. </w:t>
      </w:r>
      <w:r w:rsidRPr="0052274D">
        <w:rPr>
          <w:rFonts w:cstheme="minorHAnsi"/>
          <w:color w:val="222222"/>
          <w:sz w:val="24"/>
          <w:szCs w:val="24"/>
          <w:shd w:val="clear" w:color="auto" w:fill="FFFFFF"/>
        </w:rPr>
        <w:t>Освен д-р Петър Берон, в този род по непълни данни има трима академици, над 10 професори и други учени, много известни лекари, инженери, писатели, филолози, преводачи, просветители, общественици, дарители</w:t>
      </w:r>
      <w:r w:rsidR="00F84B48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52274D">
        <w:rPr>
          <w:rFonts w:cstheme="minorHAnsi"/>
          <w:color w:val="222222"/>
          <w:sz w:val="24"/>
          <w:szCs w:val="24"/>
          <w:shd w:val="clear" w:color="auto" w:fill="FFFFFF"/>
        </w:rPr>
        <w:t xml:space="preserve">  политици, регионални дейци. Ще се изследва и родовата хроника и ще се изработи родословно дърво на рода Берон, което ще се дигитализира</w:t>
      </w:r>
      <w:r w:rsidR="00F84B48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27CCD004" w14:textId="77777777" w:rsidR="00F84B48" w:rsidRPr="00F84B48" w:rsidRDefault="00F84B48" w:rsidP="004A7091">
      <w:pPr>
        <w:spacing w:line="276" w:lineRule="auto"/>
        <w:jc w:val="both"/>
        <w:rPr>
          <w:rFonts w:cstheme="minorHAnsi"/>
          <w:i/>
          <w:color w:val="222222"/>
          <w:sz w:val="20"/>
          <w:szCs w:val="20"/>
          <w:shd w:val="clear" w:color="auto" w:fill="FFFFFF"/>
        </w:rPr>
      </w:pPr>
      <w:r w:rsidRPr="00F84B48">
        <w:rPr>
          <w:rFonts w:cstheme="minorHAnsi"/>
          <w:i/>
          <w:color w:val="222222"/>
          <w:sz w:val="20"/>
          <w:szCs w:val="20"/>
          <w:shd w:val="clear" w:color="auto" w:fill="FFFFFF"/>
        </w:rPr>
        <w:t>Ръководител на проект: проф. дфн Мартин Табаков</w:t>
      </w:r>
      <w:r w:rsidR="004452AC">
        <w:rPr>
          <w:rFonts w:cstheme="minorHAnsi"/>
          <w:i/>
          <w:color w:val="222222"/>
          <w:sz w:val="20"/>
          <w:szCs w:val="20"/>
          <w:shd w:val="clear" w:color="auto" w:fill="FFFFFF"/>
        </w:rPr>
        <w:t xml:space="preserve">, </w:t>
      </w:r>
      <w:r w:rsidR="004452AC" w:rsidRPr="004452AC">
        <w:rPr>
          <w:rFonts w:cstheme="minorHAnsi"/>
          <w:i/>
          <w:color w:val="222222"/>
          <w:sz w:val="20"/>
          <w:szCs w:val="20"/>
          <w:shd w:val="clear" w:color="auto" w:fill="FFFFFF"/>
        </w:rPr>
        <w:t>marmatab@gmail.com</w:t>
      </w:r>
    </w:p>
    <w:p w14:paraId="7754F2E1" w14:textId="77777777" w:rsidR="002E3812" w:rsidRPr="002E3812" w:rsidRDefault="002E3812" w:rsidP="004A709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0F6A23E" w14:textId="77777777" w:rsidR="004A7091" w:rsidRPr="004A7091" w:rsidRDefault="004A7091" w:rsidP="004A7091">
      <w:pPr>
        <w:jc w:val="both"/>
        <w:rPr>
          <w:sz w:val="24"/>
          <w:szCs w:val="24"/>
        </w:rPr>
      </w:pPr>
      <w:bookmarkStart w:id="0" w:name="_GoBack"/>
      <w:bookmarkEnd w:id="0"/>
    </w:p>
    <w:p w14:paraId="60BAEBC7" w14:textId="77777777" w:rsidR="00DC4774" w:rsidRPr="00DC4774" w:rsidRDefault="00DC4774" w:rsidP="00DC477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</w:p>
    <w:p w14:paraId="7DF42787" w14:textId="77777777" w:rsidR="00DC4774" w:rsidRPr="00DC4774" w:rsidRDefault="00DC4774" w:rsidP="00DC4774">
      <w:pPr>
        <w:jc w:val="both"/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</w:pPr>
    </w:p>
    <w:p w14:paraId="1A9D5803" w14:textId="77777777" w:rsidR="00B1550B" w:rsidRDefault="00B1550B"/>
    <w:sectPr w:rsidR="00B1550B" w:rsidSect="00D41D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97F1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036D"/>
    <w:multiLevelType w:val="multilevel"/>
    <w:tmpl w:val="13FA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B4F6E"/>
    <w:multiLevelType w:val="hybridMultilevel"/>
    <w:tmpl w:val="AF42F9D8"/>
    <w:lvl w:ilvl="0" w:tplc="BFFA8C9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16"/>
    <w:rsid w:val="000572BC"/>
    <w:rsid w:val="00246883"/>
    <w:rsid w:val="002472E0"/>
    <w:rsid w:val="0026441D"/>
    <w:rsid w:val="00266FA5"/>
    <w:rsid w:val="00270D27"/>
    <w:rsid w:val="00287ED3"/>
    <w:rsid w:val="002E3812"/>
    <w:rsid w:val="0033092B"/>
    <w:rsid w:val="003D04D2"/>
    <w:rsid w:val="004452AC"/>
    <w:rsid w:val="004A7091"/>
    <w:rsid w:val="00500092"/>
    <w:rsid w:val="0052274D"/>
    <w:rsid w:val="00604FC4"/>
    <w:rsid w:val="006B7CAC"/>
    <w:rsid w:val="00717E3F"/>
    <w:rsid w:val="00776924"/>
    <w:rsid w:val="007A32CC"/>
    <w:rsid w:val="009057FD"/>
    <w:rsid w:val="00917798"/>
    <w:rsid w:val="00965FE3"/>
    <w:rsid w:val="0099702C"/>
    <w:rsid w:val="009F3166"/>
    <w:rsid w:val="00A141E6"/>
    <w:rsid w:val="00A56BDD"/>
    <w:rsid w:val="00A80416"/>
    <w:rsid w:val="00B1550B"/>
    <w:rsid w:val="00B40B3F"/>
    <w:rsid w:val="00BF79E3"/>
    <w:rsid w:val="00D41DF2"/>
    <w:rsid w:val="00DC4774"/>
    <w:rsid w:val="00DD1D83"/>
    <w:rsid w:val="00E26EE0"/>
    <w:rsid w:val="00EF6D07"/>
    <w:rsid w:val="00F65DF2"/>
    <w:rsid w:val="00F8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0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D27"/>
    <w:pPr>
      <w:spacing w:after="200"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3166"/>
    <w:rPr>
      <w:b/>
      <w:bCs/>
    </w:rPr>
  </w:style>
  <w:style w:type="paragraph" w:styleId="NormalWeb">
    <w:name w:val="Normal (Web)"/>
    <w:basedOn w:val="Normal"/>
    <w:uiPriority w:val="99"/>
    <w:unhideWhenUsed/>
    <w:rsid w:val="003D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EE0"/>
    <w:rPr>
      <w:rFonts w:ascii="Segoe UI" w:hAnsi="Segoe UI" w:cs="Segoe UI"/>
      <w:sz w:val="18"/>
      <w:szCs w:val="18"/>
    </w:rPr>
  </w:style>
  <w:style w:type="character" w:customStyle="1" w:styleId="m-4760323867627599149ydpa0a0b2e6msofootnotereference">
    <w:name w:val="m_-4760323867627599149ydpa0a0b2e6msofootnotereference"/>
    <w:basedOn w:val="DefaultParagraphFont"/>
    <w:rsid w:val="00DC4774"/>
  </w:style>
  <w:style w:type="character" w:styleId="CommentReference">
    <w:name w:val="annotation reference"/>
    <w:basedOn w:val="DefaultParagraphFont"/>
    <w:uiPriority w:val="99"/>
    <w:semiHidden/>
    <w:unhideWhenUsed/>
    <w:rsid w:val="00A56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BD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6F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D27"/>
    <w:pPr>
      <w:spacing w:after="200"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3166"/>
    <w:rPr>
      <w:b/>
      <w:bCs/>
    </w:rPr>
  </w:style>
  <w:style w:type="paragraph" w:styleId="NormalWeb">
    <w:name w:val="Normal (Web)"/>
    <w:basedOn w:val="Normal"/>
    <w:uiPriority w:val="99"/>
    <w:unhideWhenUsed/>
    <w:rsid w:val="003D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EE0"/>
    <w:rPr>
      <w:rFonts w:ascii="Segoe UI" w:hAnsi="Segoe UI" w:cs="Segoe UI"/>
      <w:sz w:val="18"/>
      <w:szCs w:val="18"/>
    </w:rPr>
  </w:style>
  <w:style w:type="character" w:customStyle="1" w:styleId="m-4760323867627599149ydpa0a0b2e6msofootnotereference">
    <w:name w:val="m_-4760323867627599149ydpa0a0b2e6msofootnotereference"/>
    <w:basedOn w:val="DefaultParagraphFont"/>
    <w:rsid w:val="00DC4774"/>
  </w:style>
  <w:style w:type="character" w:styleId="CommentReference">
    <w:name w:val="annotation reference"/>
    <w:basedOn w:val="DefaultParagraphFont"/>
    <w:uiPriority w:val="99"/>
    <w:semiHidden/>
    <w:unhideWhenUsed/>
    <w:rsid w:val="00A56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BD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6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sk-bas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itute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ISSK-BAS</dc:creator>
  <cp:lastModifiedBy>Reni</cp:lastModifiedBy>
  <cp:revision>2</cp:revision>
  <cp:lastPrinted>2018-02-21T13:37:00Z</cp:lastPrinted>
  <dcterms:created xsi:type="dcterms:W3CDTF">2018-02-26T06:55:00Z</dcterms:created>
  <dcterms:modified xsi:type="dcterms:W3CDTF">2018-02-26T06:55:00Z</dcterms:modified>
</cp:coreProperties>
</file>