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AE4" w:rsidRPr="003910F0" w:rsidRDefault="00113AE4" w:rsidP="003910F0">
      <w:pPr>
        <w:jc w:val="center"/>
        <w:rPr>
          <w:sz w:val="32"/>
          <w:szCs w:val="32"/>
        </w:rPr>
      </w:pPr>
      <w:r w:rsidRPr="003910F0">
        <w:rPr>
          <w:sz w:val="32"/>
          <w:szCs w:val="32"/>
        </w:rPr>
        <w:t>АВТОБИОГРАФИЯ</w:t>
      </w:r>
    </w:p>
    <w:p w:rsidR="00113AE4" w:rsidRPr="00860D4C" w:rsidRDefault="00113AE4" w:rsidP="00124E40">
      <w:pPr>
        <w:spacing w:before="180" w:after="240"/>
        <w:jc w:val="center"/>
        <w:rPr>
          <w:smallCaps/>
        </w:rPr>
      </w:pPr>
      <w:r w:rsidRPr="00860D4C">
        <w:rPr>
          <w:smallCaps/>
        </w:rPr>
        <w:t>на Акад. ВАСИЛ СТОЯНОВ СГУРЕВ</w:t>
      </w:r>
    </w:p>
    <w:p w:rsidR="00113AE4" w:rsidRPr="00874C1E" w:rsidRDefault="00113AE4" w:rsidP="00124E40">
      <w:pPr>
        <w:spacing w:after="180"/>
        <w:ind w:firstLine="357"/>
        <w:jc w:val="both"/>
        <w:rPr>
          <w:b/>
          <w:bCs/>
          <w:u w:val="single"/>
        </w:rPr>
      </w:pPr>
      <w:r w:rsidRPr="00874C1E">
        <w:rPr>
          <w:b/>
          <w:bCs/>
          <w:u w:val="single"/>
        </w:rPr>
        <w:t>Дата и място на раждане</w:t>
      </w:r>
    </w:p>
    <w:p w:rsidR="00113AE4" w:rsidRDefault="00113AE4" w:rsidP="00860D4C">
      <w:pPr>
        <w:ind w:firstLine="357"/>
        <w:jc w:val="both"/>
      </w:pPr>
      <w:r>
        <w:t>Роден на 3 май 1936 г. в гр. Първомай, пловдивска област.</w:t>
      </w:r>
    </w:p>
    <w:p w:rsidR="00113AE4" w:rsidRPr="002D618A" w:rsidRDefault="00113AE4" w:rsidP="00124E40">
      <w:pPr>
        <w:spacing w:before="180" w:after="180"/>
        <w:ind w:firstLine="357"/>
        <w:jc w:val="both"/>
        <w:rPr>
          <w:b/>
          <w:bCs/>
          <w:u w:val="single"/>
        </w:rPr>
      </w:pPr>
      <w:r w:rsidRPr="002D618A">
        <w:rPr>
          <w:b/>
          <w:bCs/>
          <w:u w:val="single"/>
        </w:rPr>
        <w:t>Образование</w:t>
      </w:r>
    </w:p>
    <w:p w:rsidR="00113AE4" w:rsidRDefault="00113AE4" w:rsidP="00860D4C">
      <w:pPr>
        <w:ind w:firstLine="357"/>
        <w:jc w:val="both"/>
      </w:pPr>
      <w:r>
        <w:t>Средно (Гимназия „Иван Вазов”, гр. Димитровград през 1954 г.);</w:t>
      </w:r>
    </w:p>
    <w:p w:rsidR="00113AE4" w:rsidRDefault="00113AE4" w:rsidP="00860D4C">
      <w:pPr>
        <w:ind w:firstLine="357"/>
        <w:jc w:val="both"/>
      </w:pPr>
      <w:r>
        <w:t>Висше образование (1960 г., Ленинградски Минен Институт, гр. Санкт-Петербург, Ру</w:t>
      </w:r>
      <w:r>
        <w:softHyphen/>
        <w:t>сия).</w:t>
      </w:r>
    </w:p>
    <w:p w:rsidR="00113AE4" w:rsidRPr="002D618A" w:rsidRDefault="00113AE4" w:rsidP="002C6F5E">
      <w:pPr>
        <w:spacing w:before="180" w:after="180"/>
        <w:ind w:firstLine="357"/>
        <w:jc w:val="both"/>
        <w:rPr>
          <w:b/>
          <w:bCs/>
          <w:u w:val="single"/>
        </w:rPr>
      </w:pPr>
      <w:r w:rsidRPr="000E4572">
        <w:rPr>
          <w:b/>
          <w:bCs/>
          <w:u w:val="single"/>
        </w:rPr>
        <w:t>Специализации в страната и чужбина</w:t>
      </w:r>
    </w:p>
    <w:p w:rsidR="00113AE4" w:rsidRDefault="00113AE4" w:rsidP="00860D4C">
      <w:pPr>
        <w:ind w:firstLine="357"/>
        <w:jc w:val="both"/>
      </w:pPr>
      <w:r>
        <w:t>Гр. Киев – Институт по Кибернетика към Академията на Науките на Украинската ССР, 1 месец;</w:t>
      </w:r>
    </w:p>
    <w:p w:rsidR="00113AE4" w:rsidRDefault="00113AE4" w:rsidP="00860D4C">
      <w:pPr>
        <w:ind w:firstLine="357"/>
        <w:jc w:val="both"/>
      </w:pPr>
      <w:r>
        <w:t>Гр. Ленинград – Институт по Информатика към Руската Академия на Науките, 2 месеца.</w:t>
      </w:r>
    </w:p>
    <w:p w:rsidR="00113AE4" w:rsidRPr="002D618A" w:rsidRDefault="00113AE4" w:rsidP="0021218B">
      <w:pPr>
        <w:spacing w:before="180" w:after="180"/>
        <w:ind w:firstLine="357"/>
        <w:jc w:val="both"/>
        <w:rPr>
          <w:b/>
          <w:bCs/>
          <w:u w:val="single"/>
        </w:rPr>
      </w:pPr>
      <w:r w:rsidRPr="005158C7">
        <w:rPr>
          <w:b/>
          <w:bCs/>
          <w:u w:val="single"/>
        </w:rPr>
        <w:t>Владеене на чужди езици</w:t>
      </w:r>
    </w:p>
    <w:p w:rsidR="00113AE4" w:rsidRDefault="00113AE4" w:rsidP="00860D4C">
      <w:pPr>
        <w:ind w:firstLine="357"/>
        <w:jc w:val="both"/>
      </w:pPr>
      <w:r>
        <w:t>Писмено и говоримо: руски език – отлично,</w:t>
      </w:r>
    </w:p>
    <w:p w:rsidR="00113AE4" w:rsidRDefault="00113AE4" w:rsidP="00EF0C81">
      <w:pPr>
        <w:tabs>
          <w:tab w:val="left" w:pos="2640"/>
        </w:tabs>
        <w:ind w:firstLine="357"/>
        <w:jc w:val="both"/>
      </w:pPr>
      <w:r>
        <w:tab/>
        <w:t>английски език – добре.</w:t>
      </w:r>
    </w:p>
    <w:p w:rsidR="00113AE4" w:rsidRPr="00043ACC" w:rsidRDefault="00113AE4" w:rsidP="000A48A5">
      <w:pPr>
        <w:spacing w:before="180" w:after="180"/>
        <w:ind w:firstLine="357"/>
        <w:jc w:val="both"/>
        <w:rPr>
          <w:b/>
          <w:bCs/>
          <w:u w:val="single"/>
          <w:lang w:val="en-US"/>
        </w:rPr>
      </w:pPr>
      <w:r w:rsidRPr="00DB6198">
        <w:rPr>
          <w:b/>
          <w:bCs/>
          <w:u w:val="single"/>
        </w:rPr>
        <w:t>Научни звания и научни степен</w:t>
      </w:r>
      <w:r>
        <w:rPr>
          <w:b/>
          <w:bCs/>
          <w:u w:val="single"/>
        </w:rPr>
        <w:t>и</w:t>
      </w:r>
    </w:p>
    <w:p w:rsidR="00113AE4" w:rsidRDefault="00113AE4" w:rsidP="00CB5984">
      <w:pPr>
        <w:ind w:firstLine="357"/>
        <w:jc w:val="both"/>
      </w:pPr>
      <w:r>
        <w:t>Научен сътрудник в Института по Техническа Кибернетика (ИТК) при БАН от 1968 г. до 1974 г.;</w:t>
      </w:r>
    </w:p>
    <w:p w:rsidR="00113AE4" w:rsidRDefault="00113AE4" w:rsidP="00CB5984">
      <w:pPr>
        <w:ind w:firstLine="357"/>
        <w:jc w:val="both"/>
      </w:pPr>
      <w:r>
        <w:t>Старши научен сътрудник ІІ степен в ИТК-БАН от 1974 г. до 1983 г.;</w:t>
      </w:r>
    </w:p>
    <w:p w:rsidR="00113AE4" w:rsidRDefault="00113AE4" w:rsidP="007978C9">
      <w:pPr>
        <w:ind w:firstLine="357"/>
        <w:jc w:val="both"/>
      </w:pPr>
      <w:r>
        <w:t>Старши научен сътрудник І степен в ИТК-БАН от 1983 г.;</w:t>
      </w:r>
    </w:p>
    <w:p w:rsidR="00113AE4" w:rsidRDefault="00113AE4" w:rsidP="00F60047">
      <w:pPr>
        <w:ind w:firstLine="357"/>
        <w:jc w:val="both"/>
      </w:pPr>
      <w:r>
        <w:t>Кандидат на техническите науки (понастоящем „доктор”) в гр. Ленинград, 1968 г.;</w:t>
      </w:r>
    </w:p>
    <w:p w:rsidR="00113AE4" w:rsidRDefault="00113AE4" w:rsidP="00754444">
      <w:pPr>
        <w:ind w:firstLine="357"/>
        <w:jc w:val="both"/>
      </w:pPr>
      <w:r>
        <w:t>Доктор на технические науки (понастоящем „доктор на науките”) в БАН, 1983 г.;</w:t>
      </w:r>
    </w:p>
    <w:p w:rsidR="00113AE4" w:rsidRDefault="00113AE4" w:rsidP="00754444">
      <w:pPr>
        <w:ind w:firstLine="357"/>
        <w:jc w:val="both"/>
        <w:rPr>
          <w:lang w:val="en-US"/>
        </w:rPr>
      </w:pPr>
      <w:r>
        <w:t>Член-кореспондент на БАН от 1989 г.</w:t>
      </w:r>
    </w:p>
    <w:p w:rsidR="00113AE4" w:rsidRPr="00AA7F34" w:rsidRDefault="00113AE4" w:rsidP="00754444">
      <w:pPr>
        <w:ind w:firstLine="357"/>
        <w:jc w:val="both"/>
      </w:pPr>
      <w:r>
        <w:t>Академик на БАН от 1997 г.</w:t>
      </w:r>
    </w:p>
    <w:p w:rsidR="00113AE4" w:rsidRDefault="00113AE4" w:rsidP="00AB2A44">
      <w:pPr>
        <w:spacing w:before="180"/>
        <w:ind w:firstLine="357"/>
        <w:jc w:val="both"/>
      </w:pPr>
      <w:r>
        <w:t>Написани и издадени 14 монографии и научни книги в България и в чужбина и едно уче</w:t>
      </w:r>
      <w:r>
        <w:softHyphen/>
        <w:t>бно ръководство.</w:t>
      </w:r>
    </w:p>
    <w:p w:rsidR="00113AE4" w:rsidRDefault="00113AE4" w:rsidP="00754444">
      <w:pPr>
        <w:ind w:firstLine="357"/>
        <w:jc w:val="both"/>
      </w:pPr>
      <w:r>
        <w:t>Има общо 419 научни публикации у нас и в чужбина. От тях 231 са на английски език, а 59 – на руски език.</w:t>
      </w:r>
    </w:p>
    <w:p w:rsidR="00113AE4" w:rsidRDefault="00113AE4" w:rsidP="00BB4BE4">
      <w:pPr>
        <w:ind w:firstLine="357"/>
        <w:jc w:val="both"/>
      </w:pPr>
      <w:r>
        <w:t>Броят на научните доклади у нас и в чужбина е 155.</w:t>
      </w:r>
    </w:p>
    <w:p w:rsidR="00113AE4" w:rsidRDefault="00113AE4" w:rsidP="0029414D">
      <w:pPr>
        <w:ind w:firstLine="357"/>
        <w:jc w:val="both"/>
        <w:rPr>
          <w:lang w:val="ru-RU"/>
        </w:rPr>
      </w:pPr>
      <w:r>
        <w:t xml:space="preserve">До 1997 г. има забелязани 184 цитирания и 278 реферирания в наши и чужди издания и реферативни журнали. Понастоящем в </w:t>
      </w:r>
      <w:r>
        <w:rPr>
          <w:lang w:val="en-US"/>
        </w:rPr>
        <w:t>Scopus</w:t>
      </w:r>
      <w:r>
        <w:t xml:space="preserve"> са посочени 37 цитирания, а в </w:t>
      </w:r>
      <w:r>
        <w:rPr>
          <w:lang w:val="en-US"/>
        </w:rPr>
        <w:t>W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S</w:t>
      </w:r>
      <w:r w:rsidRPr="00C55D14">
        <w:rPr>
          <w:lang w:val="ru-RU"/>
        </w:rPr>
        <w:t xml:space="preserve"> </w:t>
      </w:r>
      <w:r>
        <w:rPr>
          <w:lang w:val="ru-RU"/>
        </w:rPr>
        <w:t>39 цити</w:t>
      </w:r>
      <w:r>
        <w:rPr>
          <w:lang w:val="ru-RU"/>
        </w:rPr>
        <w:softHyphen/>
        <w:t>рания – всичките след 1999 г.</w:t>
      </w:r>
    </w:p>
    <w:p w:rsidR="00113AE4" w:rsidRDefault="00113AE4" w:rsidP="0029414D">
      <w:pPr>
        <w:ind w:firstLine="357"/>
        <w:jc w:val="both"/>
        <w:rPr>
          <w:lang w:val="ru-RU"/>
        </w:rPr>
      </w:pPr>
      <w:r>
        <w:rPr>
          <w:lang w:val="ru-RU"/>
        </w:rPr>
        <w:t>Не е осъществявано систематично издирване и обобщение на цитиранията.</w:t>
      </w:r>
    </w:p>
    <w:p w:rsidR="00113AE4" w:rsidRPr="002D618A" w:rsidRDefault="00113AE4" w:rsidP="00D802EE">
      <w:pPr>
        <w:spacing w:before="180" w:after="180"/>
        <w:ind w:firstLine="357"/>
        <w:jc w:val="both"/>
        <w:rPr>
          <w:b/>
          <w:bCs/>
          <w:u w:val="single"/>
        </w:rPr>
      </w:pPr>
      <w:r w:rsidRPr="00775411">
        <w:rPr>
          <w:b/>
          <w:bCs/>
          <w:u w:val="single"/>
          <w:lang w:val="ru-RU"/>
        </w:rPr>
        <w:t>Други активности в областта на науката</w:t>
      </w:r>
    </w:p>
    <w:p w:rsidR="00113AE4" w:rsidRDefault="00113AE4" w:rsidP="0029414D">
      <w:pPr>
        <w:ind w:firstLine="357"/>
        <w:jc w:val="both"/>
      </w:pPr>
      <w:r>
        <w:t>Член на научните съвети на академични звена и институти в БАН – ИТК, ИТКР, Институ</w:t>
      </w:r>
      <w:r>
        <w:softHyphen/>
        <w:t>та по мехатроника, Института по компютърни системи, Института по информатика, Цент</w:t>
      </w:r>
      <w:r>
        <w:softHyphen/>
        <w:t>ралната лаборатория по паралелни процеси, Института по информационни технологии, ИИКТ, както и на научните съвети на УНИБИТ и по енергокибернетика към Министерство</w:t>
      </w:r>
      <w:r>
        <w:softHyphen/>
        <w:t>то на енергетик</w:t>
      </w:r>
      <w:r w:rsidRPr="00984917">
        <w:t>ата.</w:t>
      </w:r>
    </w:p>
    <w:p w:rsidR="00113AE4" w:rsidRDefault="00113AE4" w:rsidP="0029414D">
      <w:pPr>
        <w:ind w:firstLine="357"/>
        <w:jc w:val="both"/>
      </w:pPr>
      <w:r w:rsidRPr="00DD77C9">
        <w:t xml:space="preserve">Председател </w:t>
      </w:r>
      <w:r>
        <w:t>на научните съвети на ИТКР-БАН и на Института по информатика при БАН.</w:t>
      </w:r>
    </w:p>
    <w:p w:rsidR="00113AE4" w:rsidRDefault="00113AE4" w:rsidP="0029414D">
      <w:pPr>
        <w:ind w:firstLine="357"/>
        <w:jc w:val="both"/>
      </w:pPr>
      <w:r>
        <w:t>Три мандата – общо 10 години, е член на комисията по машинно-електротехническите науки към Президиума на ВАК и един мандат е член на този президиум.</w:t>
      </w:r>
    </w:p>
    <w:p w:rsidR="00113AE4" w:rsidRDefault="00113AE4" w:rsidP="00333634">
      <w:pPr>
        <w:ind w:firstLine="357"/>
        <w:jc w:val="both"/>
      </w:pPr>
      <w:r>
        <w:lastRenderedPageBreak/>
        <w:t>Член на научните съвети към Централното управлен на БАН – по електронизация, по на</w:t>
      </w:r>
      <w:r>
        <w:softHyphen/>
        <w:t>учното приборостроене, по роботика.</w:t>
      </w:r>
    </w:p>
    <w:p w:rsidR="00113AE4" w:rsidRDefault="00113AE4" w:rsidP="00333634">
      <w:pPr>
        <w:ind w:firstLine="357"/>
        <w:jc w:val="both"/>
      </w:pPr>
      <w:r>
        <w:t>Член на комисията по информатика към НФНИ и председател на комисията по електро</w:t>
      </w:r>
      <w:r>
        <w:softHyphen/>
        <w:t>ника към научния фонд по технологиите.</w:t>
      </w:r>
    </w:p>
    <w:p w:rsidR="00113AE4" w:rsidRDefault="00113AE4" w:rsidP="00333634">
      <w:pPr>
        <w:ind w:firstLine="357"/>
        <w:jc w:val="both"/>
      </w:pPr>
      <w:r>
        <w:t>Член на редколегиите на списанията: Доклади на БАН; Проблеми на техническата кибер</w:t>
      </w:r>
      <w:r>
        <w:softHyphen/>
        <w:t xml:space="preserve">нетика и роботика (главен редактор); ТЕХНОСФЕРА (главен редактор); </w:t>
      </w:r>
      <w:r>
        <w:rPr>
          <w:lang w:val="en-US"/>
        </w:rPr>
        <w:t>CIT</w:t>
      </w:r>
      <w:r>
        <w:t xml:space="preserve">; </w:t>
      </w:r>
      <w:r>
        <w:rPr>
          <w:lang w:val="en-US"/>
        </w:rPr>
        <w:t>Computers</w:t>
      </w:r>
      <w:r w:rsidRPr="00014858">
        <w:rPr>
          <w:lang w:val="ru-RU"/>
        </w:rPr>
        <w:t xml:space="preserve"> </w:t>
      </w:r>
      <w:r>
        <w:rPr>
          <w:lang w:val="en-US"/>
        </w:rPr>
        <w:t>and</w:t>
      </w:r>
      <w:r w:rsidRPr="00014858">
        <w:rPr>
          <w:lang w:val="ru-RU"/>
        </w:rPr>
        <w:t xml:space="preserve"> </w:t>
      </w:r>
      <w:r>
        <w:rPr>
          <w:lang w:val="en-US"/>
        </w:rPr>
        <w:t>Artificial</w:t>
      </w:r>
      <w:r w:rsidRPr="00014858">
        <w:rPr>
          <w:lang w:val="ru-RU"/>
        </w:rPr>
        <w:t xml:space="preserve"> </w:t>
      </w:r>
      <w:r>
        <w:rPr>
          <w:lang w:val="en-US"/>
        </w:rPr>
        <w:t>Intelligence</w:t>
      </w:r>
      <w:r w:rsidRPr="00CD789D">
        <w:rPr>
          <w:lang w:val="ru-RU"/>
        </w:rPr>
        <w:t>;</w:t>
      </w:r>
      <w:r w:rsidRPr="00014858">
        <w:rPr>
          <w:lang w:val="ru-RU"/>
        </w:rPr>
        <w:t xml:space="preserve"> </w:t>
      </w:r>
      <w:r>
        <w:rPr>
          <w:lang w:val="en-US"/>
        </w:rPr>
        <w:t>AI</w:t>
      </w:r>
      <w:r w:rsidRPr="00014858">
        <w:rPr>
          <w:lang w:val="ru-RU"/>
        </w:rPr>
        <w:t xml:space="preserve"> </w:t>
      </w:r>
      <w:r>
        <w:rPr>
          <w:lang w:val="en-US"/>
        </w:rPr>
        <w:t>Communications</w:t>
      </w:r>
      <w:r w:rsidRPr="00014858">
        <w:rPr>
          <w:lang w:val="ru-RU"/>
        </w:rPr>
        <w:t xml:space="preserve">; </w:t>
      </w:r>
      <w:r>
        <w:rPr>
          <w:lang w:val="en-US"/>
        </w:rPr>
        <w:t>ITA</w:t>
      </w:r>
      <w:r w:rsidRPr="00616BDA">
        <w:rPr>
          <w:lang w:val="ru-RU"/>
        </w:rPr>
        <w:t>;</w:t>
      </w:r>
      <w:r w:rsidRPr="00971DF4">
        <w:rPr>
          <w:lang w:val="ru-RU"/>
        </w:rPr>
        <w:t xml:space="preserve"> </w:t>
      </w:r>
      <w:r>
        <w:t>„Понеделник”.</w:t>
      </w:r>
    </w:p>
    <w:p w:rsidR="00113AE4" w:rsidRDefault="00113AE4" w:rsidP="00333634">
      <w:pPr>
        <w:ind w:firstLine="357"/>
        <w:jc w:val="both"/>
      </w:pPr>
      <w:r>
        <w:t xml:space="preserve">Ръководи секции и/или пленарни доклади на международни научни форуми: от </w:t>
      </w:r>
      <w:r>
        <w:rPr>
          <w:lang w:val="en-US"/>
        </w:rPr>
        <w:t>AIMSA</w:t>
      </w:r>
      <w:r w:rsidRPr="00F938AE">
        <w:t xml:space="preserve">’ 84 </w:t>
      </w:r>
      <w:r>
        <w:t xml:space="preserve">до </w:t>
      </w:r>
      <w:r>
        <w:rPr>
          <w:lang w:val="en-US"/>
        </w:rPr>
        <w:t>AIMSA</w:t>
      </w:r>
      <w:r w:rsidRPr="00F938AE">
        <w:t xml:space="preserve">’94 (6 конференции); </w:t>
      </w:r>
      <w:r>
        <w:rPr>
          <w:lang w:val="ru-RU"/>
        </w:rPr>
        <w:t>AIICSR</w:t>
      </w:r>
      <w:r w:rsidRPr="004E007C">
        <w:t>’</w:t>
      </w:r>
      <w:r w:rsidRPr="00F938AE">
        <w:t xml:space="preserve">87 </w:t>
      </w:r>
      <w:r>
        <w:t>и</w:t>
      </w:r>
      <w:r w:rsidRPr="00F938AE">
        <w:t xml:space="preserve"> </w:t>
      </w:r>
      <w:r>
        <w:rPr>
          <w:lang w:val="en-US"/>
        </w:rPr>
        <w:t>AIICSR</w:t>
      </w:r>
      <w:r w:rsidRPr="00F938AE">
        <w:t>’89</w:t>
      </w:r>
      <w:r>
        <w:t>; ГАПС</w:t>
      </w:r>
      <w:r w:rsidRPr="00F938AE">
        <w:t>’</w:t>
      </w:r>
      <w:r>
        <w:t xml:space="preserve">87; </w:t>
      </w:r>
      <w:r>
        <w:rPr>
          <w:lang w:val="en-US"/>
        </w:rPr>
        <w:t>COMCONTROL</w:t>
      </w:r>
      <w:r>
        <w:t>; ПЕРСКОМП</w:t>
      </w:r>
      <w:r w:rsidRPr="00F938AE">
        <w:t>’</w:t>
      </w:r>
      <w:r>
        <w:t xml:space="preserve">85 и </w:t>
      </w:r>
      <w:r w:rsidRPr="00F938AE">
        <w:t>’</w:t>
      </w:r>
      <w:r>
        <w:t xml:space="preserve">87; </w:t>
      </w:r>
      <w:r>
        <w:rPr>
          <w:lang w:val="en-US"/>
        </w:rPr>
        <w:t>ROBCON</w:t>
      </w:r>
      <w:r w:rsidRPr="00F938AE">
        <w:t xml:space="preserve">’2; </w:t>
      </w:r>
      <w:r>
        <w:rPr>
          <w:lang w:val="en-US"/>
        </w:rPr>
        <w:t>PROLAMAT</w:t>
      </w:r>
      <w:r w:rsidRPr="00F938AE">
        <w:t xml:space="preserve">’82; </w:t>
      </w:r>
      <w:r>
        <w:rPr>
          <w:lang w:val="en-US"/>
        </w:rPr>
        <w:t>CAD</w:t>
      </w:r>
      <w:r w:rsidRPr="00F938AE">
        <w:t>/</w:t>
      </w:r>
      <w:r>
        <w:rPr>
          <w:lang w:val="en-US"/>
        </w:rPr>
        <w:t>CAM</w:t>
      </w:r>
      <w:r w:rsidRPr="00F938AE">
        <w:t xml:space="preserve">: </w:t>
      </w:r>
      <w:r>
        <w:rPr>
          <w:lang w:val="en-US"/>
        </w:rPr>
        <w:t>Robots</w:t>
      </w:r>
      <w:r w:rsidRPr="00F938AE">
        <w:t xml:space="preserve"> </w:t>
      </w:r>
      <w:r>
        <w:rPr>
          <w:lang w:val="en-US"/>
        </w:rPr>
        <w:t>and</w:t>
      </w:r>
      <w:r w:rsidRPr="00F938AE">
        <w:t xml:space="preserve"> </w:t>
      </w:r>
      <w:r>
        <w:rPr>
          <w:lang w:val="en-US"/>
        </w:rPr>
        <w:t>Factories</w:t>
      </w:r>
      <w:r w:rsidRPr="00F938AE">
        <w:t xml:space="preserve"> </w:t>
      </w:r>
      <w:r>
        <w:rPr>
          <w:lang w:val="en-US"/>
        </w:rPr>
        <w:t>of</w:t>
      </w:r>
      <w:r w:rsidRPr="00F938AE">
        <w:t xml:space="preserve"> </w:t>
      </w:r>
      <w:r>
        <w:rPr>
          <w:lang w:val="en-US"/>
        </w:rPr>
        <w:t>Fu</w:t>
      </w:r>
      <w:r>
        <w:softHyphen/>
      </w:r>
      <w:r>
        <w:rPr>
          <w:lang w:val="en-US"/>
        </w:rPr>
        <w:t>ture</w:t>
      </w:r>
      <w:r w:rsidRPr="00F938AE">
        <w:t xml:space="preserve">; </w:t>
      </w:r>
      <w:r>
        <w:rPr>
          <w:lang w:val="en-US"/>
        </w:rPr>
        <w:t>ICAMC</w:t>
      </w:r>
      <w:r w:rsidRPr="00F938AE">
        <w:t xml:space="preserve">’84, 89, 2012, 2014, 2016, 2018; </w:t>
      </w:r>
      <w:r>
        <w:t>ИИ</w:t>
      </w:r>
      <w:r w:rsidRPr="00F938AE">
        <w:t>’</w:t>
      </w:r>
      <w:r>
        <w:t xml:space="preserve">89; </w:t>
      </w:r>
      <w:r>
        <w:rPr>
          <w:lang w:val="en-US"/>
        </w:rPr>
        <w:t>IMS</w:t>
      </w:r>
      <w:r w:rsidRPr="00EB2958">
        <w:t xml:space="preserve">’90; </w:t>
      </w:r>
      <w:r>
        <w:rPr>
          <w:lang w:val="en-US"/>
        </w:rPr>
        <w:t>ARS</w:t>
      </w:r>
      <w:r w:rsidRPr="00EB2958">
        <w:t xml:space="preserve">’72; </w:t>
      </w:r>
      <w:r>
        <w:rPr>
          <w:lang w:val="en-US"/>
        </w:rPr>
        <w:t>IEEE</w:t>
      </w:r>
      <w:r w:rsidRPr="00EB2958">
        <w:t xml:space="preserve"> – </w:t>
      </w:r>
      <w:r>
        <w:rPr>
          <w:lang w:val="en-US"/>
        </w:rPr>
        <w:t>Intelligent</w:t>
      </w:r>
      <w:r w:rsidRPr="00EB2958">
        <w:t xml:space="preserve"> </w:t>
      </w:r>
      <w:r>
        <w:rPr>
          <w:lang w:val="en-US"/>
        </w:rPr>
        <w:t>Sys</w:t>
      </w:r>
      <w:r>
        <w:softHyphen/>
      </w:r>
      <w:r>
        <w:rPr>
          <w:lang w:val="en-US"/>
        </w:rPr>
        <w:t>tems</w:t>
      </w:r>
      <w:r w:rsidRPr="00EB2958">
        <w:t xml:space="preserve"> (2004, 06, 08, 10, 12, 14, 16, 18); </w:t>
      </w:r>
      <w:r>
        <w:rPr>
          <w:lang w:val="en-US"/>
        </w:rPr>
        <w:t>CompSysTech</w:t>
      </w:r>
      <w:r w:rsidRPr="00EB2958">
        <w:t>.</w:t>
      </w:r>
    </w:p>
    <w:p w:rsidR="00113AE4" w:rsidRDefault="00113AE4" w:rsidP="00333634">
      <w:pPr>
        <w:ind w:firstLine="357"/>
        <w:jc w:val="both"/>
      </w:pPr>
      <w:r>
        <w:t xml:space="preserve">Почетен председател на поредиците от международните конференции </w:t>
      </w:r>
      <w:r>
        <w:rPr>
          <w:lang w:val="en-US"/>
        </w:rPr>
        <w:t>IEEE</w:t>
      </w:r>
      <w:r w:rsidRPr="000378D3">
        <w:rPr>
          <w:lang w:val="ru-RU"/>
        </w:rPr>
        <w:t>-</w:t>
      </w:r>
      <w:r>
        <w:rPr>
          <w:lang w:val="en-US"/>
        </w:rPr>
        <w:t>IS</w:t>
      </w:r>
      <w:r>
        <w:t xml:space="preserve"> и </w:t>
      </w:r>
      <w:r>
        <w:rPr>
          <w:lang w:val="en-US"/>
        </w:rPr>
        <w:t>ComSys</w:t>
      </w:r>
      <w:r w:rsidRPr="00E03D66">
        <w:rPr>
          <w:lang w:val="ru-RU"/>
        </w:rPr>
        <w:softHyphen/>
      </w:r>
      <w:r>
        <w:rPr>
          <w:lang w:val="en-US"/>
        </w:rPr>
        <w:t>Tech</w:t>
      </w:r>
      <w:r>
        <w:t>, както и на Националната конференция на САИ „Джон Атанасов” – Автоматика и ин</w:t>
      </w:r>
      <w:r>
        <w:softHyphen/>
        <w:t>форматика. Участие в програмните комитети на над 30 международни конференции.</w:t>
      </w:r>
    </w:p>
    <w:p w:rsidR="00113AE4" w:rsidRDefault="00113AE4" w:rsidP="00333634">
      <w:pPr>
        <w:ind w:firstLine="357"/>
        <w:jc w:val="both"/>
      </w:pPr>
      <w:r>
        <w:t>В периода от 1982 г. до 1987 г. ръководи дейността на БАН по Националната програма за персонални компютри (1982-1985 г.), както и програмата за промишлени роботи.</w:t>
      </w:r>
    </w:p>
    <w:p w:rsidR="00113AE4" w:rsidRDefault="00113AE4" w:rsidP="00EB5876">
      <w:pPr>
        <w:ind w:firstLine="357"/>
        <w:jc w:val="both"/>
      </w:pPr>
      <w:r w:rsidRPr="00EB5876">
        <w:t>Участва в 28 експертни</w:t>
      </w:r>
      <w:r>
        <w:t xml:space="preserve"> </w:t>
      </w:r>
      <w:r w:rsidRPr="00EB5876">
        <w:t>ком</w:t>
      </w:r>
      <w:r>
        <w:t>исии</w:t>
      </w:r>
      <w:r w:rsidRPr="00EB5876">
        <w:t xml:space="preserve"> и съвети като представител на научните направления „И</w:t>
      </w:r>
      <w:r>
        <w:t>нформационни технологии</w:t>
      </w:r>
      <w:r w:rsidRPr="00EB5876">
        <w:t>”</w:t>
      </w:r>
      <w:r>
        <w:t xml:space="preserve"> и „Автоматика”.</w:t>
      </w:r>
    </w:p>
    <w:p w:rsidR="00113AE4" w:rsidRDefault="00113AE4" w:rsidP="00F522DD">
      <w:pPr>
        <w:ind w:firstLine="357"/>
        <w:jc w:val="both"/>
      </w:pPr>
      <w:r>
        <w:t>Има признати 30 авторски свидетелства и патенти, седем от които са реализирани в чуж</w:t>
      </w:r>
      <w:r>
        <w:softHyphen/>
        <w:t>бина. Името му е вписано в „Златната книга” на българските изобретатели на патентното ве</w:t>
      </w:r>
      <w:r>
        <w:softHyphen/>
        <w:t>домство на България.</w:t>
      </w:r>
    </w:p>
    <w:p w:rsidR="00113AE4" w:rsidRDefault="00113AE4" w:rsidP="002B08DF">
      <w:pPr>
        <w:ind w:firstLine="357"/>
        <w:jc w:val="both"/>
      </w:pPr>
      <w:r>
        <w:t>Броят на документално доказаните внедрявания е 20, сред които компютърните управля</w:t>
      </w:r>
      <w:r>
        <w:softHyphen/>
        <w:t xml:space="preserve">ващи машини и системи АСТРА, ТРАСИ и ИКАР-10, пакетите приложни програми </w:t>
      </w:r>
      <w:r>
        <w:rPr>
          <w:lang w:val="en-US"/>
        </w:rPr>
        <w:t>LP</w:t>
      </w:r>
      <w:r w:rsidRPr="00855F35">
        <w:rPr>
          <w:lang w:val="ru-RU"/>
        </w:rPr>
        <w:t xml:space="preserve">-16, </w:t>
      </w:r>
      <w:r>
        <w:rPr>
          <w:lang w:val="en-US"/>
        </w:rPr>
        <w:t>FP</w:t>
      </w:r>
      <w:r w:rsidRPr="00855F35">
        <w:rPr>
          <w:lang w:val="ru-RU"/>
        </w:rPr>
        <w:t xml:space="preserve">-16, </w:t>
      </w:r>
      <w:r>
        <w:rPr>
          <w:lang w:val="en-US"/>
        </w:rPr>
        <w:t>CA</w:t>
      </w:r>
      <w:r w:rsidRPr="00855F35">
        <w:rPr>
          <w:lang w:val="ru-RU"/>
        </w:rPr>
        <w:t>-16</w:t>
      </w:r>
      <w:r>
        <w:t xml:space="preserve">, </w:t>
      </w:r>
      <w:r>
        <w:rPr>
          <w:lang w:val="en-US"/>
        </w:rPr>
        <w:t>MONP</w:t>
      </w:r>
      <w:r w:rsidRPr="006801E7">
        <w:rPr>
          <w:lang w:val="ru-RU"/>
        </w:rPr>
        <w:t>-16</w:t>
      </w:r>
      <w:r>
        <w:t>, СП-16, КСИ-ДИ 87, БИНОП, ДИСПРОГ, както и интелигентните контролери и системи КСИ-10, КСИ-16, КСИ-ОПТИМА и др.</w:t>
      </w:r>
    </w:p>
    <w:p w:rsidR="00113AE4" w:rsidRDefault="00113AE4" w:rsidP="002B08DF">
      <w:pPr>
        <w:ind w:firstLine="357"/>
        <w:jc w:val="both"/>
      </w:pPr>
      <w:r>
        <w:t>Като и.д. директор на ИТКР (1982-1987 г.) заедно с колектива на института има съответ</w:t>
      </w:r>
      <w:r>
        <w:softHyphen/>
        <w:t>ни приноси за бързото развитие и внедряване в страната на новото компютърно направление – персоналните компютри, както и в създаването и развитието на индустрията за серийно производство на тези компютри. Аналогични са и съответните приноси в разработваните в ИТКР промишлени роботи и системи, и в тяхното индустриално производство, подготовката на кадри, внедряването.</w:t>
      </w:r>
    </w:p>
    <w:p w:rsidR="00113AE4" w:rsidRDefault="00113AE4" w:rsidP="002B08DF">
      <w:pPr>
        <w:ind w:firstLine="357"/>
        <w:jc w:val="both"/>
      </w:pPr>
      <w:r>
        <w:t>Документирано е участие в 37 национални и 23 международни научноизследователски проекти. В 26 от тях е ръководител на проекта.</w:t>
      </w:r>
    </w:p>
    <w:p w:rsidR="00113AE4" w:rsidRPr="002D618A" w:rsidRDefault="00113AE4" w:rsidP="0085205F">
      <w:pPr>
        <w:spacing w:before="180" w:after="180"/>
        <w:ind w:firstLine="357"/>
        <w:jc w:val="both"/>
        <w:rPr>
          <w:b/>
          <w:bCs/>
          <w:u w:val="single"/>
        </w:rPr>
      </w:pPr>
      <w:r w:rsidRPr="003824B9">
        <w:rPr>
          <w:b/>
          <w:bCs/>
          <w:u w:val="single"/>
        </w:rPr>
        <w:t>Преподавателска дейност</w:t>
      </w:r>
    </w:p>
    <w:p w:rsidR="00113AE4" w:rsidRDefault="00113AE4" w:rsidP="002B08DF">
      <w:pPr>
        <w:ind w:firstLine="357"/>
        <w:jc w:val="both"/>
      </w:pPr>
      <w:r>
        <w:t>В Университета в гр. Велико Търново и в УНИБИТ-София са четени лекции по курса „Теоретични основи на информатиката”, а в Новия български университет – по „Графи и мрежова оптимизация”. Понастоящем в УНИБИТ чете курс от лекции по „Иновации и рабо</w:t>
      </w:r>
      <w:r>
        <w:softHyphen/>
        <w:t>та в екип”.</w:t>
      </w:r>
    </w:p>
    <w:p w:rsidR="00113AE4" w:rsidRPr="002D618A" w:rsidRDefault="00113AE4" w:rsidP="00A00475">
      <w:pPr>
        <w:spacing w:before="180" w:after="180"/>
        <w:ind w:firstLine="357"/>
        <w:jc w:val="both"/>
        <w:rPr>
          <w:b/>
          <w:bCs/>
          <w:u w:val="single"/>
        </w:rPr>
      </w:pPr>
      <w:r w:rsidRPr="00635CAE">
        <w:rPr>
          <w:b/>
          <w:bCs/>
          <w:u w:val="single"/>
        </w:rPr>
        <w:t>Защитени докторанти (брой)</w:t>
      </w:r>
      <w:r w:rsidRPr="00A00475">
        <w:rPr>
          <w:b/>
          <w:bCs/>
          <w:u w:val="single"/>
        </w:rPr>
        <w:t xml:space="preserve"> </w:t>
      </w:r>
    </w:p>
    <w:p w:rsidR="00113AE4" w:rsidRDefault="00113AE4" w:rsidP="002B08DF">
      <w:pPr>
        <w:ind w:firstLine="357"/>
        <w:jc w:val="both"/>
      </w:pPr>
      <w:r>
        <w:t>Общият брой на подготвените и защитили докторанти е 16.</w:t>
      </w:r>
    </w:p>
    <w:p w:rsidR="00113AE4" w:rsidRPr="002D618A" w:rsidRDefault="00113AE4" w:rsidP="00A00475">
      <w:pPr>
        <w:spacing w:before="180" w:after="180"/>
        <w:ind w:firstLine="357"/>
        <w:jc w:val="both"/>
        <w:rPr>
          <w:b/>
          <w:bCs/>
          <w:u w:val="single"/>
        </w:rPr>
      </w:pPr>
      <w:r w:rsidRPr="006808AE">
        <w:rPr>
          <w:b/>
          <w:bCs/>
          <w:u w:val="single"/>
        </w:rPr>
        <w:t>Професионална биография. Заемани управленски позиции в научни и университетс</w:t>
      </w:r>
      <w:r>
        <w:rPr>
          <w:b/>
          <w:bCs/>
          <w:u w:val="single"/>
        </w:rPr>
        <w:softHyphen/>
      </w:r>
      <w:r w:rsidRPr="006808AE">
        <w:rPr>
          <w:b/>
          <w:bCs/>
          <w:u w:val="single"/>
        </w:rPr>
        <w:t>ки институции</w:t>
      </w:r>
    </w:p>
    <w:p w:rsidR="00113AE4" w:rsidRDefault="00113AE4" w:rsidP="002B08DF">
      <w:pPr>
        <w:ind w:firstLine="357"/>
        <w:jc w:val="both"/>
      </w:pPr>
      <w:r>
        <w:t>От 1974 г. до 1978 г. – научен секретар на ИТК при БАН и ръководител на секция „Инте</w:t>
      </w:r>
      <w:r>
        <w:softHyphen/>
        <w:t>лектуални системи” в същия институт. От 1978 г. до 1990 г. ръководител на направление „Информатика” в ИТКР при БАН и на секция „Кибернетични системи” в това направление.</w:t>
      </w:r>
    </w:p>
    <w:p w:rsidR="00113AE4" w:rsidRDefault="00113AE4" w:rsidP="002B08DF">
      <w:pPr>
        <w:ind w:firstLine="357"/>
        <w:jc w:val="both"/>
      </w:pPr>
      <w:r>
        <w:t>От 19</w:t>
      </w:r>
      <w:r w:rsidR="008A07E7">
        <w:rPr>
          <w:lang w:val="en-US"/>
        </w:rPr>
        <w:t>82</w:t>
      </w:r>
      <w:bookmarkStart w:id="0" w:name="_GoBack"/>
      <w:bookmarkEnd w:id="0"/>
      <w:r>
        <w:t xml:space="preserve"> г. в продължение на четири години е и.д. директор на ИТКР при БАН, а от 1978 г. до 1990 г. – зам.-директор в същия институт. Директор на Института по информатика при </w:t>
      </w:r>
      <w:r>
        <w:lastRenderedPageBreak/>
        <w:t>БАН и ръководител на секция „Кибернетични системи” в него за периода от 1990 г. до 1992 г.</w:t>
      </w:r>
    </w:p>
    <w:p w:rsidR="00113AE4" w:rsidRDefault="00113AE4" w:rsidP="0081700B">
      <w:pPr>
        <w:ind w:firstLine="357"/>
        <w:jc w:val="both"/>
      </w:pPr>
      <w:r>
        <w:t>Ръководител на секция „Интелигентни системи” в ИИТ и ИИКТ при БАН до 2012 г.</w:t>
      </w:r>
    </w:p>
    <w:p w:rsidR="00113AE4" w:rsidRDefault="00113AE4" w:rsidP="0081700B">
      <w:pPr>
        <w:ind w:firstLine="357"/>
        <w:jc w:val="both"/>
      </w:pPr>
      <w:r>
        <w:t>Научен секретар на БАН и член на неговия секретариат от 1977 г. до 1979 г. Член на Пре</w:t>
      </w:r>
      <w:r>
        <w:softHyphen/>
        <w:t>зидиума на БАН от 1977 г. до 1990 г. Член на Общото събрание на БАН от 1978 г. до 1998 г.</w:t>
      </w:r>
    </w:p>
    <w:p w:rsidR="00113AE4" w:rsidRDefault="00113AE4" w:rsidP="0081700B">
      <w:pPr>
        <w:ind w:firstLine="357"/>
        <w:jc w:val="both"/>
      </w:pPr>
      <w:r>
        <w:t>Инициатор за създаването на Отделението за инженерни науки (ОИН) на БАН и негов първи председател. Член на Координационния съвет на САЧК.</w:t>
      </w:r>
    </w:p>
    <w:p w:rsidR="00113AE4" w:rsidRPr="002D618A" w:rsidRDefault="00113AE4" w:rsidP="008B28B6">
      <w:pPr>
        <w:spacing w:before="180" w:after="180"/>
        <w:ind w:firstLine="357"/>
        <w:jc w:val="both"/>
        <w:rPr>
          <w:b/>
          <w:bCs/>
          <w:u w:val="single"/>
        </w:rPr>
      </w:pPr>
      <w:r w:rsidRPr="002F5043">
        <w:rPr>
          <w:b/>
          <w:bCs/>
          <w:u w:val="single"/>
        </w:rPr>
        <w:t>Обществена дейност в страната и чужбина</w:t>
      </w:r>
    </w:p>
    <w:p w:rsidR="00113AE4" w:rsidRDefault="00113AE4" w:rsidP="0000322D">
      <w:pPr>
        <w:ind w:firstLine="357"/>
        <w:jc w:val="both"/>
      </w:pPr>
      <w:r>
        <w:t xml:space="preserve">Председател на Федерацията на научно-техническите съюзи (ФНТС) в България от 2001 г. до 2012 г. и на нейния Съюз по автоматика и информатика (САИ) „Джон Атанасов” от 2005 г. до 2018 г. </w:t>
      </w:r>
      <w:r w:rsidRPr="00C85D61">
        <w:rPr>
          <w:i/>
          <w:iCs/>
        </w:rPr>
        <w:t>Основен принос</w:t>
      </w:r>
      <w:r>
        <w:t xml:space="preserve"> – съхраняване на материалната база на тази най-голяма професионална организация у нас.</w:t>
      </w:r>
    </w:p>
    <w:p w:rsidR="00113AE4" w:rsidRDefault="00113AE4" w:rsidP="0033433B">
      <w:pPr>
        <w:ind w:firstLine="357"/>
        <w:jc w:val="both"/>
      </w:pPr>
      <w:r>
        <w:t xml:space="preserve">Член на Американския институт по електро- и електронно инженерство </w:t>
      </w:r>
      <w:r w:rsidRPr="00D43A3F">
        <w:rPr>
          <w:lang w:val="ru-RU"/>
        </w:rPr>
        <w:t>(</w:t>
      </w:r>
      <w:r>
        <w:rPr>
          <w:lang w:val="en-US"/>
        </w:rPr>
        <w:t>IEEE</w:t>
      </w:r>
      <w:r w:rsidRPr="00D43A3F">
        <w:rPr>
          <w:lang w:val="ru-RU"/>
        </w:rPr>
        <w:t>)</w:t>
      </w:r>
      <w:r>
        <w:rPr>
          <w:lang w:val="ru-RU"/>
        </w:rPr>
        <w:t xml:space="preserve"> от 1996 г. и е негов старши член. Зам.-председател на българската секция на </w:t>
      </w:r>
      <w:r>
        <w:rPr>
          <w:lang w:val="en-US"/>
        </w:rPr>
        <w:t>IEEE</w:t>
      </w:r>
      <w:r>
        <w:t>. Член на Европейс</w:t>
      </w:r>
      <w:r>
        <w:softHyphen/>
        <w:t xml:space="preserve">кия координационен комитет по изкуствен интелект </w:t>
      </w:r>
      <w:r w:rsidRPr="0054471B">
        <w:rPr>
          <w:lang w:val="ru-RU"/>
        </w:rPr>
        <w:t>(</w:t>
      </w:r>
      <w:r>
        <w:rPr>
          <w:lang w:val="en-US"/>
        </w:rPr>
        <w:t>ECCAI</w:t>
      </w:r>
      <w:r w:rsidRPr="0054471B">
        <w:rPr>
          <w:lang w:val="ru-RU"/>
        </w:rPr>
        <w:t>)</w:t>
      </w:r>
      <w:r>
        <w:t xml:space="preserve"> от 1985 г. до 1994 г., както и на Американската асоциация по изкуствен интелект </w:t>
      </w:r>
      <w:r w:rsidRPr="00A87147">
        <w:rPr>
          <w:lang w:val="ru-RU"/>
        </w:rPr>
        <w:t>(</w:t>
      </w:r>
      <w:r>
        <w:rPr>
          <w:lang w:val="en-US"/>
        </w:rPr>
        <w:t>AAAI</w:t>
      </w:r>
      <w:r w:rsidRPr="00A87147">
        <w:rPr>
          <w:lang w:val="ru-RU"/>
        </w:rPr>
        <w:t>)</w:t>
      </w:r>
      <w:r>
        <w:rPr>
          <w:lang w:val="ru-RU"/>
        </w:rPr>
        <w:t xml:space="preserve"> (1990-2000 г.). Член на Междунаро</w:t>
      </w:r>
      <w:r>
        <w:rPr>
          <w:lang w:val="ru-RU"/>
        </w:rPr>
        <w:softHyphen/>
        <w:t xml:space="preserve">дната организация по изследване на мозъка </w:t>
      </w:r>
      <w:r w:rsidRPr="004F25C1">
        <w:rPr>
          <w:lang w:val="ru-RU"/>
        </w:rPr>
        <w:t>(</w:t>
      </w:r>
      <w:r>
        <w:rPr>
          <w:lang w:val="en-US"/>
        </w:rPr>
        <w:t>IBRO</w:t>
      </w:r>
      <w:r w:rsidRPr="004F25C1">
        <w:rPr>
          <w:lang w:val="ru-RU"/>
        </w:rPr>
        <w:t>)</w:t>
      </w:r>
      <w:r>
        <w:t xml:space="preserve"> и на работната група по изкуствен инте</w:t>
      </w:r>
      <w:r>
        <w:softHyphen/>
        <w:t xml:space="preserve">лект </w:t>
      </w:r>
      <w:r>
        <w:rPr>
          <w:lang w:val="en-US"/>
        </w:rPr>
        <w:t>TC</w:t>
      </w:r>
      <w:r>
        <w:t xml:space="preserve">-12 към </w:t>
      </w:r>
      <w:r>
        <w:rPr>
          <w:lang w:val="en-US"/>
        </w:rPr>
        <w:t>IFIP</w:t>
      </w:r>
      <w:r>
        <w:t xml:space="preserve">. Председател на българската част на РГ-18 на източноевропейските страни по изкуствен интелект. Инициатор и председател на българската група по изкуствен интелект към </w:t>
      </w:r>
      <w:r>
        <w:rPr>
          <w:lang w:val="en-US"/>
        </w:rPr>
        <w:t>ECCAI</w:t>
      </w:r>
      <w:r>
        <w:t xml:space="preserve"> (1985-1992 г.) и на Българската асоциация по изкуствен интелект (БАИИ) от 1990 г. до 1994 г. Председател на Българското дружество по разпознаване на об</w:t>
      </w:r>
      <w:r>
        <w:softHyphen/>
        <w:t>рази (БДРО) от 1994 г. до 2001 г., на Българското дружество по роботика (БДР) от 2011 г. и на Националния екологичен клуб до 1994 г.  Член от 1993 г. на Санкт-Петербургската инже</w:t>
      </w:r>
      <w:r>
        <w:softHyphen/>
        <w:t>нерна академия. Членува в Международната асоциация по навигация.</w:t>
      </w:r>
    </w:p>
    <w:p w:rsidR="00113AE4" w:rsidRPr="002D618A" w:rsidRDefault="00113AE4" w:rsidP="008B28B6">
      <w:pPr>
        <w:spacing w:before="180" w:after="180"/>
        <w:ind w:firstLine="357"/>
        <w:jc w:val="both"/>
        <w:rPr>
          <w:b/>
          <w:bCs/>
          <w:u w:val="single"/>
        </w:rPr>
      </w:pPr>
      <w:r w:rsidRPr="00870B51">
        <w:rPr>
          <w:b/>
          <w:bCs/>
          <w:u w:val="single"/>
        </w:rPr>
        <w:t>Награди</w:t>
      </w:r>
    </w:p>
    <w:p w:rsidR="00113AE4" w:rsidRDefault="00113AE4" w:rsidP="0033433B">
      <w:pPr>
        <w:ind w:firstLine="357"/>
        <w:jc w:val="both"/>
      </w:pPr>
      <w:r>
        <w:t>Получил е Наградата на БАН и СУ „Св. Климен Охридски” за технически науки; три зла</w:t>
      </w:r>
      <w:r>
        <w:softHyphen/>
        <w:t>тни медала на ММП, гр. Пловдив; златен медал (ВДНХ), заслужил изобретател. Награден е с орден „Кирил и Методий”, І степен (1985 г.).</w:t>
      </w:r>
    </w:p>
    <w:p w:rsidR="00113AE4" w:rsidRDefault="00113AE4" w:rsidP="0024598A">
      <w:pPr>
        <w:ind w:firstLine="357"/>
        <w:jc w:val="both"/>
      </w:pPr>
      <w:r>
        <w:t>През 2010 г. получава държавно отличие – ордена „Стара планина”, І степен.</w:t>
      </w:r>
    </w:p>
    <w:p w:rsidR="00113AE4" w:rsidRDefault="00113AE4" w:rsidP="0024598A">
      <w:pPr>
        <w:ind w:firstLine="357"/>
        <w:jc w:val="both"/>
      </w:pPr>
    </w:p>
    <w:p w:rsidR="00113AE4" w:rsidRDefault="00113AE4" w:rsidP="0024598A">
      <w:pPr>
        <w:ind w:firstLine="357"/>
        <w:jc w:val="both"/>
      </w:pPr>
    </w:p>
    <w:sectPr w:rsidR="00113AE4" w:rsidSect="00FE2F3C">
      <w:headerReference w:type="default" r:id="rId6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097" w:rsidRDefault="00946097">
      <w:r>
        <w:separator/>
      </w:r>
    </w:p>
  </w:endnote>
  <w:endnote w:type="continuationSeparator" w:id="0">
    <w:p w:rsidR="00946097" w:rsidRDefault="0094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097" w:rsidRDefault="00946097">
      <w:r>
        <w:separator/>
      </w:r>
    </w:p>
  </w:footnote>
  <w:footnote w:type="continuationSeparator" w:id="0">
    <w:p w:rsidR="00946097" w:rsidRDefault="00946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E4" w:rsidRDefault="00113AE4" w:rsidP="00B17DEE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07E7">
      <w:rPr>
        <w:rStyle w:val="PageNumber"/>
        <w:noProof/>
      </w:rPr>
      <w:t>3</w:t>
    </w:r>
    <w:r>
      <w:rPr>
        <w:rStyle w:val="PageNumber"/>
      </w:rPr>
      <w:fldChar w:fldCharType="end"/>
    </w:r>
  </w:p>
  <w:p w:rsidR="00113AE4" w:rsidRDefault="00113AE4" w:rsidP="00FE2F3C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F8D"/>
    <w:rsid w:val="0000322D"/>
    <w:rsid w:val="0000392A"/>
    <w:rsid w:val="00014858"/>
    <w:rsid w:val="00021C0A"/>
    <w:rsid w:val="0003489A"/>
    <w:rsid w:val="00036C09"/>
    <w:rsid w:val="000378D3"/>
    <w:rsid w:val="00043ACC"/>
    <w:rsid w:val="00045E2D"/>
    <w:rsid w:val="00051EA1"/>
    <w:rsid w:val="00054BA5"/>
    <w:rsid w:val="00064D13"/>
    <w:rsid w:val="00065883"/>
    <w:rsid w:val="0007215E"/>
    <w:rsid w:val="00080590"/>
    <w:rsid w:val="00082270"/>
    <w:rsid w:val="00087E81"/>
    <w:rsid w:val="000976A8"/>
    <w:rsid w:val="000A48A5"/>
    <w:rsid w:val="000C5187"/>
    <w:rsid w:val="000D3F8D"/>
    <w:rsid w:val="000E127B"/>
    <w:rsid w:val="000E4572"/>
    <w:rsid w:val="000F0C97"/>
    <w:rsid w:val="00103534"/>
    <w:rsid w:val="0010616F"/>
    <w:rsid w:val="0011375D"/>
    <w:rsid w:val="00113AE4"/>
    <w:rsid w:val="00115C96"/>
    <w:rsid w:val="00124E40"/>
    <w:rsid w:val="001276D5"/>
    <w:rsid w:val="00135315"/>
    <w:rsid w:val="00152113"/>
    <w:rsid w:val="00155CFC"/>
    <w:rsid w:val="0015638B"/>
    <w:rsid w:val="00164546"/>
    <w:rsid w:val="00190F95"/>
    <w:rsid w:val="001E0C84"/>
    <w:rsid w:val="001E1A35"/>
    <w:rsid w:val="001F158C"/>
    <w:rsid w:val="001F4A56"/>
    <w:rsid w:val="0021218B"/>
    <w:rsid w:val="002274D0"/>
    <w:rsid w:val="00227CCB"/>
    <w:rsid w:val="0024598A"/>
    <w:rsid w:val="00246579"/>
    <w:rsid w:val="0026294A"/>
    <w:rsid w:val="00267C5B"/>
    <w:rsid w:val="002727F3"/>
    <w:rsid w:val="0029414D"/>
    <w:rsid w:val="002973DF"/>
    <w:rsid w:val="002A299B"/>
    <w:rsid w:val="002B008F"/>
    <w:rsid w:val="002B08DF"/>
    <w:rsid w:val="002C421D"/>
    <w:rsid w:val="002C4A4A"/>
    <w:rsid w:val="002C6F5E"/>
    <w:rsid w:val="002D618A"/>
    <w:rsid w:val="002E2471"/>
    <w:rsid w:val="002E6E15"/>
    <w:rsid w:val="002F5043"/>
    <w:rsid w:val="0031297A"/>
    <w:rsid w:val="00316FF6"/>
    <w:rsid w:val="00333634"/>
    <w:rsid w:val="0033433B"/>
    <w:rsid w:val="0034495D"/>
    <w:rsid w:val="00346D20"/>
    <w:rsid w:val="003542FC"/>
    <w:rsid w:val="003824B9"/>
    <w:rsid w:val="00382752"/>
    <w:rsid w:val="003910F0"/>
    <w:rsid w:val="003A1EC7"/>
    <w:rsid w:val="003A63DD"/>
    <w:rsid w:val="003D2254"/>
    <w:rsid w:val="003E3A84"/>
    <w:rsid w:val="003E3CFC"/>
    <w:rsid w:val="003F1FE2"/>
    <w:rsid w:val="00404C89"/>
    <w:rsid w:val="00416EAC"/>
    <w:rsid w:val="00426353"/>
    <w:rsid w:val="004443A9"/>
    <w:rsid w:val="00472CBA"/>
    <w:rsid w:val="00474A5C"/>
    <w:rsid w:val="004901AD"/>
    <w:rsid w:val="00495428"/>
    <w:rsid w:val="00496291"/>
    <w:rsid w:val="00497A8A"/>
    <w:rsid w:val="004A0FD3"/>
    <w:rsid w:val="004A523E"/>
    <w:rsid w:val="004A6520"/>
    <w:rsid w:val="004E007C"/>
    <w:rsid w:val="004F2128"/>
    <w:rsid w:val="004F25C1"/>
    <w:rsid w:val="004F3E7B"/>
    <w:rsid w:val="004F534C"/>
    <w:rsid w:val="00503557"/>
    <w:rsid w:val="00514666"/>
    <w:rsid w:val="005158C7"/>
    <w:rsid w:val="00522BD4"/>
    <w:rsid w:val="00523A67"/>
    <w:rsid w:val="0054471B"/>
    <w:rsid w:val="0056243A"/>
    <w:rsid w:val="005673FC"/>
    <w:rsid w:val="005768DC"/>
    <w:rsid w:val="0057751C"/>
    <w:rsid w:val="005823D4"/>
    <w:rsid w:val="00586258"/>
    <w:rsid w:val="005A47B3"/>
    <w:rsid w:val="005A68F5"/>
    <w:rsid w:val="005B272A"/>
    <w:rsid w:val="005C6DF9"/>
    <w:rsid w:val="005D25E2"/>
    <w:rsid w:val="00614307"/>
    <w:rsid w:val="0061441A"/>
    <w:rsid w:val="00616BDA"/>
    <w:rsid w:val="00635CAE"/>
    <w:rsid w:val="00646D8B"/>
    <w:rsid w:val="00674AF0"/>
    <w:rsid w:val="00674C40"/>
    <w:rsid w:val="006801E7"/>
    <w:rsid w:val="006808AE"/>
    <w:rsid w:val="00690D50"/>
    <w:rsid w:val="00694406"/>
    <w:rsid w:val="006974D5"/>
    <w:rsid w:val="006A0C66"/>
    <w:rsid w:val="006A1776"/>
    <w:rsid w:val="006B185E"/>
    <w:rsid w:val="006D200A"/>
    <w:rsid w:val="007138C3"/>
    <w:rsid w:val="0073116B"/>
    <w:rsid w:val="007332A0"/>
    <w:rsid w:val="00737CCE"/>
    <w:rsid w:val="007404AB"/>
    <w:rsid w:val="00744D2B"/>
    <w:rsid w:val="00754444"/>
    <w:rsid w:val="00767505"/>
    <w:rsid w:val="00774FCD"/>
    <w:rsid w:val="00775411"/>
    <w:rsid w:val="00783F82"/>
    <w:rsid w:val="00793560"/>
    <w:rsid w:val="007978C9"/>
    <w:rsid w:val="007A07B4"/>
    <w:rsid w:val="007A309E"/>
    <w:rsid w:val="007B5CEF"/>
    <w:rsid w:val="007D66A6"/>
    <w:rsid w:val="008005BE"/>
    <w:rsid w:val="00804381"/>
    <w:rsid w:val="0081700B"/>
    <w:rsid w:val="0085205F"/>
    <w:rsid w:val="00852D9F"/>
    <w:rsid w:val="00855F35"/>
    <w:rsid w:val="00860D4C"/>
    <w:rsid w:val="00864540"/>
    <w:rsid w:val="00870B51"/>
    <w:rsid w:val="00873FE0"/>
    <w:rsid w:val="00874C1E"/>
    <w:rsid w:val="00882849"/>
    <w:rsid w:val="00886ED0"/>
    <w:rsid w:val="008A07E7"/>
    <w:rsid w:val="008B28B6"/>
    <w:rsid w:val="008B5720"/>
    <w:rsid w:val="008C3156"/>
    <w:rsid w:val="008C3ED0"/>
    <w:rsid w:val="008E22DC"/>
    <w:rsid w:val="008E2EE9"/>
    <w:rsid w:val="008F5CAA"/>
    <w:rsid w:val="00901638"/>
    <w:rsid w:val="00944CB8"/>
    <w:rsid w:val="00946097"/>
    <w:rsid w:val="00960F2D"/>
    <w:rsid w:val="00971DF4"/>
    <w:rsid w:val="009746B1"/>
    <w:rsid w:val="00980253"/>
    <w:rsid w:val="009810EB"/>
    <w:rsid w:val="00984917"/>
    <w:rsid w:val="00985B17"/>
    <w:rsid w:val="009C0AC2"/>
    <w:rsid w:val="009D1E52"/>
    <w:rsid w:val="009D51AF"/>
    <w:rsid w:val="009E3A74"/>
    <w:rsid w:val="009F56C8"/>
    <w:rsid w:val="00A00475"/>
    <w:rsid w:val="00A02DFC"/>
    <w:rsid w:val="00A0598B"/>
    <w:rsid w:val="00A070CC"/>
    <w:rsid w:val="00A16FD0"/>
    <w:rsid w:val="00A22231"/>
    <w:rsid w:val="00A22A15"/>
    <w:rsid w:val="00A3474E"/>
    <w:rsid w:val="00A36341"/>
    <w:rsid w:val="00A57EB4"/>
    <w:rsid w:val="00A76C58"/>
    <w:rsid w:val="00A87147"/>
    <w:rsid w:val="00A94B46"/>
    <w:rsid w:val="00AA7F34"/>
    <w:rsid w:val="00AB0915"/>
    <w:rsid w:val="00AB2A44"/>
    <w:rsid w:val="00AD3D35"/>
    <w:rsid w:val="00AE6291"/>
    <w:rsid w:val="00B13DBD"/>
    <w:rsid w:val="00B17DEE"/>
    <w:rsid w:val="00B24A80"/>
    <w:rsid w:val="00B3304E"/>
    <w:rsid w:val="00B43C0C"/>
    <w:rsid w:val="00B47B37"/>
    <w:rsid w:val="00B50B5D"/>
    <w:rsid w:val="00B576CC"/>
    <w:rsid w:val="00B727F7"/>
    <w:rsid w:val="00B849C4"/>
    <w:rsid w:val="00B9730B"/>
    <w:rsid w:val="00BA3F0E"/>
    <w:rsid w:val="00BA43E0"/>
    <w:rsid w:val="00BB4BE4"/>
    <w:rsid w:val="00BC192F"/>
    <w:rsid w:val="00BC54FC"/>
    <w:rsid w:val="00BD6689"/>
    <w:rsid w:val="00C121AB"/>
    <w:rsid w:val="00C55D14"/>
    <w:rsid w:val="00C8510E"/>
    <w:rsid w:val="00C85D61"/>
    <w:rsid w:val="00CA777E"/>
    <w:rsid w:val="00CB1907"/>
    <w:rsid w:val="00CB5984"/>
    <w:rsid w:val="00CB6FCA"/>
    <w:rsid w:val="00CC0676"/>
    <w:rsid w:val="00CD68DF"/>
    <w:rsid w:val="00CD789D"/>
    <w:rsid w:val="00CE70D8"/>
    <w:rsid w:val="00CF4010"/>
    <w:rsid w:val="00CF6597"/>
    <w:rsid w:val="00D0482C"/>
    <w:rsid w:val="00D114CF"/>
    <w:rsid w:val="00D23A85"/>
    <w:rsid w:val="00D43A3F"/>
    <w:rsid w:val="00D46C12"/>
    <w:rsid w:val="00D52894"/>
    <w:rsid w:val="00D573C1"/>
    <w:rsid w:val="00D802EE"/>
    <w:rsid w:val="00D91577"/>
    <w:rsid w:val="00DA1B79"/>
    <w:rsid w:val="00DB6198"/>
    <w:rsid w:val="00DB6337"/>
    <w:rsid w:val="00DC3A9D"/>
    <w:rsid w:val="00DD68F4"/>
    <w:rsid w:val="00DD77C9"/>
    <w:rsid w:val="00DE4537"/>
    <w:rsid w:val="00DF41F7"/>
    <w:rsid w:val="00DF6D78"/>
    <w:rsid w:val="00E03D66"/>
    <w:rsid w:val="00E23FDB"/>
    <w:rsid w:val="00E278AC"/>
    <w:rsid w:val="00E36242"/>
    <w:rsid w:val="00E50656"/>
    <w:rsid w:val="00E53BA9"/>
    <w:rsid w:val="00E56EB2"/>
    <w:rsid w:val="00E7643B"/>
    <w:rsid w:val="00E77CB8"/>
    <w:rsid w:val="00E855A3"/>
    <w:rsid w:val="00EA1F6A"/>
    <w:rsid w:val="00EA7F60"/>
    <w:rsid w:val="00EB2958"/>
    <w:rsid w:val="00EB2ECD"/>
    <w:rsid w:val="00EB4627"/>
    <w:rsid w:val="00EB5876"/>
    <w:rsid w:val="00EB5DAA"/>
    <w:rsid w:val="00EB7BB1"/>
    <w:rsid w:val="00EC47A5"/>
    <w:rsid w:val="00ED22DF"/>
    <w:rsid w:val="00EE4C73"/>
    <w:rsid w:val="00EF0C81"/>
    <w:rsid w:val="00F04DF0"/>
    <w:rsid w:val="00F11C84"/>
    <w:rsid w:val="00F2311B"/>
    <w:rsid w:val="00F522DD"/>
    <w:rsid w:val="00F60047"/>
    <w:rsid w:val="00F60DD6"/>
    <w:rsid w:val="00F71BBA"/>
    <w:rsid w:val="00F859BA"/>
    <w:rsid w:val="00F938AE"/>
    <w:rsid w:val="00FA720D"/>
    <w:rsid w:val="00FB3339"/>
    <w:rsid w:val="00FC3DB2"/>
    <w:rsid w:val="00FE2F3C"/>
    <w:rsid w:val="00FE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4C8347C-EBC5-430E-901A-CAF0C5D0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2F3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1D48D3"/>
    <w:rPr>
      <w:sz w:val="24"/>
      <w:szCs w:val="24"/>
      <w:lang w:val="bg-BG" w:eastAsia="bg-BG"/>
    </w:rPr>
  </w:style>
  <w:style w:type="character" w:styleId="PageNumber">
    <w:name w:val="page number"/>
    <w:basedOn w:val="DefaultParagraphFont"/>
    <w:uiPriority w:val="99"/>
    <w:rsid w:val="00FE2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АВТОБИОГРАФИЯ</vt:lpstr>
    </vt:vector>
  </TitlesOfParts>
  <Company>IICT</Company>
  <LinksUpToDate>false</LinksUpToDate>
  <CharactersWithSpaces>7661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АВТОБИОГРАФИЯ</dc:title>
  <dc:subject/>
  <dc:creator>STEFAN</dc:creator>
  <cp:keywords/>
  <dc:description/>
  <cp:lastModifiedBy>pcuser</cp:lastModifiedBy>
  <cp:revision>3</cp:revision>
  <cp:lastPrinted>2019-08-05T10:30:00Z</cp:lastPrinted>
  <dcterms:created xsi:type="dcterms:W3CDTF">2019-08-07T10:46:00Z</dcterms:created>
  <dcterms:modified xsi:type="dcterms:W3CDTF">2019-08-07T11:36:00Z</dcterms:modified>
</cp:coreProperties>
</file>