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D4" w:rsidRPr="00D2080A" w:rsidRDefault="00916ED4" w:rsidP="00916ED4">
      <w:pPr>
        <w:jc w:val="both"/>
      </w:pPr>
    </w:p>
    <w:p w:rsidR="00916ED4" w:rsidRPr="00D2080A" w:rsidRDefault="00916ED4" w:rsidP="00916ED4">
      <w:pPr>
        <w:jc w:val="center"/>
      </w:pPr>
      <w:r w:rsidRPr="00D2080A">
        <w:rPr>
          <w:b/>
          <w:bCs/>
        </w:rPr>
        <w:t>Програма</w:t>
      </w:r>
      <w:r w:rsidRPr="00D2080A">
        <w:t> </w:t>
      </w:r>
    </w:p>
    <w:p w:rsidR="00916ED4" w:rsidRPr="00D2080A" w:rsidRDefault="00916ED4" w:rsidP="00916ED4">
      <w:pPr>
        <w:jc w:val="both"/>
      </w:pPr>
      <w:r w:rsidRPr="00D2080A">
        <w:t>8:30 – 9:00 Регистрация</w:t>
      </w:r>
    </w:p>
    <w:p w:rsidR="00916ED4" w:rsidRPr="00D2080A" w:rsidRDefault="00916ED4" w:rsidP="00916ED4">
      <w:pPr>
        <w:jc w:val="both"/>
      </w:pPr>
      <w:r w:rsidRPr="00D2080A">
        <w:t>09:00 – 09:30 Откриване и приветствия</w:t>
      </w:r>
    </w:p>
    <w:p w:rsidR="00916ED4" w:rsidRPr="00D2080A" w:rsidRDefault="00916ED4" w:rsidP="00916ED4">
      <w:pPr>
        <w:jc w:val="both"/>
      </w:pPr>
      <w:r w:rsidRPr="00D2080A">
        <w:t>09:30 – 11:00 Първа сесия, водещ: проф. Елка Мирчева (Институт за български език „Проф. Любомир Андрейчин“)</w:t>
      </w:r>
    </w:p>
    <w:p w:rsidR="00916ED4" w:rsidRPr="00D2080A" w:rsidRDefault="00916ED4" w:rsidP="00916ED4">
      <w:pPr>
        <w:jc w:val="both"/>
      </w:pPr>
      <w:r w:rsidRPr="00D2080A">
        <w:t>09:30 – 10:00 Проф. Светла Коева (Институт за български език „Проф. Любомир Андрейчин“, БАН): Изследователските подходи в обучението по български език – част от „общностите на знание: наука, технологии, инженерство, математика“</w:t>
      </w:r>
    </w:p>
    <w:p w:rsidR="00916ED4" w:rsidRPr="00D2080A" w:rsidRDefault="00916ED4" w:rsidP="00916ED4">
      <w:pPr>
        <w:jc w:val="both"/>
      </w:pPr>
      <w:r w:rsidRPr="00D2080A">
        <w:t>10:00 – 10:30 Доц. Руска Станчева (Институт за български език „Проф. Любомир Андрейчин“, БАН), проф. Красимира Алексова (Софийски университет „Св. Климент Охридски“): Има ли въздействие ДЗИ по БЕЛ върху граматическата компетентност и езиковите нагласи на младото поколение</w:t>
      </w:r>
    </w:p>
    <w:p w:rsidR="00916ED4" w:rsidRPr="00D2080A" w:rsidRDefault="00916ED4" w:rsidP="00916ED4">
      <w:pPr>
        <w:jc w:val="both"/>
      </w:pPr>
      <w:r w:rsidRPr="00D2080A">
        <w:t>10:30 – 11:00 Проф. Йовка Тишева (Софийски университет „Св. Климент Охридски“): Лингвистични знания, комуникативна компетентност, функционална грамотност</w:t>
      </w:r>
    </w:p>
    <w:p w:rsidR="00916ED4" w:rsidRPr="00D2080A" w:rsidRDefault="00916ED4" w:rsidP="00916ED4">
      <w:pPr>
        <w:jc w:val="both"/>
      </w:pPr>
      <w:r w:rsidRPr="00D2080A">
        <w:t>11:00 – 11:30 Почивка</w:t>
      </w:r>
    </w:p>
    <w:p w:rsidR="00916ED4" w:rsidRPr="00D2080A" w:rsidRDefault="00916ED4" w:rsidP="00916ED4">
      <w:pPr>
        <w:jc w:val="both"/>
      </w:pPr>
      <w:r w:rsidRPr="00D2080A">
        <w:t>11:30 – 12:30 Втора сесия, водещ: проф. Максим Стаменов (Институт за български език „Проф. Любомир Андрейчин“)</w:t>
      </w:r>
    </w:p>
    <w:p w:rsidR="00916ED4" w:rsidRPr="00D2080A" w:rsidRDefault="00916ED4" w:rsidP="00916ED4">
      <w:pPr>
        <w:jc w:val="both"/>
      </w:pPr>
      <w:r w:rsidRPr="00D2080A">
        <w:t>11:30 – 12:00 Проф. Велка Попова (Шуменски университет „Епископ Константин Преславски“): Изследователският подход в обучението по български език между традиционното и иновативното</w:t>
      </w:r>
    </w:p>
    <w:p w:rsidR="00916ED4" w:rsidRPr="00D2080A" w:rsidRDefault="00916ED4" w:rsidP="00916ED4">
      <w:pPr>
        <w:jc w:val="both"/>
      </w:pPr>
      <w:r w:rsidRPr="00D2080A">
        <w:t>12:00 – 12:30 Проф. Диана Благоева (Институт за български език „Проф. Любомир Андрейчин“, БАН), проф. Сия Колковска (Институт за български език „Проф. Любомир Андрейчин“, БАН): Актуални процеси в българската лексика</w:t>
      </w:r>
    </w:p>
    <w:p w:rsidR="00916ED4" w:rsidRPr="00D2080A" w:rsidRDefault="00916ED4" w:rsidP="00916ED4">
      <w:pPr>
        <w:jc w:val="both"/>
      </w:pPr>
      <w:r w:rsidRPr="00D2080A">
        <w:t>12:30 – 13:30 Обедна почивка</w:t>
      </w:r>
    </w:p>
    <w:p w:rsidR="00916ED4" w:rsidRPr="00D2080A" w:rsidRDefault="00916ED4" w:rsidP="00916ED4">
      <w:pPr>
        <w:jc w:val="both"/>
      </w:pPr>
      <w:r w:rsidRPr="00D2080A">
        <w:t>13:30 – 15:00 Трета сесия, водещ: проф. Лучия Антонова-Василева (Институт за български език „Проф. Любомир Андрейчин“)</w:t>
      </w:r>
    </w:p>
    <w:p w:rsidR="00916ED4" w:rsidRPr="00D2080A" w:rsidRDefault="00916ED4" w:rsidP="00916ED4">
      <w:pPr>
        <w:jc w:val="both"/>
      </w:pPr>
      <w:r w:rsidRPr="00D2080A">
        <w:t>13:30 – 13:45 Жанета Андреева (СУ с хуманитарен профил „Йоан Екзарх Български“, гр. Шумен): Иновативни техники в образователния дискурс  по български език</w:t>
      </w:r>
    </w:p>
    <w:p w:rsidR="00916ED4" w:rsidRPr="00D2080A" w:rsidRDefault="00916ED4" w:rsidP="00916ED4">
      <w:pPr>
        <w:jc w:val="both"/>
      </w:pPr>
      <w:r w:rsidRPr="00D2080A">
        <w:t>13:45 – 14:00 Марина Петрова (Професионална гимназия по електротехника и електроника, гр. Пловдив): Дебатът като изследователски подход в обучението по български език и литература</w:t>
      </w:r>
    </w:p>
    <w:p w:rsidR="00916ED4" w:rsidRDefault="00916ED4" w:rsidP="00916ED4">
      <w:pPr>
        <w:jc w:val="both"/>
      </w:pPr>
      <w:r w:rsidRPr="00D2080A">
        <w:t>14:00 – 14:15 Елена Вързилова (Езикова гимназия „Иван Вазов“, гр. Пловдив) Трансформация на учебния процес по български език в среден курс чрез използването на облачната платформа на Гугъл за образование – G suite</w:t>
      </w:r>
    </w:p>
    <w:p w:rsidR="00916ED4" w:rsidRPr="00D2080A" w:rsidRDefault="00916ED4" w:rsidP="00916ED4">
      <w:pPr>
        <w:jc w:val="both"/>
      </w:pPr>
      <w:r w:rsidRPr="00D2080A">
        <w:t>14:15 – 14:30 Евгени Ганчев (15. СУ „Адам Мицкевич“, гр. София): Изследователският подход в работата на учителя по български език в обучението върху аналитично четене на текст</w:t>
      </w:r>
    </w:p>
    <w:p w:rsidR="00916ED4" w:rsidRPr="00D2080A" w:rsidRDefault="00916ED4" w:rsidP="00916ED4">
      <w:pPr>
        <w:jc w:val="both"/>
      </w:pPr>
      <w:r w:rsidRPr="00D2080A">
        <w:t>14:30 – 14:45 Олга Тунчева (СМГ „Паисий Хилендарски“): Език и текст</w:t>
      </w:r>
    </w:p>
    <w:p w:rsidR="00916ED4" w:rsidRPr="00D2080A" w:rsidRDefault="00916ED4" w:rsidP="00916ED4">
      <w:pPr>
        <w:jc w:val="both"/>
      </w:pPr>
      <w:r w:rsidRPr="00D2080A">
        <w:lastRenderedPageBreak/>
        <w:t>14:45 – 15:00 Радина Попова (Национална финансово-стопанска гимназия, гр. София): Развиване на критическото мислене в часовете по български език в 8. клас</w:t>
      </w:r>
    </w:p>
    <w:p w:rsidR="00916ED4" w:rsidRPr="00D2080A" w:rsidRDefault="00916ED4" w:rsidP="00916ED4">
      <w:pPr>
        <w:jc w:val="both"/>
      </w:pPr>
      <w:r w:rsidRPr="00D2080A">
        <w:t>15:00 – 15:30 Почивка</w:t>
      </w:r>
    </w:p>
    <w:p w:rsidR="00916ED4" w:rsidRPr="00D2080A" w:rsidRDefault="00916ED4" w:rsidP="00916ED4">
      <w:pPr>
        <w:jc w:val="both"/>
      </w:pPr>
      <w:r w:rsidRPr="00D2080A">
        <w:t>15:30 – 17:30 Четвърта сесия, водещ: доц. Ваня Мичева (Институт за български език „Проф. Любомир Андрейчин“)</w:t>
      </w:r>
    </w:p>
    <w:p w:rsidR="00916ED4" w:rsidRPr="00D2080A" w:rsidRDefault="00916ED4" w:rsidP="00916ED4">
      <w:pPr>
        <w:jc w:val="both"/>
      </w:pPr>
      <w:r w:rsidRPr="00D2080A">
        <w:t>15:30 – 15:45 Цветелина Асенова (55. СУ „Петко Каравелов“, гр. София): Преподаването на синтаксис в прогимназиален етап</w:t>
      </w:r>
    </w:p>
    <w:p w:rsidR="00916ED4" w:rsidRPr="00D2080A" w:rsidRDefault="00916ED4" w:rsidP="00916ED4">
      <w:pPr>
        <w:jc w:val="both"/>
      </w:pPr>
      <w:r w:rsidRPr="00D2080A">
        <w:t>15:45 – 16:00 Доц. Петя Бъркалова (Пловдивски университет „Паисий Хилендарски“), Ива Неделева (Пловдивски университет „Паисий Хилендарски“): Граматически игри</w:t>
      </w:r>
    </w:p>
    <w:p w:rsidR="00916ED4" w:rsidRPr="00D2080A" w:rsidRDefault="00916ED4" w:rsidP="00916ED4">
      <w:pPr>
        <w:jc w:val="both"/>
      </w:pPr>
      <w:r w:rsidRPr="00D2080A">
        <w:t>16:00 – 16:15 Таня Караиванова (144. СУ „Народни будители“,  гр. София): Новаторството в учебниците по български език на Сава Радулов</w:t>
      </w:r>
    </w:p>
    <w:p w:rsidR="00916ED4" w:rsidRPr="00D2080A" w:rsidRDefault="00916ED4" w:rsidP="00916ED4">
      <w:pPr>
        <w:jc w:val="both"/>
      </w:pPr>
      <w:r w:rsidRPr="00D2080A">
        <w:t>16:15 – 16:30 Доц. Катя Чаралозова (Институт за български език  „Проф. Любомир Андрейчин“, БАН): Категорията вид на глагола и методически аспекти на преподаването й в българските училища зад граница</w:t>
      </w:r>
    </w:p>
    <w:p w:rsidR="00916ED4" w:rsidRPr="00D2080A" w:rsidRDefault="00916ED4" w:rsidP="00916ED4">
      <w:pPr>
        <w:jc w:val="both"/>
      </w:pPr>
      <w:r w:rsidRPr="00D2080A">
        <w:t>16:30 – 16:45 Проф. Лучия Антонова-Василева (Институт за български език  „Проф. Любомир Андрейчин“, БАН): Необходимост от подбор и адаптация на текстовете за изучаване на българска литература в чужбина</w:t>
      </w:r>
    </w:p>
    <w:p w:rsidR="00916ED4" w:rsidRPr="00D2080A" w:rsidRDefault="00916ED4" w:rsidP="00916ED4">
      <w:pPr>
        <w:jc w:val="both"/>
      </w:pPr>
      <w:r w:rsidRPr="00D2080A">
        <w:t>16:45 – 17:00 Проф. Елена Хаджиева (Софийски университет „Св. Климент Охридски“), гл. ас. Рени Манова (Софийски университет „Св. Климент Охридски“): Междукултурно общуване и равнопоставеност между участниците в българския диалог</w:t>
      </w:r>
    </w:p>
    <w:p w:rsidR="00916ED4" w:rsidRPr="00D2080A" w:rsidRDefault="00916ED4" w:rsidP="00916ED4">
      <w:pPr>
        <w:jc w:val="both"/>
      </w:pPr>
      <w:r w:rsidRPr="00D2080A">
        <w:t>17:00 – 17:30 Дискусия и закриване на Форума</w:t>
      </w:r>
    </w:p>
    <w:p w:rsidR="00916ED4" w:rsidRPr="00D2080A" w:rsidRDefault="00916ED4" w:rsidP="00916ED4">
      <w:pPr>
        <w:jc w:val="both"/>
      </w:pPr>
      <w:r w:rsidRPr="00D2080A">
        <w:t> </w:t>
      </w:r>
    </w:p>
    <w:p w:rsidR="00916ED4" w:rsidRPr="00D2080A" w:rsidRDefault="00916ED4" w:rsidP="00916ED4">
      <w:pPr>
        <w:jc w:val="both"/>
      </w:pPr>
      <w:r w:rsidRPr="00D2080A">
        <w:t>Присъствалите ще получат сертификат за участие във Форума „Изследователски подходи в обучението по български език“. Желаещите да продължат с осем часа дистанционна подготовка след Форума, ще получат сертификат за образователния курс „Изследователски подходи в обучението по български език“ и съответния кредит.  </w:t>
      </w:r>
    </w:p>
    <w:p w:rsidR="00916ED4" w:rsidRPr="00D2080A" w:rsidRDefault="00916ED4" w:rsidP="00916ED4"/>
    <w:p w:rsidR="00916ED4" w:rsidRDefault="00916ED4" w:rsidP="00916ED4"/>
    <w:p w:rsidR="007F0F54" w:rsidRDefault="007F0F54">
      <w:bookmarkStart w:id="0" w:name="_GoBack"/>
      <w:bookmarkEnd w:id="0"/>
    </w:p>
    <w:sectPr w:rsidR="007F0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D4"/>
    <w:rsid w:val="004C437A"/>
    <w:rsid w:val="006871E1"/>
    <w:rsid w:val="007F0F54"/>
    <w:rsid w:val="00916ED4"/>
    <w:rsid w:val="00B73552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D4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D4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petya</cp:lastModifiedBy>
  <cp:revision>1</cp:revision>
  <dcterms:created xsi:type="dcterms:W3CDTF">2019-10-22T13:15:00Z</dcterms:created>
  <dcterms:modified xsi:type="dcterms:W3CDTF">2019-10-22T13:16:00Z</dcterms:modified>
</cp:coreProperties>
</file>