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5E" w:rsidRPr="00145C00" w:rsidRDefault="0011454A" w:rsidP="00145C00">
      <w:pPr>
        <w:pStyle w:val="10"/>
        <w:keepNext/>
        <w:keepLines/>
        <w:shd w:val="clear" w:color="auto" w:fill="auto"/>
        <w:ind w:right="400"/>
        <w:jc w:val="center"/>
        <w:rPr>
          <w:rFonts w:ascii="Arial" w:hAnsi="Arial" w:cs="Arial"/>
          <w:sz w:val="28"/>
          <w:szCs w:val="28"/>
          <w:lang w:val="en-US"/>
        </w:rPr>
      </w:pPr>
      <w:bookmarkStart w:id="0" w:name="bookmark0"/>
      <w:r w:rsidRPr="00145C00">
        <w:rPr>
          <w:rFonts w:ascii="Arial" w:hAnsi="Arial" w:cs="Arial"/>
          <w:sz w:val="28"/>
          <w:szCs w:val="28"/>
        </w:rPr>
        <w:t>К</w:t>
      </w:r>
      <w:r w:rsidR="001D3F5E" w:rsidRPr="00145C00">
        <w:rPr>
          <w:rFonts w:ascii="Arial" w:hAnsi="Arial" w:cs="Arial"/>
          <w:sz w:val="28"/>
          <w:szCs w:val="28"/>
        </w:rPr>
        <w:t xml:space="preserve"> </w:t>
      </w:r>
      <w:r w:rsidR="001D3F5E" w:rsidRPr="00145C00">
        <w:rPr>
          <w:rFonts w:ascii="Arial" w:hAnsi="Arial" w:cs="Arial"/>
          <w:sz w:val="28"/>
          <w:szCs w:val="28"/>
          <w:lang w:val="en-US"/>
        </w:rPr>
        <w:t>р</w:t>
      </w:r>
      <w:r w:rsidR="001D3F5E" w:rsidRPr="00145C00">
        <w:rPr>
          <w:rFonts w:ascii="Arial" w:hAnsi="Arial" w:cs="Arial"/>
          <w:sz w:val="28"/>
          <w:szCs w:val="28"/>
        </w:rPr>
        <w:t xml:space="preserve"> </w:t>
      </w:r>
      <w:r w:rsidR="001D3F5E" w:rsidRPr="00145C00">
        <w:rPr>
          <w:rFonts w:ascii="Arial" w:hAnsi="Arial" w:cs="Arial"/>
          <w:sz w:val="28"/>
          <w:szCs w:val="28"/>
          <w:lang w:val="en-US"/>
        </w:rPr>
        <w:t>и</w:t>
      </w:r>
      <w:r w:rsidR="001D3F5E" w:rsidRPr="00145C00">
        <w:rPr>
          <w:rFonts w:ascii="Arial" w:hAnsi="Arial" w:cs="Arial"/>
          <w:sz w:val="28"/>
          <w:szCs w:val="28"/>
        </w:rPr>
        <w:t xml:space="preserve"> </w:t>
      </w:r>
      <w:r w:rsidR="001D3F5E" w:rsidRPr="00145C00">
        <w:rPr>
          <w:rFonts w:ascii="Arial" w:hAnsi="Arial" w:cs="Arial"/>
          <w:sz w:val="28"/>
          <w:szCs w:val="28"/>
          <w:lang w:val="en-US"/>
        </w:rPr>
        <w:t>т</w:t>
      </w:r>
      <w:r w:rsidR="001D3F5E" w:rsidRPr="00145C00">
        <w:rPr>
          <w:rFonts w:ascii="Arial" w:hAnsi="Arial" w:cs="Arial"/>
          <w:sz w:val="28"/>
          <w:szCs w:val="28"/>
        </w:rPr>
        <w:t xml:space="preserve"> </w:t>
      </w:r>
      <w:r w:rsidR="001D3F5E" w:rsidRPr="00145C00">
        <w:rPr>
          <w:rFonts w:ascii="Arial" w:hAnsi="Arial" w:cs="Arial"/>
          <w:sz w:val="28"/>
          <w:szCs w:val="28"/>
          <w:lang w:val="en-US"/>
        </w:rPr>
        <w:t>е</w:t>
      </w:r>
      <w:r w:rsidR="001D3F5E" w:rsidRPr="00145C00">
        <w:rPr>
          <w:rFonts w:ascii="Arial" w:hAnsi="Arial" w:cs="Arial"/>
          <w:sz w:val="28"/>
          <w:szCs w:val="28"/>
        </w:rPr>
        <w:t xml:space="preserve"> </w:t>
      </w:r>
      <w:r w:rsidR="001D3F5E" w:rsidRPr="00145C00">
        <w:rPr>
          <w:rFonts w:ascii="Arial" w:hAnsi="Arial" w:cs="Arial"/>
          <w:sz w:val="28"/>
          <w:szCs w:val="28"/>
          <w:lang w:val="en-US"/>
        </w:rPr>
        <w:t>р</w:t>
      </w:r>
      <w:r w:rsidR="001D3F5E" w:rsidRPr="00145C00">
        <w:rPr>
          <w:rFonts w:ascii="Arial" w:hAnsi="Arial" w:cs="Arial"/>
          <w:sz w:val="28"/>
          <w:szCs w:val="28"/>
        </w:rPr>
        <w:t xml:space="preserve"> </w:t>
      </w:r>
      <w:r w:rsidR="001D3F5E" w:rsidRPr="00145C00">
        <w:rPr>
          <w:rFonts w:ascii="Arial" w:hAnsi="Arial" w:cs="Arial"/>
          <w:sz w:val="28"/>
          <w:szCs w:val="28"/>
          <w:lang w:val="en-US"/>
        </w:rPr>
        <w:t>и</w:t>
      </w:r>
      <w:r w:rsidR="001D3F5E" w:rsidRPr="00145C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3F5E" w:rsidRPr="00145C00">
        <w:rPr>
          <w:rFonts w:ascii="Arial" w:hAnsi="Arial" w:cs="Arial"/>
          <w:sz w:val="28"/>
          <w:szCs w:val="28"/>
          <w:lang w:val="en-US"/>
        </w:rPr>
        <w:t>и</w:t>
      </w:r>
      <w:proofErr w:type="spellEnd"/>
    </w:p>
    <w:p w:rsidR="001D3F5E" w:rsidRPr="00145C00" w:rsidRDefault="001D3F5E" w:rsidP="00145C00">
      <w:pPr>
        <w:pStyle w:val="10"/>
        <w:keepNext/>
        <w:keepLines/>
        <w:shd w:val="clear" w:color="auto" w:fill="auto"/>
        <w:ind w:right="400"/>
        <w:jc w:val="center"/>
        <w:rPr>
          <w:rFonts w:ascii="Arial" w:hAnsi="Arial" w:cs="Arial"/>
          <w:sz w:val="28"/>
          <w:szCs w:val="28"/>
          <w:lang w:val="en-US"/>
        </w:rPr>
      </w:pPr>
      <w:proofErr w:type="gramStart"/>
      <w:r w:rsidRPr="00145C00">
        <w:rPr>
          <w:rFonts w:ascii="Arial" w:hAnsi="Arial" w:cs="Arial"/>
          <w:sz w:val="28"/>
          <w:szCs w:val="28"/>
          <w:lang w:val="en-US"/>
        </w:rPr>
        <w:t>за</w:t>
      </w:r>
      <w:proofErr w:type="gramEnd"/>
      <w:r w:rsidRPr="00145C0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45C00">
        <w:rPr>
          <w:rFonts w:ascii="Arial" w:hAnsi="Arial" w:cs="Arial"/>
          <w:sz w:val="28"/>
          <w:szCs w:val="28"/>
          <w:lang w:val="en-US"/>
        </w:rPr>
        <w:t>оценка</w:t>
      </w:r>
      <w:proofErr w:type="spellEnd"/>
      <w:r w:rsidRPr="00145C00">
        <w:rPr>
          <w:rFonts w:ascii="Arial" w:hAnsi="Arial" w:cs="Arial"/>
          <w:sz w:val="28"/>
          <w:szCs w:val="28"/>
          <w:lang w:val="en-US"/>
        </w:rPr>
        <w:t xml:space="preserve"> на </w:t>
      </w:r>
      <w:proofErr w:type="spellStart"/>
      <w:r w:rsidRPr="00145C00">
        <w:rPr>
          <w:rFonts w:ascii="Arial" w:hAnsi="Arial" w:cs="Arial"/>
          <w:sz w:val="28"/>
          <w:szCs w:val="28"/>
          <w:lang w:val="en-US"/>
        </w:rPr>
        <w:t>кандидатите</w:t>
      </w:r>
      <w:proofErr w:type="spellEnd"/>
      <w:r w:rsidRPr="00145C00">
        <w:rPr>
          <w:rFonts w:ascii="Arial" w:hAnsi="Arial" w:cs="Arial"/>
          <w:sz w:val="28"/>
          <w:szCs w:val="28"/>
          <w:lang w:val="en-US"/>
        </w:rPr>
        <w:t xml:space="preserve"> за </w:t>
      </w:r>
      <w:proofErr w:type="spellStart"/>
      <w:r w:rsidRPr="00145C00">
        <w:rPr>
          <w:rFonts w:ascii="Arial" w:hAnsi="Arial" w:cs="Arial"/>
          <w:sz w:val="28"/>
          <w:szCs w:val="28"/>
          <w:lang w:val="en-US"/>
        </w:rPr>
        <w:t>академици</w:t>
      </w:r>
      <w:proofErr w:type="spellEnd"/>
    </w:p>
    <w:p w:rsidR="00023C65" w:rsidRPr="00145C00" w:rsidRDefault="001D3F5E" w:rsidP="00145C00">
      <w:pPr>
        <w:pStyle w:val="10"/>
        <w:keepNext/>
        <w:keepLines/>
        <w:shd w:val="clear" w:color="auto" w:fill="auto"/>
        <w:ind w:right="400"/>
        <w:jc w:val="center"/>
        <w:rPr>
          <w:rFonts w:ascii="Arial" w:hAnsi="Arial" w:cs="Arial"/>
          <w:sz w:val="28"/>
          <w:szCs w:val="28"/>
        </w:rPr>
        <w:sectPr w:rsidR="00023C65" w:rsidRPr="00145C00">
          <w:footerReference w:type="default" r:id="rId7"/>
          <w:type w:val="continuous"/>
          <w:pgSz w:w="12240" w:h="15840"/>
          <w:pgMar w:top="1630" w:right="3215" w:bottom="1630" w:left="1512" w:header="0" w:footer="3" w:gutter="0"/>
          <w:cols w:space="720"/>
          <w:noEndnote/>
          <w:docGrid w:linePitch="360"/>
        </w:sectPr>
      </w:pPr>
      <w:proofErr w:type="gramStart"/>
      <w:r w:rsidRPr="00145C00">
        <w:rPr>
          <w:rFonts w:ascii="Arial" w:hAnsi="Arial" w:cs="Arial"/>
          <w:sz w:val="28"/>
          <w:szCs w:val="28"/>
          <w:lang w:val="en-US"/>
        </w:rPr>
        <w:t>и</w:t>
      </w:r>
      <w:proofErr w:type="gramEnd"/>
      <w:r w:rsidRPr="00145C0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45C00">
        <w:rPr>
          <w:rFonts w:ascii="Arial" w:hAnsi="Arial" w:cs="Arial"/>
          <w:sz w:val="28"/>
          <w:szCs w:val="28"/>
          <w:lang w:val="en-US"/>
        </w:rPr>
        <w:t>член-кореспонденти</w:t>
      </w:r>
      <w:proofErr w:type="spellEnd"/>
      <w:r w:rsidRPr="00145C00">
        <w:rPr>
          <w:rFonts w:ascii="Arial" w:hAnsi="Arial" w:cs="Arial"/>
          <w:sz w:val="28"/>
          <w:szCs w:val="28"/>
          <w:lang w:val="en-US"/>
        </w:rPr>
        <w:t xml:space="preserve"> на БАН</w:t>
      </w:r>
      <w:bookmarkEnd w:id="0"/>
    </w:p>
    <w:p w:rsidR="00023C65" w:rsidRPr="00145C00" w:rsidRDefault="00023C65" w:rsidP="00145C00">
      <w:pPr>
        <w:spacing w:line="231" w:lineRule="exact"/>
        <w:jc w:val="center"/>
        <w:rPr>
          <w:rFonts w:ascii="Arial" w:hAnsi="Arial" w:cs="Arial"/>
          <w:sz w:val="28"/>
          <w:szCs w:val="28"/>
        </w:rPr>
      </w:pPr>
    </w:p>
    <w:p w:rsidR="00023C65" w:rsidRPr="00145C00" w:rsidRDefault="00023C65" w:rsidP="00145C00">
      <w:pPr>
        <w:jc w:val="center"/>
        <w:rPr>
          <w:rFonts w:ascii="Arial" w:hAnsi="Arial" w:cs="Arial"/>
          <w:sz w:val="28"/>
          <w:szCs w:val="28"/>
        </w:rPr>
        <w:sectPr w:rsidR="00023C65" w:rsidRPr="00145C00">
          <w:type w:val="continuous"/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145C00" w:rsidRDefault="00145C00">
      <w:pPr>
        <w:pStyle w:val="a0"/>
        <w:shd w:val="clear" w:color="auto" w:fill="auto"/>
        <w:spacing w:after="378"/>
        <w:ind w:left="40" w:right="40" w:firstLine="300"/>
        <w:rPr>
          <w:rFonts w:ascii="Arial" w:hAnsi="Arial" w:cs="Arial"/>
          <w:sz w:val="24"/>
          <w:szCs w:val="24"/>
        </w:rPr>
      </w:pPr>
    </w:p>
    <w:p w:rsidR="00145C00" w:rsidRDefault="0011454A" w:rsidP="00863E70">
      <w:pPr>
        <w:pStyle w:val="a0"/>
        <w:shd w:val="clear" w:color="auto" w:fill="auto"/>
        <w:spacing w:after="0" w:line="240" w:lineRule="auto"/>
        <w:ind w:left="40" w:right="40" w:firstLine="68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Оценката на кандидатите при избора за академици (действителни членове) и член-кореспонденти (дописни членове), съгласно Закона и Устава на БАН, се извършва въз основа на </w:t>
      </w:r>
      <w:r w:rsidR="00145C00" w:rsidRPr="00145C00">
        <w:rPr>
          <w:rFonts w:ascii="Arial" w:hAnsi="Arial" w:cs="Arial"/>
          <w:sz w:val="24"/>
          <w:szCs w:val="24"/>
        </w:rPr>
        <w:t>тяхната научна и научно-</w:t>
      </w:r>
      <w:r w:rsidRPr="00145C00">
        <w:rPr>
          <w:rFonts w:ascii="Arial" w:hAnsi="Arial" w:cs="Arial"/>
          <w:sz w:val="24"/>
          <w:szCs w:val="24"/>
        </w:rPr>
        <w:t>приложна дейност, участието и приносите им в дейността на БАН, висшите училища и културните институции в страната и в международния научен живот, подготовката на кадри, как</w:t>
      </w:r>
      <w:r w:rsidR="00145C00">
        <w:rPr>
          <w:rFonts w:ascii="Arial" w:hAnsi="Arial" w:cs="Arial"/>
          <w:sz w:val="24"/>
          <w:szCs w:val="24"/>
        </w:rPr>
        <w:t>то и в организацията на науката.</w:t>
      </w:r>
    </w:p>
    <w:p w:rsidR="00145C00" w:rsidRDefault="00145C00" w:rsidP="00863E70">
      <w:pPr>
        <w:pStyle w:val="a0"/>
        <w:shd w:val="clear" w:color="auto" w:fill="auto"/>
        <w:spacing w:after="0" w:line="240" w:lineRule="auto"/>
        <w:ind w:left="40" w:right="40" w:firstLine="680"/>
        <w:rPr>
          <w:rFonts w:ascii="Arial" w:hAnsi="Arial" w:cs="Arial"/>
          <w:sz w:val="24"/>
          <w:szCs w:val="24"/>
        </w:rPr>
      </w:pPr>
    </w:p>
    <w:p w:rsidR="00023C65" w:rsidRPr="00407678" w:rsidRDefault="00145C00" w:rsidP="00863E70">
      <w:pPr>
        <w:pStyle w:val="a0"/>
        <w:numPr>
          <w:ilvl w:val="0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sz w:val="24"/>
          <w:szCs w:val="24"/>
        </w:rPr>
      </w:pPr>
      <w:r w:rsidRPr="00407678">
        <w:rPr>
          <w:rFonts w:ascii="Arial" w:hAnsi="Arial" w:cs="Arial"/>
          <w:b/>
          <w:sz w:val="24"/>
          <w:szCs w:val="24"/>
        </w:rPr>
        <w:t>Научн</w:t>
      </w:r>
      <w:r w:rsidR="0011454A" w:rsidRPr="00407678">
        <w:rPr>
          <w:rFonts w:ascii="Arial" w:hAnsi="Arial" w:cs="Arial"/>
          <w:b/>
          <w:sz w:val="24"/>
          <w:szCs w:val="24"/>
        </w:rPr>
        <w:t>а</w:t>
      </w:r>
      <w:r w:rsidRPr="00407678">
        <w:rPr>
          <w:rFonts w:ascii="Arial" w:hAnsi="Arial" w:cs="Arial"/>
          <w:b/>
          <w:sz w:val="24"/>
          <w:szCs w:val="24"/>
        </w:rPr>
        <w:t xml:space="preserve"> </w:t>
      </w:r>
      <w:r w:rsidR="0011454A" w:rsidRPr="00407678">
        <w:rPr>
          <w:rFonts w:ascii="Arial" w:hAnsi="Arial" w:cs="Arial"/>
          <w:b/>
          <w:sz w:val="24"/>
          <w:szCs w:val="24"/>
        </w:rPr>
        <w:t>и научно-приложна дейност</w:t>
      </w:r>
      <w:r w:rsidR="009F6C93" w:rsidRPr="00407678">
        <w:rPr>
          <w:rFonts w:ascii="Arial" w:hAnsi="Arial" w:cs="Arial"/>
          <w:b/>
          <w:sz w:val="24"/>
          <w:szCs w:val="24"/>
        </w:rPr>
        <w:t>.</w:t>
      </w:r>
    </w:p>
    <w:p w:rsidR="00023C65" w:rsidRPr="00991D4A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color w:val="auto"/>
          <w:sz w:val="24"/>
          <w:szCs w:val="24"/>
        </w:rPr>
      </w:pPr>
      <w:r w:rsidRPr="00407678">
        <w:rPr>
          <w:rFonts w:ascii="Arial" w:hAnsi="Arial" w:cs="Arial"/>
          <w:sz w:val="24"/>
          <w:szCs w:val="24"/>
        </w:rPr>
        <w:t xml:space="preserve"> Научни публикации в специализирани спис</w:t>
      </w:r>
      <w:r w:rsidR="00145C00" w:rsidRPr="00407678">
        <w:rPr>
          <w:rFonts w:ascii="Arial" w:hAnsi="Arial" w:cs="Arial"/>
          <w:sz w:val="24"/>
          <w:szCs w:val="24"/>
        </w:rPr>
        <w:t xml:space="preserve">ания и сборници — международни,  </w:t>
      </w:r>
      <w:r w:rsidRPr="00407678">
        <w:rPr>
          <w:rFonts w:ascii="Arial" w:hAnsi="Arial" w:cs="Arial"/>
          <w:sz w:val="24"/>
          <w:szCs w:val="24"/>
        </w:rPr>
        <w:t>чуждестранни и български (вкл. приети</w:t>
      </w:r>
      <w:r w:rsidR="00523588">
        <w:rPr>
          <w:rFonts w:ascii="Arial" w:hAnsi="Arial" w:cs="Arial"/>
          <w:sz w:val="24"/>
          <w:szCs w:val="24"/>
        </w:rPr>
        <w:t xml:space="preserve"> за печат с официален документ</w:t>
      </w:r>
      <w:r w:rsidR="00523588" w:rsidRPr="00991D4A">
        <w:rPr>
          <w:rFonts w:ascii="Arial" w:hAnsi="Arial" w:cs="Arial"/>
          <w:color w:val="auto"/>
          <w:sz w:val="24"/>
          <w:szCs w:val="24"/>
        </w:rPr>
        <w:t>). Научни публикации, свързани с участие в големи чуждестранни консорциуми или колективи, се представят в отделен списък от останалите стандартни публикации;</w:t>
      </w:r>
    </w:p>
    <w:p w:rsidR="00023C65" w:rsidRPr="00991D4A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color w:val="auto"/>
          <w:sz w:val="24"/>
          <w:szCs w:val="24"/>
        </w:rPr>
      </w:pPr>
      <w:r w:rsidRPr="00991D4A">
        <w:rPr>
          <w:rFonts w:ascii="Arial" w:hAnsi="Arial" w:cs="Arial"/>
          <w:color w:val="auto"/>
          <w:sz w:val="24"/>
          <w:szCs w:val="24"/>
        </w:rPr>
        <w:t xml:space="preserve"> Моно</w:t>
      </w:r>
      <w:r w:rsidR="00863E70" w:rsidRPr="00991D4A">
        <w:rPr>
          <w:rFonts w:ascii="Arial" w:hAnsi="Arial" w:cs="Arial"/>
          <w:color w:val="auto"/>
          <w:sz w:val="24"/>
          <w:szCs w:val="24"/>
        </w:rPr>
        <w:t>графии — у нас и в чужбина (вкл.</w:t>
      </w:r>
      <w:r w:rsidRPr="00991D4A">
        <w:rPr>
          <w:rFonts w:ascii="Arial" w:hAnsi="Arial" w:cs="Arial"/>
          <w:color w:val="auto"/>
          <w:sz w:val="24"/>
          <w:szCs w:val="24"/>
        </w:rPr>
        <w:t xml:space="preserve"> приети</w:t>
      </w:r>
      <w:r w:rsidR="00863E70" w:rsidRPr="00991D4A">
        <w:rPr>
          <w:rFonts w:ascii="Arial" w:hAnsi="Arial" w:cs="Arial"/>
          <w:color w:val="auto"/>
          <w:sz w:val="24"/>
          <w:szCs w:val="24"/>
        </w:rPr>
        <w:t xml:space="preserve"> за печат с официален документ);</w:t>
      </w:r>
    </w:p>
    <w:p w:rsidR="00E00DD7" w:rsidRPr="00991D4A" w:rsidRDefault="00032CB8" w:rsidP="00E00DD7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strike/>
          <w:color w:val="auto"/>
          <w:sz w:val="24"/>
          <w:szCs w:val="24"/>
        </w:rPr>
      </w:pPr>
      <w:r w:rsidRPr="00991D4A">
        <w:rPr>
          <w:rFonts w:ascii="Arial" w:hAnsi="Arial" w:cs="Arial"/>
          <w:color w:val="auto"/>
          <w:sz w:val="24"/>
          <w:szCs w:val="24"/>
        </w:rPr>
        <w:t>Цитирания на</w:t>
      </w:r>
      <w:r w:rsidR="00E00DD7" w:rsidRPr="00991D4A">
        <w:rPr>
          <w:rFonts w:ascii="Arial" w:hAnsi="Arial" w:cs="Arial"/>
          <w:color w:val="auto"/>
          <w:sz w:val="24"/>
          <w:szCs w:val="24"/>
        </w:rPr>
        <w:t xml:space="preserve"> научни трудове</w:t>
      </w:r>
      <w:r w:rsidRPr="00991D4A">
        <w:rPr>
          <w:rFonts w:ascii="Arial" w:hAnsi="Arial" w:cs="Arial"/>
          <w:color w:val="auto"/>
          <w:sz w:val="24"/>
          <w:szCs w:val="24"/>
        </w:rPr>
        <w:t xml:space="preserve"> (без автоцитати) в научни публикации</w:t>
      </w:r>
      <w:r w:rsidR="00E00DD7" w:rsidRPr="00991D4A">
        <w:rPr>
          <w:rFonts w:ascii="Arial" w:hAnsi="Arial" w:cs="Arial"/>
          <w:color w:val="auto"/>
          <w:sz w:val="24"/>
          <w:szCs w:val="24"/>
        </w:rPr>
        <w:t xml:space="preserve"> и </w:t>
      </w:r>
      <w:r w:rsidR="00501190" w:rsidRPr="00991D4A">
        <w:rPr>
          <w:rFonts w:ascii="Arial" w:hAnsi="Arial" w:cs="Arial"/>
          <w:color w:val="auto"/>
          <w:sz w:val="24"/>
          <w:szCs w:val="24"/>
          <w:lang w:val="en-US"/>
        </w:rPr>
        <w:t xml:space="preserve">в </w:t>
      </w:r>
      <w:r w:rsidR="00E00DD7" w:rsidRPr="00991D4A">
        <w:rPr>
          <w:rFonts w:ascii="Arial" w:hAnsi="Arial" w:cs="Arial"/>
          <w:color w:val="auto"/>
          <w:sz w:val="24"/>
          <w:szCs w:val="24"/>
        </w:rPr>
        <w:t>патенти за изобретения</w:t>
      </w:r>
      <w:r w:rsidRPr="00991D4A">
        <w:rPr>
          <w:rFonts w:ascii="Arial" w:hAnsi="Arial" w:cs="Arial"/>
          <w:color w:val="auto"/>
          <w:sz w:val="24"/>
          <w:szCs w:val="24"/>
        </w:rPr>
        <w:t xml:space="preserve"> у нас и в чужбина</w:t>
      </w:r>
      <w:r w:rsidR="00501190" w:rsidRPr="00991D4A">
        <w:rPr>
          <w:rFonts w:ascii="Arial" w:hAnsi="Arial" w:cs="Arial"/>
          <w:color w:val="auto"/>
          <w:sz w:val="24"/>
          <w:szCs w:val="24"/>
        </w:rPr>
        <w:t>.</w:t>
      </w:r>
    </w:p>
    <w:p w:rsidR="00023C65" w:rsidRPr="00991D4A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color w:val="auto"/>
          <w:sz w:val="24"/>
          <w:szCs w:val="24"/>
        </w:rPr>
      </w:pPr>
      <w:r w:rsidRPr="00991D4A">
        <w:rPr>
          <w:rFonts w:ascii="Arial" w:hAnsi="Arial" w:cs="Arial"/>
          <w:color w:val="auto"/>
          <w:sz w:val="24"/>
          <w:szCs w:val="24"/>
        </w:rPr>
        <w:t xml:space="preserve"> Участие с научни доклади на форуми в ч</w:t>
      </w:r>
      <w:r w:rsidR="00863E70" w:rsidRPr="00991D4A">
        <w:rPr>
          <w:rFonts w:ascii="Arial" w:hAnsi="Arial" w:cs="Arial"/>
          <w:color w:val="auto"/>
          <w:sz w:val="24"/>
          <w:szCs w:val="24"/>
        </w:rPr>
        <w:t>ужбина и у нас (пленарни и др.);</w:t>
      </w:r>
    </w:p>
    <w:p w:rsidR="00523588" w:rsidRPr="00991D4A" w:rsidRDefault="00523588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color w:val="auto"/>
          <w:sz w:val="24"/>
          <w:szCs w:val="24"/>
        </w:rPr>
      </w:pPr>
      <w:r w:rsidRPr="00991D4A">
        <w:rPr>
          <w:rFonts w:ascii="Arial" w:hAnsi="Arial" w:cs="Arial"/>
          <w:color w:val="auto"/>
          <w:sz w:val="24"/>
          <w:szCs w:val="24"/>
          <w:lang w:val="en-US"/>
        </w:rPr>
        <w:t>h-</w:t>
      </w:r>
      <w:r w:rsidRPr="00991D4A">
        <w:rPr>
          <w:rFonts w:ascii="Arial" w:hAnsi="Arial" w:cs="Arial"/>
          <w:color w:val="auto"/>
          <w:sz w:val="24"/>
          <w:szCs w:val="24"/>
        </w:rPr>
        <w:t>индекс на кандидата;</w:t>
      </w:r>
    </w:p>
    <w:p w:rsidR="00023C65" w:rsidRPr="00407678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sz w:val="24"/>
          <w:szCs w:val="24"/>
        </w:rPr>
      </w:pPr>
      <w:r w:rsidRPr="00991D4A">
        <w:rPr>
          <w:rFonts w:ascii="Arial" w:hAnsi="Arial" w:cs="Arial"/>
          <w:color w:val="auto"/>
          <w:sz w:val="24"/>
          <w:szCs w:val="24"/>
        </w:rPr>
        <w:t xml:space="preserve"> Участие в организационни</w:t>
      </w:r>
      <w:r w:rsidRPr="00407678">
        <w:rPr>
          <w:rFonts w:ascii="Arial" w:hAnsi="Arial" w:cs="Arial"/>
          <w:sz w:val="24"/>
          <w:szCs w:val="24"/>
        </w:rPr>
        <w:t>, научни и програмни комитети на международни и национални научни форуми, включително организиране на конгреси, симпозиуми, работни</w:t>
      </w:r>
      <w:r w:rsidR="00863E70" w:rsidRPr="00407678">
        <w:rPr>
          <w:rFonts w:ascii="Arial" w:hAnsi="Arial" w:cs="Arial"/>
          <w:sz w:val="24"/>
          <w:szCs w:val="24"/>
        </w:rPr>
        <w:t xml:space="preserve"> срещи, както и на секции в тях;</w:t>
      </w:r>
    </w:p>
    <w:p w:rsidR="00145C00" w:rsidRPr="00407678" w:rsidRDefault="0011454A" w:rsidP="00E00DD7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color w:val="auto"/>
          <w:sz w:val="24"/>
          <w:szCs w:val="24"/>
        </w:rPr>
      </w:pPr>
      <w:r w:rsidRPr="00407678">
        <w:rPr>
          <w:rFonts w:ascii="Arial" w:hAnsi="Arial" w:cs="Arial"/>
          <w:sz w:val="24"/>
          <w:szCs w:val="24"/>
        </w:rPr>
        <w:t xml:space="preserve"> Участие в редакционни колегии на национални, чуждестранн</w:t>
      </w:r>
      <w:r w:rsidR="00E00DD7" w:rsidRPr="00407678">
        <w:rPr>
          <w:rFonts w:ascii="Arial" w:hAnsi="Arial" w:cs="Arial"/>
          <w:sz w:val="24"/>
          <w:szCs w:val="24"/>
        </w:rPr>
        <w:t>и и международни научни издания</w:t>
      </w:r>
      <w:r w:rsidR="00E00DD7" w:rsidRPr="00407678">
        <w:rPr>
          <w:rFonts w:ascii="Arial" w:hAnsi="Arial" w:cs="Arial"/>
          <w:color w:val="auto"/>
          <w:sz w:val="24"/>
          <w:szCs w:val="24"/>
        </w:rPr>
        <w:t>:</w:t>
      </w:r>
      <w:r w:rsidR="00145C00" w:rsidRPr="00407678">
        <w:rPr>
          <w:rFonts w:ascii="Arial" w:hAnsi="Arial" w:cs="Arial"/>
          <w:color w:val="auto"/>
          <w:sz w:val="24"/>
          <w:szCs w:val="24"/>
        </w:rPr>
        <w:t xml:space="preserve"> 1.5.1. „главен редактор“ и 1.5.2. „член на редколегия“</w:t>
      </w:r>
      <w:r w:rsidR="004B6C8A">
        <w:rPr>
          <w:rFonts w:ascii="Arial" w:hAnsi="Arial" w:cs="Arial"/>
          <w:color w:val="auto"/>
          <w:sz w:val="24"/>
          <w:szCs w:val="24"/>
        </w:rPr>
        <w:t>;</w:t>
      </w:r>
    </w:p>
    <w:p w:rsidR="00023C65" w:rsidRPr="00407678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sz w:val="24"/>
          <w:szCs w:val="24"/>
        </w:rPr>
      </w:pPr>
      <w:r w:rsidRPr="00407678">
        <w:rPr>
          <w:rFonts w:ascii="Arial" w:hAnsi="Arial" w:cs="Arial"/>
          <w:sz w:val="24"/>
          <w:szCs w:val="24"/>
        </w:rPr>
        <w:t xml:space="preserve"> Членство в международни и чуждестранн</w:t>
      </w:r>
      <w:r w:rsidR="00863E70" w:rsidRPr="00407678">
        <w:rPr>
          <w:rFonts w:ascii="Arial" w:hAnsi="Arial" w:cs="Arial"/>
          <w:sz w:val="24"/>
          <w:szCs w:val="24"/>
        </w:rPr>
        <w:t>и научни организации и академии;</w:t>
      </w:r>
    </w:p>
    <w:p w:rsidR="00023C65" w:rsidRPr="00407678" w:rsidRDefault="00E00DD7" w:rsidP="00D503D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sz w:val="24"/>
          <w:szCs w:val="24"/>
        </w:rPr>
      </w:pPr>
      <w:r w:rsidRPr="00407678">
        <w:rPr>
          <w:rFonts w:ascii="Arial" w:hAnsi="Arial" w:cs="Arial"/>
          <w:sz w:val="24"/>
          <w:szCs w:val="24"/>
        </w:rPr>
        <w:t xml:space="preserve"> </w:t>
      </w:r>
      <w:r w:rsidR="0011454A" w:rsidRPr="00407678">
        <w:rPr>
          <w:rFonts w:ascii="Arial" w:hAnsi="Arial" w:cs="Arial"/>
          <w:sz w:val="24"/>
          <w:szCs w:val="24"/>
        </w:rPr>
        <w:t>Ръководство на международни р</w:t>
      </w:r>
      <w:r w:rsidR="00D503D0" w:rsidRPr="00407678">
        <w:rPr>
          <w:rFonts w:ascii="Arial" w:hAnsi="Arial" w:cs="Arial"/>
          <w:sz w:val="24"/>
          <w:szCs w:val="24"/>
        </w:rPr>
        <w:t>азработки — програми</w:t>
      </w:r>
      <w:r w:rsidRPr="00407678">
        <w:rPr>
          <w:rFonts w:ascii="Arial" w:hAnsi="Arial" w:cs="Arial"/>
          <w:sz w:val="24"/>
          <w:szCs w:val="24"/>
        </w:rPr>
        <w:t>, включително</w:t>
      </w:r>
      <w:r w:rsidR="00D503D0" w:rsidRPr="00407678">
        <w:rPr>
          <w:rFonts w:ascii="Arial" w:hAnsi="Arial" w:cs="Arial"/>
          <w:sz w:val="24"/>
          <w:szCs w:val="24"/>
        </w:rPr>
        <w:t xml:space="preserve"> </w:t>
      </w:r>
      <w:r w:rsidR="00D503D0" w:rsidRPr="00407678">
        <w:rPr>
          <w:rFonts w:ascii="Arial" w:hAnsi="Arial" w:cs="Arial"/>
          <w:color w:val="auto"/>
          <w:sz w:val="24"/>
          <w:szCs w:val="24"/>
        </w:rPr>
        <w:t>(</w:t>
      </w:r>
      <w:r w:rsidRPr="00407678">
        <w:rPr>
          <w:rFonts w:ascii="Arial" w:hAnsi="Arial" w:cs="Arial"/>
          <w:color w:val="auto"/>
          <w:sz w:val="24"/>
          <w:szCs w:val="24"/>
        </w:rPr>
        <w:t>програми на ЕС</w:t>
      </w:r>
      <w:r w:rsidR="00D503D0" w:rsidRPr="00407678">
        <w:rPr>
          <w:rFonts w:ascii="Arial" w:hAnsi="Arial" w:cs="Arial"/>
          <w:color w:val="auto"/>
          <w:sz w:val="24"/>
          <w:szCs w:val="24"/>
        </w:rPr>
        <w:t>),</w:t>
      </w:r>
      <w:r w:rsidR="00145C00" w:rsidRPr="00407678">
        <w:rPr>
          <w:rFonts w:ascii="Arial" w:hAnsi="Arial" w:cs="Arial"/>
          <w:color w:val="auto"/>
          <w:sz w:val="24"/>
          <w:szCs w:val="24"/>
        </w:rPr>
        <w:t xml:space="preserve"> договори, </w:t>
      </w:r>
      <w:r w:rsidR="0011454A" w:rsidRPr="00407678">
        <w:rPr>
          <w:rFonts w:ascii="Arial" w:hAnsi="Arial" w:cs="Arial"/>
          <w:color w:val="auto"/>
          <w:sz w:val="24"/>
          <w:szCs w:val="24"/>
        </w:rPr>
        <w:t>проекти,</w:t>
      </w:r>
      <w:r w:rsidR="0011454A" w:rsidRPr="00407678">
        <w:rPr>
          <w:rFonts w:ascii="Arial" w:hAnsi="Arial" w:cs="Arial"/>
          <w:color w:val="auto"/>
          <w:sz w:val="24"/>
          <w:szCs w:val="24"/>
        </w:rPr>
        <w:tab/>
        <w:t>съвместни</w:t>
      </w:r>
      <w:r w:rsidR="00145C00" w:rsidRPr="00407678">
        <w:rPr>
          <w:rFonts w:ascii="Arial" w:hAnsi="Arial" w:cs="Arial"/>
          <w:color w:val="auto"/>
          <w:sz w:val="24"/>
          <w:szCs w:val="24"/>
        </w:rPr>
        <w:t xml:space="preserve"> </w:t>
      </w:r>
      <w:r w:rsidR="001D3F5E" w:rsidRPr="00407678">
        <w:rPr>
          <w:rFonts w:ascii="Arial" w:hAnsi="Arial" w:cs="Arial"/>
          <w:color w:val="auto"/>
          <w:sz w:val="24"/>
          <w:szCs w:val="24"/>
        </w:rPr>
        <w:t>изследвания.</w:t>
      </w:r>
      <w:r w:rsidR="001D3F5E" w:rsidRPr="00407678">
        <w:rPr>
          <w:rFonts w:ascii="Arial" w:hAnsi="Arial" w:cs="Arial"/>
          <w:color w:val="auto"/>
          <w:sz w:val="24"/>
          <w:szCs w:val="24"/>
        </w:rPr>
        <w:tab/>
        <w:t>Участие</w:t>
      </w:r>
      <w:r w:rsidR="001D3F5E" w:rsidRPr="00407678">
        <w:rPr>
          <w:rFonts w:ascii="Arial" w:hAnsi="Arial" w:cs="Arial"/>
          <w:color w:val="auto"/>
          <w:sz w:val="24"/>
          <w:szCs w:val="24"/>
        </w:rPr>
        <w:tab/>
        <w:t>в такива</w:t>
      </w:r>
      <w:r w:rsidR="001D3F5E" w:rsidRPr="00407678">
        <w:rPr>
          <w:rFonts w:ascii="Arial" w:hAnsi="Arial" w:cs="Arial"/>
          <w:color w:val="auto"/>
          <w:sz w:val="24"/>
          <w:szCs w:val="24"/>
        </w:rPr>
        <w:tab/>
        <w:t>разработки</w:t>
      </w:r>
      <w:r w:rsidR="001D3F5E" w:rsidRPr="00407678">
        <w:rPr>
          <w:rFonts w:ascii="Arial" w:hAnsi="Arial" w:cs="Arial"/>
          <w:sz w:val="24"/>
          <w:szCs w:val="24"/>
        </w:rPr>
        <w:t>.</w:t>
      </w:r>
      <w:r w:rsidR="00145C00" w:rsidRPr="00407678">
        <w:rPr>
          <w:rFonts w:ascii="Arial" w:hAnsi="Arial" w:cs="Arial"/>
          <w:sz w:val="24"/>
          <w:szCs w:val="24"/>
        </w:rPr>
        <w:t xml:space="preserve"> </w:t>
      </w:r>
      <w:r w:rsidR="001D3F5E" w:rsidRPr="00407678">
        <w:rPr>
          <w:rFonts w:ascii="Arial" w:hAnsi="Arial" w:cs="Arial"/>
          <w:sz w:val="24"/>
          <w:szCs w:val="24"/>
        </w:rPr>
        <w:t>Ръководст</w:t>
      </w:r>
      <w:r w:rsidR="00145C00" w:rsidRPr="00407678">
        <w:rPr>
          <w:rFonts w:ascii="Arial" w:hAnsi="Arial" w:cs="Arial"/>
          <w:sz w:val="24"/>
          <w:szCs w:val="24"/>
        </w:rPr>
        <w:t>во на научни разработки с общо-</w:t>
      </w:r>
      <w:r w:rsidR="001D3F5E" w:rsidRPr="00407678">
        <w:rPr>
          <w:rFonts w:ascii="Arial" w:hAnsi="Arial" w:cs="Arial"/>
          <w:sz w:val="24"/>
          <w:szCs w:val="24"/>
        </w:rPr>
        <w:t>национално значение — програми, договори, проекти, съвместни изследвания с учени и колективи от други национ</w:t>
      </w:r>
      <w:r w:rsidR="00145C00" w:rsidRPr="00407678">
        <w:rPr>
          <w:rFonts w:ascii="Arial" w:hAnsi="Arial" w:cs="Arial"/>
          <w:sz w:val="24"/>
          <w:szCs w:val="24"/>
        </w:rPr>
        <w:t>ални ведомства и организации. Участие</w:t>
      </w:r>
      <w:r w:rsidR="00145C00" w:rsidRPr="00407678">
        <w:rPr>
          <w:rFonts w:ascii="Arial" w:hAnsi="Arial" w:cs="Arial"/>
          <w:sz w:val="24"/>
          <w:szCs w:val="24"/>
        </w:rPr>
        <w:tab/>
        <w:t xml:space="preserve">в такива </w:t>
      </w:r>
      <w:r w:rsidR="001D3F5E" w:rsidRPr="00407678">
        <w:rPr>
          <w:rFonts w:ascii="Arial" w:hAnsi="Arial" w:cs="Arial"/>
          <w:sz w:val="24"/>
          <w:szCs w:val="24"/>
        </w:rPr>
        <w:t>разработки.</w:t>
      </w:r>
      <w:r w:rsidR="00145C00" w:rsidRPr="00407678">
        <w:rPr>
          <w:rFonts w:ascii="Arial" w:hAnsi="Arial" w:cs="Arial"/>
          <w:sz w:val="24"/>
          <w:szCs w:val="24"/>
        </w:rPr>
        <w:t xml:space="preserve"> </w:t>
      </w:r>
      <w:r w:rsidR="0011454A" w:rsidRPr="00407678">
        <w:rPr>
          <w:rFonts w:ascii="Arial" w:hAnsi="Arial" w:cs="Arial"/>
          <w:sz w:val="24"/>
          <w:szCs w:val="24"/>
        </w:rPr>
        <w:t>Финансови резултати от тези дейности.</w:t>
      </w:r>
    </w:p>
    <w:p w:rsidR="00023C65" w:rsidRPr="00407678" w:rsidRDefault="00863E70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hanging="380"/>
        <w:rPr>
          <w:rFonts w:ascii="Arial" w:hAnsi="Arial" w:cs="Arial"/>
          <w:sz w:val="24"/>
          <w:szCs w:val="24"/>
        </w:rPr>
      </w:pPr>
      <w:r w:rsidRPr="00407678">
        <w:rPr>
          <w:rFonts w:ascii="Arial" w:hAnsi="Arial" w:cs="Arial"/>
          <w:sz w:val="24"/>
          <w:szCs w:val="24"/>
        </w:rPr>
        <w:t xml:space="preserve"> Рецензии и редакторска дейност;</w:t>
      </w:r>
    </w:p>
    <w:p w:rsidR="00863E70" w:rsidRPr="00407678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sz w:val="24"/>
          <w:szCs w:val="24"/>
        </w:rPr>
      </w:pPr>
      <w:r w:rsidRPr="00407678">
        <w:rPr>
          <w:rFonts w:ascii="Arial" w:hAnsi="Arial" w:cs="Arial"/>
          <w:sz w:val="24"/>
          <w:szCs w:val="24"/>
        </w:rPr>
        <w:t xml:space="preserve"> Ръководство и участие в развитие и създаване на нови</w:t>
      </w:r>
      <w:r w:rsidR="00E00DD7" w:rsidRPr="00407678">
        <w:rPr>
          <w:rFonts w:ascii="Arial" w:hAnsi="Arial" w:cs="Arial"/>
          <w:sz w:val="24"/>
          <w:szCs w:val="24"/>
        </w:rPr>
        <w:t xml:space="preserve"> технологии. Получени средства,</w:t>
      </w:r>
      <w:r w:rsidRPr="004076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7678">
        <w:rPr>
          <w:rFonts w:ascii="Arial" w:hAnsi="Arial" w:cs="Arial"/>
          <w:sz w:val="24"/>
          <w:szCs w:val="24"/>
        </w:rPr>
        <w:t>ефективност в икономиката, социалната сфера, екологията и т.н.</w:t>
      </w:r>
      <w:r w:rsidR="004B6C8A">
        <w:rPr>
          <w:rFonts w:ascii="Arial" w:hAnsi="Arial" w:cs="Arial"/>
          <w:sz w:val="24"/>
          <w:szCs w:val="24"/>
        </w:rPr>
        <w:t>;</w:t>
      </w:r>
    </w:p>
    <w:p w:rsidR="00023C65" w:rsidRPr="00407678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420" w:right="40" w:hanging="380"/>
        <w:rPr>
          <w:rFonts w:ascii="Arial" w:hAnsi="Arial" w:cs="Arial"/>
          <w:sz w:val="24"/>
          <w:szCs w:val="24"/>
        </w:rPr>
      </w:pPr>
      <w:r w:rsidRPr="00407678">
        <w:rPr>
          <w:rFonts w:ascii="Arial" w:hAnsi="Arial" w:cs="Arial"/>
          <w:sz w:val="24"/>
          <w:szCs w:val="24"/>
        </w:rPr>
        <w:t xml:space="preserve">Патенти </w:t>
      </w:r>
      <w:r w:rsidR="00E00DD7" w:rsidRPr="00407678">
        <w:rPr>
          <w:rFonts w:ascii="Arial" w:hAnsi="Arial" w:cs="Arial"/>
          <w:color w:val="auto"/>
          <w:sz w:val="24"/>
          <w:szCs w:val="24"/>
        </w:rPr>
        <w:t xml:space="preserve">за изобретения </w:t>
      </w:r>
      <w:r w:rsidRPr="00407678">
        <w:rPr>
          <w:rFonts w:ascii="Arial" w:hAnsi="Arial" w:cs="Arial"/>
          <w:color w:val="auto"/>
          <w:sz w:val="24"/>
          <w:szCs w:val="24"/>
        </w:rPr>
        <w:t xml:space="preserve">(и </w:t>
      </w:r>
      <w:r w:rsidRPr="00407678">
        <w:rPr>
          <w:rFonts w:ascii="Arial" w:hAnsi="Arial" w:cs="Arial"/>
          <w:sz w:val="24"/>
          <w:szCs w:val="24"/>
        </w:rPr>
        <w:t>авторски свидетелства), сертификати и авторско право върху програмни продукти, промишлени</w:t>
      </w:r>
      <w:r w:rsidRPr="00407678">
        <w:rPr>
          <w:rFonts w:ascii="Arial" w:hAnsi="Arial" w:cs="Arial"/>
          <w:sz w:val="24"/>
          <w:szCs w:val="24"/>
        </w:rPr>
        <w:tab/>
        <w:t>образци,</w:t>
      </w:r>
      <w:r w:rsidRPr="00407678">
        <w:rPr>
          <w:rFonts w:ascii="Arial" w:hAnsi="Arial" w:cs="Arial"/>
          <w:sz w:val="24"/>
          <w:szCs w:val="24"/>
        </w:rPr>
        <w:tab/>
        <w:t>технологии, запазени</w:t>
      </w:r>
      <w:r w:rsidR="00145C00" w:rsidRPr="00407678">
        <w:rPr>
          <w:rFonts w:ascii="Arial" w:hAnsi="Arial" w:cs="Arial"/>
          <w:sz w:val="24"/>
          <w:szCs w:val="24"/>
        </w:rPr>
        <w:t xml:space="preserve"> </w:t>
      </w:r>
      <w:r w:rsidRPr="00407678">
        <w:rPr>
          <w:rFonts w:ascii="Arial" w:hAnsi="Arial" w:cs="Arial"/>
          <w:sz w:val="24"/>
          <w:szCs w:val="24"/>
        </w:rPr>
        <w:t>марки, в т.ч. реализирани у нас и в чужбина.</w:t>
      </w:r>
      <w:r w:rsidR="00145C00" w:rsidRPr="00407678">
        <w:rPr>
          <w:rFonts w:ascii="Arial" w:hAnsi="Arial" w:cs="Arial"/>
          <w:sz w:val="24"/>
          <w:szCs w:val="24"/>
        </w:rPr>
        <w:t xml:space="preserve"> </w:t>
      </w:r>
      <w:r w:rsidRPr="00407678">
        <w:rPr>
          <w:rFonts w:ascii="Arial" w:hAnsi="Arial" w:cs="Arial"/>
          <w:sz w:val="24"/>
          <w:szCs w:val="24"/>
        </w:rPr>
        <w:t xml:space="preserve">Получени средства и </w:t>
      </w:r>
      <w:r w:rsidRPr="00407678">
        <w:rPr>
          <w:rFonts w:ascii="Arial" w:hAnsi="Arial" w:cs="Arial"/>
          <w:sz w:val="24"/>
          <w:szCs w:val="24"/>
        </w:rPr>
        <w:lastRenderedPageBreak/>
        <w:t>друга ефективност в икономиката, социалната сфера, екологията и т.н.</w:t>
      </w:r>
      <w:r w:rsidR="00145C00" w:rsidRPr="00407678">
        <w:rPr>
          <w:rFonts w:ascii="Arial" w:hAnsi="Arial" w:cs="Arial"/>
          <w:sz w:val="24"/>
          <w:szCs w:val="24"/>
        </w:rPr>
        <w:t xml:space="preserve"> </w:t>
      </w:r>
      <w:r w:rsidR="00145C00" w:rsidRPr="00407678">
        <w:rPr>
          <w:rFonts w:ascii="Arial" w:hAnsi="Arial" w:cs="Arial"/>
          <w:color w:val="auto"/>
          <w:sz w:val="24"/>
          <w:szCs w:val="24"/>
        </w:rPr>
        <w:t>включително в партньорство с индустрията, селск</w:t>
      </w:r>
      <w:r w:rsidR="004D3D35" w:rsidRPr="00407678">
        <w:rPr>
          <w:rFonts w:ascii="Arial" w:hAnsi="Arial" w:cs="Arial"/>
          <w:color w:val="auto"/>
          <w:sz w:val="24"/>
          <w:szCs w:val="24"/>
        </w:rPr>
        <w:t>ото и горското стопанство</w:t>
      </w:r>
      <w:r w:rsidR="004B6C8A">
        <w:rPr>
          <w:rFonts w:ascii="Arial" w:hAnsi="Arial" w:cs="Arial"/>
          <w:color w:val="FF0000"/>
          <w:sz w:val="24"/>
          <w:szCs w:val="24"/>
        </w:rPr>
        <w:t>;</w:t>
      </w:r>
    </w:p>
    <w:p w:rsidR="00023C65" w:rsidRPr="00407678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540" w:hanging="500"/>
        <w:rPr>
          <w:rFonts w:ascii="Arial" w:hAnsi="Arial" w:cs="Arial"/>
          <w:sz w:val="24"/>
          <w:szCs w:val="24"/>
        </w:rPr>
      </w:pPr>
      <w:r w:rsidRPr="00407678">
        <w:rPr>
          <w:rFonts w:ascii="Arial" w:hAnsi="Arial" w:cs="Arial"/>
          <w:sz w:val="24"/>
          <w:szCs w:val="24"/>
        </w:rPr>
        <w:t xml:space="preserve"> Участие в развитието и/или създаването на:</w:t>
      </w:r>
    </w:p>
    <w:p w:rsidR="00023C65" w:rsidRDefault="00145C00" w:rsidP="00863E70">
      <w:pPr>
        <w:pStyle w:val="a0"/>
        <w:numPr>
          <w:ilvl w:val="0"/>
          <w:numId w:val="6"/>
        </w:numPr>
        <w:shd w:val="clear" w:color="auto" w:fill="auto"/>
        <w:spacing w:after="0" w:line="240" w:lineRule="auto"/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Издания с национал</w:t>
      </w:r>
      <w:r w:rsidR="0011454A" w:rsidRPr="00145C00">
        <w:rPr>
          <w:rFonts w:ascii="Arial" w:hAnsi="Arial" w:cs="Arial"/>
          <w:sz w:val="24"/>
          <w:szCs w:val="24"/>
        </w:rPr>
        <w:t>но и международно значение: енциклопедии,</w:t>
      </w:r>
      <w:r w:rsidR="00863E70">
        <w:rPr>
          <w:rFonts w:ascii="Arial" w:hAnsi="Arial" w:cs="Arial"/>
          <w:sz w:val="24"/>
          <w:szCs w:val="24"/>
        </w:rPr>
        <w:t xml:space="preserve"> речници и спра</w:t>
      </w:r>
      <w:r w:rsidR="00863E70">
        <w:rPr>
          <w:rFonts w:ascii="Arial" w:hAnsi="Arial" w:cs="Arial"/>
          <w:sz w:val="24"/>
          <w:szCs w:val="24"/>
        </w:rPr>
        <w:softHyphen/>
        <w:t>вочници;</w:t>
      </w:r>
    </w:p>
    <w:p w:rsidR="00023C65" w:rsidRDefault="0011454A" w:rsidP="00863E70">
      <w:pPr>
        <w:pStyle w:val="a0"/>
        <w:numPr>
          <w:ilvl w:val="0"/>
          <w:numId w:val="6"/>
        </w:numPr>
        <w:shd w:val="clear" w:color="auto" w:fill="auto"/>
        <w:spacing w:after="0" w:line="240" w:lineRule="auto"/>
        <w:ind w:right="60"/>
        <w:rPr>
          <w:rFonts w:ascii="Arial" w:hAnsi="Arial" w:cs="Arial"/>
          <w:sz w:val="24"/>
          <w:szCs w:val="24"/>
        </w:rPr>
      </w:pPr>
      <w:r w:rsidRPr="00863E70">
        <w:rPr>
          <w:rFonts w:ascii="Arial" w:hAnsi="Arial" w:cs="Arial"/>
          <w:sz w:val="24"/>
          <w:szCs w:val="24"/>
        </w:rPr>
        <w:t>Музейни сбирки, колекции, и</w:t>
      </w:r>
      <w:r w:rsidR="00863E70">
        <w:rPr>
          <w:rFonts w:ascii="Arial" w:hAnsi="Arial" w:cs="Arial"/>
          <w:sz w:val="24"/>
          <w:szCs w:val="24"/>
        </w:rPr>
        <w:t>зложби и други изяви с национално и международно значение;</w:t>
      </w:r>
    </w:p>
    <w:p w:rsidR="00023C65" w:rsidRPr="00863E70" w:rsidRDefault="0011454A" w:rsidP="00863E70">
      <w:pPr>
        <w:pStyle w:val="a0"/>
        <w:numPr>
          <w:ilvl w:val="0"/>
          <w:numId w:val="6"/>
        </w:numPr>
        <w:shd w:val="clear" w:color="auto" w:fill="auto"/>
        <w:spacing w:after="0" w:line="240" w:lineRule="auto"/>
        <w:ind w:right="60"/>
        <w:rPr>
          <w:rFonts w:ascii="Arial" w:hAnsi="Arial" w:cs="Arial"/>
          <w:sz w:val="24"/>
          <w:szCs w:val="24"/>
        </w:rPr>
      </w:pPr>
      <w:r w:rsidRPr="00863E70">
        <w:rPr>
          <w:rFonts w:ascii="Arial" w:hAnsi="Arial" w:cs="Arial"/>
          <w:sz w:val="24"/>
          <w:szCs w:val="24"/>
        </w:rPr>
        <w:t>Информационни продукти.</w:t>
      </w:r>
    </w:p>
    <w:p w:rsidR="00023C65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540" w:right="6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Получени международни, чуждестранни,</w:t>
      </w:r>
      <w:r w:rsidR="00863E70">
        <w:rPr>
          <w:rFonts w:ascii="Arial" w:hAnsi="Arial" w:cs="Arial"/>
          <w:sz w:val="24"/>
          <w:szCs w:val="24"/>
        </w:rPr>
        <w:t xml:space="preserve"> национални и вътрешно-академичн</w:t>
      </w:r>
      <w:r w:rsidRPr="00145C00">
        <w:rPr>
          <w:rFonts w:ascii="Arial" w:hAnsi="Arial" w:cs="Arial"/>
          <w:sz w:val="24"/>
          <w:szCs w:val="24"/>
        </w:rPr>
        <w:t>и отличия, до</w:t>
      </w:r>
      <w:r w:rsidR="001E23C9">
        <w:rPr>
          <w:rFonts w:ascii="Arial" w:hAnsi="Arial" w:cs="Arial"/>
          <w:sz w:val="24"/>
          <w:szCs w:val="24"/>
        </w:rPr>
        <w:t>ктор х</w:t>
      </w:r>
      <w:r w:rsidRPr="00145C00">
        <w:rPr>
          <w:rFonts w:ascii="Arial" w:hAnsi="Arial" w:cs="Arial"/>
          <w:sz w:val="24"/>
          <w:szCs w:val="24"/>
        </w:rPr>
        <w:t>онорис кауза, почетни членства и др.</w:t>
      </w:r>
    </w:p>
    <w:p w:rsidR="00863E70" w:rsidRDefault="00863E70" w:rsidP="00863E70">
      <w:pPr>
        <w:pStyle w:val="a0"/>
        <w:shd w:val="clear" w:color="auto" w:fill="auto"/>
        <w:tabs>
          <w:tab w:val="left" w:pos="290"/>
        </w:tabs>
        <w:spacing w:after="0" w:line="240" w:lineRule="auto"/>
        <w:ind w:left="14" w:right="317" w:firstLine="0"/>
        <w:rPr>
          <w:rFonts w:ascii="Arial" w:hAnsi="Arial" w:cs="Arial"/>
          <w:sz w:val="24"/>
          <w:szCs w:val="24"/>
        </w:rPr>
      </w:pPr>
    </w:p>
    <w:p w:rsidR="00145C00" w:rsidRPr="00145C00" w:rsidRDefault="0011454A" w:rsidP="00863E70">
      <w:pPr>
        <w:pStyle w:val="a0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40" w:lineRule="auto"/>
        <w:ind w:left="14" w:right="317" w:firstLine="0"/>
        <w:rPr>
          <w:rFonts w:ascii="Arial" w:hAnsi="Arial" w:cs="Arial"/>
          <w:b/>
          <w:sz w:val="24"/>
          <w:szCs w:val="24"/>
        </w:rPr>
      </w:pPr>
      <w:r w:rsidRPr="00145C00">
        <w:rPr>
          <w:rFonts w:ascii="Arial" w:hAnsi="Arial" w:cs="Arial"/>
          <w:b/>
          <w:sz w:val="24"/>
          <w:szCs w:val="24"/>
        </w:rPr>
        <w:t>Дейн</w:t>
      </w:r>
      <w:r w:rsidR="00145C00" w:rsidRPr="00145C00">
        <w:rPr>
          <w:rFonts w:ascii="Arial" w:hAnsi="Arial" w:cs="Arial"/>
          <w:b/>
          <w:sz w:val="24"/>
          <w:szCs w:val="24"/>
        </w:rPr>
        <w:t xml:space="preserve">ост в областта на литературата, </w:t>
      </w:r>
      <w:r w:rsidR="00863E70">
        <w:rPr>
          <w:rFonts w:ascii="Arial" w:hAnsi="Arial" w:cs="Arial"/>
          <w:b/>
          <w:sz w:val="24"/>
          <w:szCs w:val="24"/>
        </w:rPr>
        <w:t>културата и изкуството.</w:t>
      </w:r>
    </w:p>
    <w:p w:rsidR="00023C65" w:rsidRPr="00145C00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540" w:right="6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Оценяват се представените най-значителни произведения на поети и писатели, творци в областта на изобразителното изкуство и архитектурата, композитори, сценаристи, режисьори, получили високо признание</w:t>
      </w:r>
      <w:r w:rsidR="004B6C8A">
        <w:rPr>
          <w:rFonts w:ascii="Arial" w:hAnsi="Arial" w:cs="Arial"/>
          <w:sz w:val="24"/>
          <w:szCs w:val="24"/>
        </w:rPr>
        <w:t xml:space="preserve"> у нас и в чужбина;</w:t>
      </w:r>
    </w:p>
    <w:p w:rsidR="00023C65" w:rsidRDefault="0011454A" w:rsidP="00863E70">
      <w:pPr>
        <w:pStyle w:val="a0"/>
        <w:numPr>
          <w:ilvl w:val="1"/>
          <w:numId w:val="1"/>
        </w:numPr>
        <w:shd w:val="clear" w:color="auto" w:fill="auto"/>
        <w:spacing w:after="0" w:line="240" w:lineRule="auto"/>
        <w:ind w:left="540" w:right="6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Оценяват се представените монографи</w:t>
      </w:r>
      <w:r w:rsidR="00863E70">
        <w:rPr>
          <w:rFonts w:ascii="Arial" w:hAnsi="Arial" w:cs="Arial"/>
          <w:sz w:val="24"/>
          <w:szCs w:val="24"/>
        </w:rPr>
        <w:t>и, студии, статии, критики и др.</w:t>
      </w:r>
      <w:r w:rsidRPr="00145C00">
        <w:rPr>
          <w:rFonts w:ascii="Arial" w:hAnsi="Arial" w:cs="Arial"/>
          <w:sz w:val="24"/>
          <w:szCs w:val="24"/>
        </w:rPr>
        <w:t xml:space="preserve"> трудове на изкуствоведи, критици на литературата и изкуствата.</w:t>
      </w:r>
    </w:p>
    <w:p w:rsidR="00863E70" w:rsidRPr="00145C00" w:rsidRDefault="00863E70" w:rsidP="00863E70">
      <w:pPr>
        <w:pStyle w:val="a0"/>
        <w:shd w:val="clear" w:color="auto" w:fill="auto"/>
        <w:spacing w:after="0" w:line="240" w:lineRule="auto"/>
        <w:ind w:left="540" w:right="60" w:firstLine="0"/>
        <w:rPr>
          <w:rFonts w:ascii="Arial" w:hAnsi="Arial" w:cs="Arial"/>
          <w:sz w:val="24"/>
          <w:szCs w:val="24"/>
        </w:rPr>
      </w:pPr>
    </w:p>
    <w:p w:rsidR="00023C65" w:rsidRPr="00145C00" w:rsidRDefault="00145C00" w:rsidP="00863E70">
      <w:pPr>
        <w:pStyle w:val="a0"/>
        <w:shd w:val="clear" w:color="auto" w:fill="auto"/>
        <w:spacing w:after="0" w:line="240" w:lineRule="auto"/>
        <w:ind w:left="540" w:hanging="500"/>
        <w:rPr>
          <w:rFonts w:ascii="Arial" w:hAnsi="Arial" w:cs="Arial"/>
          <w:b/>
          <w:sz w:val="24"/>
          <w:szCs w:val="24"/>
        </w:rPr>
      </w:pPr>
      <w:r w:rsidRPr="00145C00">
        <w:rPr>
          <w:rFonts w:ascii="Arial" w:hAnsi="Arial" w:cs="Arial"/>
          <w:b/>
          <w:sz w:val="24"/>
          <w:szCs w:val="24"/>
        </w:rPr>
        <w:t>3.</w:t>
      </w:r>
      <w:r w:rsidR="0011454A" w:rsidRPr="00145C00">
        <w:rPr>
          <w:rFonts w:ascii="Arial" w:hAnsi="Arial" w:cs="Arial"/>
          <w:b/>
          <w:sz w:val="24"/>
          <w:szCs w:val="24"/>
        </w:rPr>
        <w:t xml:space="preserve"> Подготовка на кадри</w:t>
      </w:r>
      <w:r w:rsidR="009F6C93">
        <w:rPr>
          <w:rFonts w:ascii="Arial" w:hAnsi="Arial" w:cs="Arial"/>
          <w:b/>
          <w:sz w:val="24"/>
          <w:szCs w:val="24"/>
        </w:rPr>
        <w:t>.</w:t>
      </w:r>
    </w:p>
    <w:p w:rsidR="00023C65" w:rsidRPr="00863E70" w:rsidRDefault="0011454A" w:rsidP="00863E70">
      <w:pPr>
        <w:pStyle w:val="a0"/>
        <w:numPr>
          <w:ilvl w:val="0"/>
          <w:numId w:val="3"/>
        </w:numPr>
        <w:shd w:val="clear" w:color="auto" w:fill="auto"/>
        <w:spacing w:after="0" w:line="240" w:lineRule="auto"/>
        <w:ind w:left="540" w:right="58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>Ръководство на докторанти, дипломант</w:t>
      </w:r>
      <w:r w:rsidR="00863E70">
        <w:rPr>
          <w:rFonts w:ascii="Arial" w:hAnsi="Arial" w:cs="Arial"/>
          <w:sz w:val="24"/>
          <w:szCs w:val="24"/>
        </w:rPr>
        <w:t xml:space="preserve">и и специализанти от страната и </w:t>
      </w:r>
      <w:r w:rsidR="004B6C8A">
        <w:rPr>
          <w:rFonts w:ascii="Arial" w:hAnsi="Arial" w:cs="Arial"/>
          <w:sz w:val="24"/>
          <w:szCs w:val="24"/>
        </w:rPr>
        <w:t>чужбина;</w:t>
      </w:r>
    </w:p>
    <w:p w:rsidR="00023C65" w:rsidRPr="00145C00" w:rsidRDefault="0011454A" w:rsidP="00863E70">
      <w:pPr>
        <w:pStyle w:val="a0"/>
        <w:numPr>
          <w:ilvl w:val="0"/>
          <w:numId w:val="3"/>
        </w:numPr>
        <w:shd w:val="clear" w:color="auto" w:fill="auto"/>
        <w:spacing w:after="0" w:line="240" w:lineRule="auto"/>
        <w:ind w:left="54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Изнасяне на у</w:t>
      </w:r>
      <w:r w:rsidR="004B6C8A">
        <w:rPr>
          <w:rFonts w:ascii="Arial" w:hAnsi="Arial" w:cs="Arial"/>
          <w:sz w:val="24"/>
          <w:szCs w:val="24"/>
        </w:rPr>
        <w:t>ниверситетски лекционни курсове;</w:t>
      </w:r>
    </w:p>
    <w:p w:rsidR="00023C65" w:rsidRPr="00145C00" w:rsidRDefault="0011454A" w:rsidP="00863E70">
      <w:pPr>
        <w:pStyle w:val="a0"/>
        <w:numPr>
          <w:ilvl w:val="0"/>
          <w:numId w:val="3"/>
        </w:numPr>
        <w:shd w:val="clear" w:color="auto" w:fill="auto"/>
        <w:spacing w:after="0" w:line="240" w:lineRule="auto"/>
        <w:ind w:left="54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Пуб</w:t>
      </w:r>
      <w:r w:rsidR="004B6C8A">
        <w:rPr>
          <w:rFonts w:ascii="Arial" w:hAnsi="Arial" w:cs="Arial"/>
          <w:sz w:val="24"/>
          <w:szCs w:val="24"/>
        </w:rPr>
        <w:t>ликувани учебници и ръководства;</w:t>
      </w:r>
    </w:p>
    <w:p w:rsidR="00023C65" w:rsidRDefault="0011454A" w:rsidP="00863E70">
      <w:pPr>
        <w:pStyle w:val="a0"/>
        <w:numPr>
          <w:ilvl w:val="0"/>
          <w:numId w:val="3"/>
        </w:numPr>
        <w:shd w:val="clear" w:color="auto" w:fill="auto"/>
        <w:spacing w:after="0" w:line="240" w:lineRule="auto"/>
        <w:ind w:left="54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Друга лекционна дейност в страната и чужбина.</w:t>
      </w:r>
    </w:p>
    <w:p w:rsidR="00863E70" w:rsidRPr="00145C00" w:rsidRDefault="00863E70" w:rsidP="00863E70">
      <w:pPr>
        <w:pStyle w:val="a0"/>
        <w:shd w:val="clear" w:color="auto" w:fill="auto"/>
        <w:spacing w:after="0" w:line="240" w:lineRule="auto"/>
        <w:ind w:left="540" w:firstLine="0"/>
        <w:rPr>
          <w:rFonts w:ascii="Arial" w:hAnsi="Arial" w:cs="Arial"/>
          <w:sz w:val="24"/>
          <w:szCs w:val="24"/>
        </w:rPr>
      </w:pPr>
    </w:p>
    <w:p w:rsidR="00023C65" w:rsidRPr="00863E70" w:rsidRDefault="0011454A" w:rsidP="00863E70">
      <w:pPr>
        <w:pStyle w:val="a0"/>
        <w:numPr>
          <w:ilvl w:val="0"/>
          <w:numId w:val="4"/>
        </w:numPr>
        <w:shd w:val="clear" w:color="auto" w:fill="auto"/>
        <w:tabs>
          <w:tab w:val="left" w:pos="317"/>
        </w:tabs>
        <w:spacing w:after="0" w:line="240" w:lineRule="auto"/>
        <w:ind w:left="540" w:hanging="500"/>
        <w:rPr>
          <w:rFonts w:ascii="Arial" w:hAnsi="Arial" w:cs="Arial"/>
          <w:b/>
          <w:sz w:val="24"/>
          <w:szCs w:val="24"/>
        </w:rPr>
      </w:pPr>
      <w:r w:rsidRPr="00145C00">
        <w:rPr>
          <w:rFonts w:ascii="Arial" w:hAnsi="Arial" w:cs="Arial"/>
          <w:b/>
          <w:sz w:val="24"/>
          <w:szCs w:val="24"/>
        </w:rPr>
        <w:t>Научно-организационна</w:t>
      </w:r>
      <w:r w:rsidR="00863E70">
        <w:rPr>
          <w:rFonts w:ascii="Arial" w:hAnsi="Arial" w:cs="Arial"/>
          <w:b/>
          <w:sz w:val="24"/>
          <w:szCs w:val="24"/>
        </w:rPr>
        <w:t xml:space="preserve"> </w:t>
      </w:r>
      <w:r w:rsidRPr="00863E70">
        <w:rPr>
          <w:rFonts w:ascii="Arial" w:hAnsi="Arial" w:cs="Arial"/>
          <w:b/>
          <w:sz w:val="24"/>
          <w:szCs w:val="24"/>
        </w:rPr>
        <w:t>и научно- административна дейност</w:t>
      </w:r>
      <w:r w:rsidR="00863E70">
        <w:rPr>
          <w:rFonts w:ascii="Arial" w:hAnsi="Arial" w:cs="Arial"/>
          <w:b/>
          <w:sz w:val="24"/>
          <w:szCs w:val="24"/>
        </w:rPr>
        <w:t>.</w:t>
      </w:r>
    </w:p>
    <w:p w:rsidR="00023C65" w:rsidRPr="00145C00" w:rsidRDefault="0011454A" w:rsidP="00863E70">
      <w:pPr>
        <w:pStyle w:val="a0"/>
        <w:numPr>
          <w:ilvl w:val="1"/>
          <w:numId w:val="4"/>
        </w:numPr>
        <w:shd w:val="clear" w:color="auto" w:fill="auto"/>
        <w:spacing w:after="0" w:line="240" w:lineRule="auto"/>
        <w:ind w:left="540" w:right="6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Принос и участие в дейността на органи за управлението на БАН, университети и висши училища (ръководни органи, академични </w:t>
      </w:r>
      <w:r w:rsidR="004B6C8A">
        <w:rPr>
          <w:rFonts w:ascii="Arial" w:hAnsi="Arial" w:cs="Arial"/>
          <w:sz w:val="24"/>
          <w:szCs w:val="24"/>
        </w:rPr>
        <w:t>и други съвети, комисии и т.н.);</w:t>
      </w:r>
    </w:p>
    <w:p w:rsidR="00023C65" w:rsidRPr="00145C00" w:rsidRDefault="0011454A" w:rsidP="00863E70">
      <w:pPr>
        <w:pStyle w:val="a0"/>
        <w:numPr>
          <w:ilvl w:val="2"/>
          <w:numId w:val="4"/>
        </w:numPr>
        <w:shd w:val="clear" w:color="auto" w:fill="auto"/>
        <w:spacing w:after="0" w:line="240" w:lineRule="auto"/>
        <w:ind w:left="540" w:right="6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Принос в укрепването и развитието на БАН, университетите и к</w:t>
      </w:r>
      <w:r w:rsidR="004B6C8A">
        <w:rPr>
          <w:rFonts w:ascii="Arial" w:hAnsi="Arial" w:cs="Arial"/>
          <w:sz w:val="24"/>
          <w:szCs w:val="24"/>
        </w:rPr>
        <w:t>ултурните институции в страната;</w:t>
      </w:r>
    </w:p>
    <w:p w:rsidR="00023C65" w:rsidRPr="00145C00" w:rsidRDefault="0011454A" w:rsidP="00863E70">
      <w:pPr>
        <w:pStyle w:val="a0"/>
        <w:numPr>
          <w:ilvl w:val="2"/>
          <w:numId w:val="4"/>
        </w:numPr>
        <w:shd w:val="clear" w:color="auto" w:fill="auto"/>
        <w:spacing w:after="0" w:line="240" w:lineRule="auto"/>
        <w:ind w:left="540" w:right="6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Принос в създаването на нови лаборатории, катедри, клиники и институти.</w:t>
      </w:r>
    </w:p>
    <w:p w:rsidR="00023C65" w:rsidRPr="00145C00" w:rsidRDefault="0011454A" w:rsidP="00863E70">
      <w:pPr>
        <w:pStyle w:val="a0"/>
        <w:numPr>
          <w:ilvl w:val="2"/>
          <w:numId w:val="4"/>
        </w:numPr>
        <w:shd w:val="clear" w:color="auto" w:fill="auto"/>
        <w:spacing w:after="0" w:line="240" w:lineRule="auto"/>
        <w:ind w:left="540" w:right="60" w:hanging="50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Принос в създаване на нови научни школи, направления, учебни</w:t>
      </w:r>
      <w:r w:rsidR="004B6C8A">
        <w:rPr>
          <w:rFonts w:ascii="Arial" w:hAnsi="Arial" w:cs="Arial"/>
          <w:sz w:val="24"/>
          <w:szCs w:val="24"/>
        </w:rPr>
        <w:t xml:space="preserve"> дисциплини и културни традиции;</w:t>
      </w:r>
    </w:p>
    <w:p w:rsidR="00023C65" w:rsidRDefault="0011454A" w:rsidP="00863E70">
      <w:pPr>
        <w:pStyle w:val="a0"/>
        <w:numPr>
          <w:ilvl w:val="1"/>
          <w:numId w:val="4"/>
        </w:numPr>
        <w:shd w:val="clear" w:color="auto" w:fill="auto"/>
        <w:tabs>
          <w:tab w:val="left" w:pos="461"/>
        </w:tabs>
        <w:spacing w:after="0" w:line="240" w:lineRule="auto"/>
        <w:ind w:left="580" w:right="20" w:hanging="54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>Участие в популяризацията и разпространението на постиженията на науката в България, постиженията на БЛН, университетите и висшите училища, а така също и на българската култура (у нас и в чужбина).</w:t>
      </w:r>
    </w:p>
    <w:p w:rsidR="009F6C93" w:rsidRPr="00145C00" w:rsidRDefault="009F6C93" w:rsidP="009F6C93">
      <w:pPr>
        <w:pStyle w:val="a0"/>
        <w:shd w:val="clear" w:color="auto" w:fill="auto"/>
        <w:tabs>
          <w:tab w:val="left" w:pos="461"/>
        </w:tabs>
        <w:spacing w:after="0" w:line="240" w:lineRule="auto"/>
        <w:ind w:left="580" w:right="20" w:firstLine="0"/>
        <w:rPr>
          <w:rFonts w:ascii="Arial" w:hAnsi="Arial" w:cs="Arial"/>
          <w:sz w:val="24"/>
          <w:szCs w:val="24"/>
        </w:rPr>
      </w:pPr>
    </w:p>
    <w:p w:rsidR="00023C65" w:rsidRPr="00145C00" w:rsidRDefault="0011454A" w:rsidP="00863E70">
      <w:pPr>
        <w:pStyle w:val="a0"/>
        <w:numPr>
          <w:ilvl w:val="0"/>
          <w:numId w:val="4"/>
        </w:numPr>
        <w:shd w:val="clear" w:color="auto" w:fill="auto"/>
        <w:tabs>
          <w:tab w:val="left" w:pos="310"/>
        </w:tabs>
        <w:spacing w:after="0" w:line="240" w:lineRule="auto"/>
        <w:ind w:left="460" w:hanging="420"/>
        <w:rPr>
          <w:rFonts w:ascii="Arial" w:hAnsi="Arial" w:cs="Arial"/>
          <w:b/>
          <w:sz w:val="24"/>
          <w:szCs w:val="24"/>
        </w:rPr>
      </w:pPr>
      <w:r w:rsidRPr="00145C00">
        <w:rPr>
          <w:rFonts w:ascii="Arial" w:hAnsi="Arial" w:cs="Arial"/>
          <w:b/>
          <w:sz w:val="24"/>
          <w:szCs w:val="24"/>
        </w:rPr>
        <w:t>Експертна дейност</w:t>
      </w:r>
      <w:r w:rsidR="009F6C93">
        <w:rPr>
          <w:rFonts w:ascii="Arial" w:hAnsi="Arial" w:cs="Arial"/>
          <w:b/>
          <w:sz w:val="24"/>
          <w:szCs w:val="24"/>
        </w:rPr>
        <w:t>.</w:t>
      </w:r>
    </w:p>
    <w:p w:rsidR="00023C65" w:rsidRPr="00145C00" w:rsidRDefault="0011454A" w:rsidP="00863E70">
      <w:pPr>
        <w:pStyle w:val="a0"/>
        <w:numPr>
          <w:ilvl w:val="1"/>
          <w:numId w:val="4"/>
        </w:numPr>
        <w:shd w:val="clear" w:color="auto" w:fill="auto"/>
        <w:spacing w:after="0" w:line="240" w:lineRule="auto"/>
        <w:ind w:left="460" w:right="20" w:hanging="42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Участие в работата на дъ</w:t>
      </w:r>
      <w:r w:rsidR="004B6C8A">
        <w:rPr>
          <w:rFonts w:ascii="Arial" w:hAnsi="Arial" w:cs="Arial"/>
          <w:sz w:val="24"/>
          <w:szCs w:val="24"/>
        </w:rPr>
        <w:t>ржавни и прави</w:t>
      </w:r>
      <w:r w:rsidR="004B6C8A">
        <w:rPr>
          <w:rFonts w:ascii="Arial" w:hAnsi="Arial" w:cs="Arial"/>
          <w:sz w:val="24"/>
          <w:szCs w:val="24"/>
        </w:rPr>
        <w:softHyphen/>
        <w:t>телствени органи;</w:t>
      </w:r>
    </w:p>
    <w:p w:rsidR="00023C65" w:rsidRPr="00145C00" w:rsidRDefault="0011454A" w:rsidP="00863E70">
      <w:pPr>
        <w:pStyle w:val="a0"/>
        <w:numPr>
          <w:ilvl w:val="1"/>
          <w:numId w:val="4"/>
        </w:numPr>
        <w:shd w:val="clear" w:color="auto" w:fill="auto"/>
        <w:spacing w:after="0" w:line="240" w:lineRule="auto"/>
        <w:ind w:left="460" w:right="20" w:hanging="42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 Участие в национални, чуждестранни и международни научни експертни съвети, комисии и др.</w:t>
      </w:r>
      <w:r w:rsidR="004B6C8A">
        <w:rPr>
          <w:rFonts w:ascii="Arial" w:hAnsi="Arial" w:cs="Arial"/>
          <w:sz w:val="24"/>
          <w:szCs w:val="24"/>
        </w:rPr>
        <w:t>;</w:t>
      </w:r>
    </w:p>
    <w:p w:rsidR="00023C65" w:rsidRPr="00145C00" w:rsidRDefault="0011454A" w:rsidP="00863E70">
      <w:pPr>
        <w:pStyle w:val="a0"/>
        <w:numPr>
          <w:ilvl w:val="1"/>
          <w:numId w:val="4"/>
        </w:numPr>
        <w:shd w:val="clear" w:color="auto" w:fill="auto"/>
        <w:spacing w:after="0" w:line="240" w:lineRule="auto"/>
        <w:ind w:left="460" w:right="20" w:hanging="42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lastRenderedPageBreak/>
        <w:t xml:space="preserve"> Експертна, консултантска и друга подобна дейност за оказване на помощ на институции и органи на управление, стопански организации и фирми.</w:t>
      </w:r>
    </w:p>
    <w:p w:rsidR="004D3D35" w:rsidRDefault="004D3D35" w:rsidP="00863E70">
      <w:pPr>
        <w:pStyle w:val="20"/>
        <w:shd w:val="clear" w:color="auto" w:fill="auto"/>
        <w:spacing w:before="0" w:after="0" w:line="240" w:lineRule="auto"/>
        <w:ind w:left="460"/>
        <w:rPr>
          <w:rFonts w:ascii="Arial" w:hAnsi="Arial" w:cs="Arial"/>
          <w:b/>
          <w:i w:val="0"/>
          <w:sz w:val="24"/>
          <w:szCs w:val="24"/>
        </w:rPr>
      </w:pPr>
    </w:p>
    <w:p w:rsidR="00023C65" w:rsidRPr="00145C00" w:rsidRDefault="004437AC" w:rsidP="00863E70">
      <w:pPr>
        <w:pStyle w:val="20"/>
        <w:shd w:val="clear" w:color="auto" w:fill="auto"/>
        <w:spacing w:before="0" w:after="0" w:line="240" w:lineRule="auto"/>
        <w:ind w:left="460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Забележки</w:t>
      </w:r>
      <w:r w:rsidR="0011454A" w:rsidRPr="00145C00">
        <w:rPr>
          <w:rFonts w:ascii="Arial" w:hAnsi="Arial" w:cs="Arial"/>
          <w:b/>
          <w:i w:val="0"/>
          <w:sz w:val="24"/>
          <w:szCs w:val="24"/>
        </w:rPr>
        <w:t>:</w:t>
      </w:r>
    </w:p>
    <w:p w:rsidR="00023C65" w:rsidRPr="00145C00" w:rsidRDefault="0011454A" w:rsidP="00FD3388">
      <w:pPr>
        <w:pStyle w:val="a0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>Във всяка от посочените групи на критериите кандидатът представя и данни за дейността си през последните 5 (пет) години.</w:t>
      </w:r>
    </w:p>
    <w:p w:rsidR="00023C65" w:rsidRDefault="0011454A" w:rsidP="004D3D35">
      <w:pPr>
        <w:pStyle w:val="a0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>По своя преценка кандидатът може да представи и други материали, имащи отношение към конкурса. По представените материал</w:t>
      </w:r>
      <w:r w:rsidR="004D3D35">
        <w:rPr>
          <w:rFonts w:ascii="Arial" w:hAnsi="Arial" w:cs="Arial"/>
          <w:sz w:val="24"/>
          <w:szCs w:val="24"/>
        </w:rPr>
        <w:t>и рецензентите вземат отношение.</w:t>
      </w:r>
    </w:p>
    <w:p w:rsidR="004D3D35" w:rsidRPr="00145C00" w:rsidRDefault="00B227E5" w:rsidP="004D3D35">
      <w:pPr>
        <w:pStyle w:val="a0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h</w:t>
      </w:r>
      <w:r w:rsidR="004D3D35">
        <w:rPr>
          <w:rFonts w:ascii="Arial" w:hAnsi="Arial" w:cs="Arial"/>
          <w:sz w:val="24"/>
          <w:szCs w:val="24"/>
        </w:rPr>
        <w:t>-индекс</w:t>
      </w:r>
      <w:r>
        <w:rPr>
          <w:rFonts w:ascii="Arial" w:hAnsi="Arial" w:cs="Arial"/>
          <w:sz w:val="24"/>
          <w:szCs w:val="24"/>
        </w:rPr>
        <w:t>ът</w:t>
      </w:r>
      <w:proofErr w:type="gramEnd"/>
      <w:r w:rsidR="004D3D35">
        <w:rPr>
          <w:rFonts w:ascii="Arial" w:hAnsi="Arial" w:cs="Arial"/>
          <w:sz w:val="24"/>
          <w:szCs w:val="24"/>
        </w:rPr>
        <w:t xml:space="preserve"> се изчислява на базата на представения от кандидата списък</w:t>
      </w:r>
      <w:r>
        <w:rPr>
          <w:rFonts w:ascii="Arial" w:hAnsi="Arial" w:cs="Arial"/>
          <w:sz w:val="24"/>
          <w:szCs w:val="24"/>
        </w:rPr>
        <w:t xml:space="preserve"> с цитирания</w:t>
      </w:r>
      <w:r w:rsidR="004D3D35">
        <w:rPr>
          <w:rFonts w:ascii="Arial" w:hAnsi="Arial" w:cs="Arial"/>
          <w:sz w:val="24"/>
          <w:szCs w:val="24"/>
        </w:rPr>
        <w:t xml:space="preserve">. </w:t>
      </w:r>
    </w:p>
    <w:p w:rsidR="00FD3388" w:rsidRDefault="00FD3388" w:rsidP="00FD3388">
      <w:pPr>
        <w:pStyle w:val="a0"/>
        <w:shd w:val="clear" w:color="auto" w:fill="auto"/>
        <w:spacing w:after="0" w:line="240" w:lineRule="auto"/>
        <w:ind w:right="40" w:firstLine="0"/>
        <w:rPr>
          <w:rStyle w:val="10pt"/>
          <w:rFonts w:ascii="Arial" w:hAnsi="Arial" w:cs="Arial"/>
          <w:sz w:val="24"/>
          <w:szCs w:val="24"/>
        </w:rPr>
      </w:pPr>
    </w:p>
    <w:p w:rsidR="00023C65" w:rsidRDefault="0011454A" w:rsidP="00FD3388">
      <w:pPr>
        <w:pStyle w:val="a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4"/>
          <w:szCs w:val="24"/>
        </w:rPr>
      </w:pPr>
      <w:r w:rsidRPr="00FD3388">
        <w:rPr>
          <w:rStyle w:val="10pt"/>
          <w:rFonts w:ascii="Arial" w:hAnsi="Arial" w:cs="Arial"/>
          <w:b/>
          <w:i w:val="0"/>
          <w:sz w:val="24"/>
          <w:szCs w:val="24"/>
        </w:rPr>
        <w:t>Приложение:</w:t>
      </w:r>
      <w:r w:rsidRPr="00145C00">
        <w:rPr>
          <w:rFonts w:ascii="Arial" w:hAnsi="Arial" w:cs="Arial"/>
          <w:sz w:val="24"/>
          <w:szCs w:val="24"/>
        </w:rPr>
        <w:t xml:space="preserve"> Препис-извлечение на чл. 50, ал. 1,</w:t>
      </w:r>
      <w:r w:rsidR="00FD3388">
        <w:rPr>
          <w:rFonts w:ascii="Arial" w:hAnsi="Arial" w:cs="Arial"/>
          <w:sz w:val="24"/>
          <w:szCs w:val="24"/>
        </w:rPr>
        <w:t xml:space="preserve"> 2 и 3 от Устава на БАН.</w:t>
      </w:r>
    </w:p>
    <w:p w:rsidR="00FD3388" w:rsidRPr="00145C00" w:rsidRDefault="00FD3388" w:rsidP="00FD3388">
      <w:pPr>
        <w:pStyle w:val="a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4"/>
          <w:szCs w:val="24"/>
        </w:rPr>
      </w:pPr>
    </w:p>
    <w:p w:rsidR="004B6C8A" w:rsidRDefault="00FD3388" w:rsidP="004B6C8A">
      <w:pPr>
        <w:pStyle w:val="a0"/>
        <w:shd w:val="clear" w:color="auto" w:fill="auto"/>
        <w:spacing w:after="0" w:line="240" w:lineRule="auto"/>
        <w:ind w:left="1140"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Чл. 50.</w:t>
      </w:r>
      <w:r w:rsidR="004B6C8A">
        <w:rPr>
          <w:rFonts w:ascii="Arial" w:hAnsi="Arial" w:cs="Arial"/>
          <w:sz w:val="24"/>
          <w:szCs w:val="24"/>
        </w:rPr>
        <w:t xml:space="preserve"> </w:t>
      </w:r>
    </w:p>
    <w:p w:rsidR="004B6C8A" w:rsidRDefault="00FD3388" w:rsidP="004B6C8A">
      <w:pPr>
        <w:pStyle w:val="a0"/>
        <w:numPr>
          <w:ilvl w:val="0"/>
          <w:numId w:val="8"/>
        </w:numPr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(Доп. - </w:t>
      </w:r>
      <w:r w:rsidR="0011454A" w:rsidRPr="00145C00">
        <w:rPr>
          <w:rFonts w:ascii="Arial" w:hAnsi="Arial" w:cs="Arial"/>
          <w:sz w:val="24"/>
          <w:szCs w:val="24"/>
        </w:rPr>
        <w:t>7 юни 1999 г.) За академици (действителни членове) се избират български граждани, обогатили науката с особено значими постижения и получили широка известност и високо признание в страната и в чужбина.</w:t>
      </w:r>
    </w:p>
    <w:p w:rsidR="004B6C8A" w:rsidRDefault="00FD3388" w:rsidP="00863E70">
      <w:pPr>
        <w:pStyle w:val="a0"/>
        <w:numPr>
          <w:ilvl w:val="0"/>
          <w:numId w:val="5"/>
        </w:numPr>
        <w:shd w:val="clear" w:color="auto" w:fill="auto"/>
        <w:spacing w:after="0" w:line="240" w:lineRule="auto"/>
        <w:ind w:left="1140" w:right="40" w:hanging="380"/>
        <w:rPr>
          <w:rFonts w:ascii="Arial" w:hAnsi="Arial" w:cs="Arial"/>
          <w:sz w:val="24"/>
          <w:szCs w:val="24"/>
        </w:rPr>
      </w:pPr>
      <w:r w:rsidRPr="004B6C8A">
        <w:rPr>
          <w:rFonts w:ascii="Arial" w:hAnsi="Arial" w:cs="Arial"/>
          <w:sz w:val="24"/>
          <w:szCs w:val="24"/>
        </w:rPr>
        <w:t>(Доп. -</w:t>
      </w:r>
      <w:r w:rsidR="0011454A" w:rsidRPr="004B6C8A">
        <w:rPr>
          <w:rFonts w:ascii="Arial" w:hAnsi="Arial" w:cs="Arial"/>
          <w:sz w:val="24"/>
          <w:szCs w:val="24"/>
        </w:rPr>
        <w:t xml:space="preserve"> 7 юни 1999 г.) За академици (действителни членове) според тра</w:t>
      </w:r>
      <w:r w:rsidR="0011454A" w:rsidRPr="004B6C8A">
        <w:rPr>
          <w:rFonts w:ascii="Arial" w:hAnsi="Arial" w:cs="Arial"/>
          <w:sz w:val="24"/>
          <w:szCs w:val="24"/>
        </w:rPr>
        <w:softHyphen/>
        <w:t>дициите на БАН се избират и български граждани, изтъкнати дейци на културата и изкуството, чиито постижения са с безспорно национално и общочовешко значение.</w:t>
      </w:r>
    </w:p>
    <w:p w:rsidR="00023C65" w:rsidRPr="004B6C8A" w:rsidRDefault="00FD3388" w:rsidP="00863E70">
      <w:pPr>
        <w:pStyle w:val="a0"/>
        <w:numPr>
          <w:ilvl w:val="0"/>
          <w:numId w:val="5"/>
        </w:numPr>
        <w:shd w:val="clear" w:color="auto" w:fill="auto"/>
        <w:spacing w:after="0" w:line="240" w:lineRule="auto"/>
        <w:ind w:left="1140" w:right="40" w:hanging="380"/>
        <w:rPr>
          <w:rFonts w:ascii="Arial" w:hAnsi="Arial" w:cs="Arial"/>
          <w:sz w:val="24"/>
          <w:szCs w:val="24"/>
        </w:rPr>
      </w:pPr>
      <w:r w:rsidRPr="004B6C8A">
        <w:rPr>
          <w:rFonts w:ascii="Arial" w:hAnsi="Arial" w:cs="Arial"/>
          <w:sz w:val="24"/>
          <w:szCs w:val="24"/>
        </w:rPr>
        <w:t>(Доп. -</w:t>
      </w:r>
      <w:r w:rsidR="0011454A" w:rsidRPr="004B6C8A">
        <w:rPr>
          <w:rFonts w:ascii="Arial" w:hAnsi="Arial" w:cs="Arial"/>
          <w:sz w:val="24"/>
          <w:szCs w:val="24"/>
        </w:rPr>
        <w:t xml:space="preserve"> 7 юни 1999 г.) За член-корес</w:t>
      </w:r>
      <w:r w:rsidR="0011454A" w:rsidRPr="004B6C8A">
        <w:rPr>
          <w:rFonts w:ascii="Arial" w:hAnsi="Arial" w:cs="Arial"/>
          <w:sz w:val="24"/>
          <w:szCs w:val="24"/>
        </w:rPr>
        <w:softHyphen/>
        <w:t>понденти (дописни членове) се избират български граждани, обогатили науката с важни постижения и получили известност и признание в страната и в чужбина.</w:t>
      </w:r>
    </w:p>
    <w:p w:rsidR="00FD3388" w:rsidRDefault="00FD3388" w:rsidP="00863E70">
      <w:pPr>
        <w:pStyle w:val="a0"/>
        <w:shd w:val="clear" w:color="auto" w:fill="auto"/>
        <w:spacing w:after="0" w:line="240" w:lineRule="auto"/>
        <w:ind w:left="20" w:right="40" w:firstLine="0"/>
        <w:rPr>
          <w:rFonts w:ascii="Arial" w:hAnsi="Arial" w:cs="Arial"/>
          <w:sz w:val="24"/>
          <w:szCs w:val="24"/>
        </w:rPr>
      </w:pPr>
    </w:p>
    <w:p w:rsidR="00023C65" w:rsidRPr="00991D4A" w:rsidRDefault="0011454A" w:rsidP="00FD3388">
      <w:pPr>
        <w:pStyle w:val="a0"/>
        <w:shd w:val="clear" w:color="auto" w:fill="auto"/>
        <w:spacing w:after="0" w:line="240" w:lineRule="auto"/>
        <w:ind w:left="20" w:right="40" w:firstLine="700"/>
        <w:rPr>
          <w:rFonts w:ascii="Arial" w:hAnsi="Arial" w:cs="Arial"/>
          <w:b/>
          <w:color w:val="auto"/>
          <w:sz w:val="24"/>
          <w:szCs w:val="24"/>
        </w:rPr>
      </w:pPr>
      <w:r w:rsidRPr="00145C00">
        <w:rPr>
          <w:rFonts w:ascii="Arial" w:hAnsi="Arial" w:cs="Arial"/>
          <w:sz w:val="24"/>
          <w:szCs w:val="24"/>
        </w:rPr>
        <w:t xml:space="preserve">Настоящите </w:t>
      </w:r>
      <w:r w:rsidR="00A27CF1">
        <w:rPr>
          <w:rFonts w:ascii="Arial" w:hAnsi="Arial" w:cs="Arial"/>
          <w:sz w:val="24"/>
          <w:szCs w:val="24"/>
        </w:rPr>
        <w:t>К</w:t>
      </w:r>
      <w:r w:rsidRPr="00145C00">
        <w:rPr>
          <w:rFonts w:ascii="Arial" w:hAnsi="Arial" w:cs="Arial"/>
          <w:sz w:val="24"/>
          <w:szCs w:val="24"/>
        </w:rPr>
        <w:t xml:space="preserve">ритерии са приети </w:t>
      </w:r>
      <w:r w:rsidR="00A27CF1">
        <w:rPr>
          <w:rFonts w:ascii="Arial" w:hAnsi="Arial" w:cs="Arial"/>
          <w:sz w:val="24"/>
          <w:szCs w:val="24"/>
        </w:rPr>
        <w:t xml:space="preserve">и утвърдени </w:t>
      </w:r>
      <w:r w:rsidRPr="00145C00">
        <w:rPr>
          <w:rFonts w:ascii="Arial" w:hAnsi="Arial" w:cs="Arial"/>
          <w:sz w:val="24"/>
          <w:szCs w:val="24"/>
        </w:rPr>
        <w:t xml:space="preserve">от </w:t>
      </w:r>
      <w:r w:rsidR="00A27CF1">
        <w:rPr>
          <w:rFonts w:ascii="Arial" w:hAnsi="Arial" w:cs="Arial"/>
          <w:sz w:val="24"/>
          <w:szCs w:val="24"/>
        </w:rPr>
        <w:t>ЦИК, в съответствие с чл.4, ал.4. от Правилника за избор на академици и член-кореспонденти на БАН</w:t>
      </w:r>
      <w:r w:rsidRPr="00145C00">
        <w:rPr>
          <w:rFonts w:ascii="Arial" w:hAnsi="Arial" w:cs="Arial"/>
          <w:sz w:val="24"/>
          <w:szCs w:val="24"/>
        </w:rPr>
        <w:t xml:space="preserve">, на заседанието </w:t>
      </w:r>
      <w:r w:rsidR="00A27CF1">
        <w:rPr>
          <w:rFonts w:ascii="Arial" w:hAnsi="Arial" w:cs="Arial"/>
          <w:sz w:val="24"/>
          <w:szCs w:val="24"/>
        </w:rPr>
        <w:t>и</w:t>
      </w:r>
      <w:r w:rsidR="00145C00" w:rsidRPr="00145C00">
        <w:rPr>
          <w:rFonts w:ascii="Arial" w:hAnsi="Arial" w:cs="Arial"/>
          <w:sz w:val="24"/>
          <w:szCs w:val="24"/>
        </w:rPr>
        <w:t xml:space="preserve">, състояло се на </w:t>
      </w:r>
      <w:r w:rsidR="00FD3388">
        <w:rPr>
          <w:rFonts w:ascii="Arial" w:hAnsi="Arial" w:cs="Arial"/>
          <w:sz w:val="24"/>
          <w:szCs w:val="24"/>
        </w:rPr>
        <w:t>0</w:t>
      </w:r>
      <w:r w:rsidR="00A27CF1">
        <w:rPr>
          <w:rFonts w:ascii="Arial" w:hAnsi="Arial" w:cs="Arial"/>
          <w:sz w:val="24"/>
          <w:szCs w:val="24"/>
        </w:rPr>
        <w:t>6</w:t>
      </w:r>
      <w:r w:rsidR="00145C00" w:rsidRPr="00145C00">
        <w:rPr>
          <w:rFonts w:ascii="Arial" w:hAnsi="Arial" w:cs="Arial"/>
          <w:sz w:val="24"/>
          <w:szCs w:val="24"/>
        </w:rPr>
        <w:t>.</w:t>
      </w:r>
      <w:r w:rsidR="00A27CF1">
        <w:rPr>
          <w:rFonts w:ascii="Arial" w:hAnsi="Arial" w:cs="Arial"/>
          <w:sz w:val="24"/>
          <w:szCs w:val="24"/>
        </w:rPr>
        <w:t>04</w:t>
      </w:r>
      <w:r w:rsidR="00145C00" w:rsidRPr="00145C00">
        <w:rPr>
          <w:rFonts w:ascii="Arial" w:hAnsi="Arial" w:cs="Arial"/>
          <w:sz w:val="24"/>
          <w:szCs w:val="24"/>
        </w:rPr>
        <w:t>.20</w:t>
      </w:r>
      <w:r w:rsidR="00A27CF1">
        <w:rPr>
          <w:rFonts w:ascii="Arial" w:hAnsi="Arial" w:cs="Arial"/>
          <w:sz w:val="24"/>
          <w:szCs w:val="24"/>
        </w:rPr>
        <w:t>2</w:t>
      </w:r>
      <w:r w:rsidR="00145C00" w:rsidRPr="00145C00">
        <w:rPr>
          <w:rFonts w:ascii="Arial" w:hAnsi="Arial" w:cs="Arial"/>
          <w:sz w:val="24"/>
          <w:szCs w:val="24"/>
        </w:rPr>
        <w:t xml:space="preserve">1 г., </w:t>
      </w:r>
      <w:r w:rsidRPr="00145C00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sectPr w:rsidR="00023C65" w:rsidRPr="00991D4A" w:rsidSect="00145C00">
      <w:type w:val="continuous"/>
      <w:pgSz w:w="12240" w:h="15840"/>
      <w:pgMar w:top="1930" w:right="1427" w:bottom="1930" w:left="1429" w:header="0" w:footer="3" w:gutter="0"/>
      <w:cols w:space="13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E5" w:rsidRDefault="00955AE5">
      <w:r>
        <w:separator/>
      </w:r>
    </w:p>
  </w:endnote>
  <w:endnote w:type="continuationSeparator" w:id="0">
    <w:p w:rsidR="00955AE5" w:rsidRDefault="0095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90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C00" w:rsidRDefault="00145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C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C00" w:rsidRDefault="00145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E5" w:rsidRDefault="00955AE5"/>
  </w:footnote>
  <w:footnote w:type="continuationSeparator" w:id="0">
    <w:p w:rsidR="00955AE5" w:rsidRDefault="00955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698"/>
    <w:multiLevelType w:val="hybridMultilevel"/>
    <w:tmpl w:val="8F28790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D17FAF"/>
    <w:multiLevelType w:val="multilevel"/>
    <w:tmpl w:val="095EA7BE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A4532"/>
    <w:multiLevelType w:val="hybridMultilevel"/>
    <w:tmpl w:val="114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53F17"/>
    <w:multiLevelType w:val="multilevel"/>
    <w:tmpl w:val="390E1EF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6257E"/>
    <w:multiLevelType w:val="hybridMultilevel"/>
    <w:tmpl w:val="6366D124"/>
    <w:lvl w:ilvl="0" w:tplc="8FF29A2E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740A1"/>
    <w:multiLevelType w:val="multilevel"/>
    <w:tmpl w:val="F1608810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D540D1"/>
    <w:multiLevelType w:val="multilevel"/>
    <w:tmpl w:val="886042BA"/>
    <w:lvl w:ilvl="0">
      <w:start w:val="2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23883"/>
    <w:multiLevelType w:val="multilevel"/>
    <w:tmpl w:val="7FD0C1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65"/>
    <w:rsid w:val="00023C65"/>
    <w:rsid w:val="00032CB8"/>
    <w:rsid w:val="00040FEA"/>
    <w:rsid w:val="000418B9"/>
    <w:rsid w:val="00073503"/>
    <w:rsid w:val="0011454A"/>
    <w:rsid w:val="0014362D"/>
    <w:rsid w:val="00145C00"/>
    <w:rsid w:val="001B4D1B"/>
    <w:rsid w:val="001D3F5E"/>
    <w:rsid w:val="001E23C9"/>
    <w:rsid w:val="00221FE8"/>
    <w:rsid w:val="00246694"/>
    <w:rsid w:val="00257FBA"/>
    <w:rsid w:val="003E1D67"/>
    <w:rsid w:val="00407678"/>
    <w:rsid w:val="004437AC"/>
    <w:rsid w:val="004A71A6"/>
    <w:rsid w:val="004B6C8A"/>
    <w:rsid w:val="004D3D35"/>
    <w:rsid w:val="00501190"/>
    <w:rsid w:val="00523588"/>
    <w:rsid w:val="005A1F01"/>
    <w:rsid w:val="00604AF2"/>
    <w:rsid w:val="006A5C8E"/>
    <w:rsid w:val="0075473A"/>
    <w:rsid w:val="007C3967"/>
    <w:rsid w:val="00863E70"/>
    <w:rsid w:val="008B1739"/>
    <w:rsid w:val="00955AE5"/>
    <w:rsid w:val="00975A46"/>
    <w:rsid w:val="00991D4A"/>
    <w:rsid w:val="009E2A42"/>
    <w:rsid w:val="009F6C93"/>
    <w:rsid w:val="00A27CF1"/>
    <w:rsid w:val="00AF3D78"/>
    <w:rsid w:val="00B227E5"/>
    <w:rsid w:val="00B27F04"/>
    <w:rsid w:val="00B400E9"/>
    <w:rsid w:val="00B67ADE"/>
    <w:rsid w:val="00BB4924"/>
    <w:rsid w:val="00D503D0"/>
    <w:rsid w:val="00D565F3"/>
    <w:rsid w:val="00DA52A3"/>
    <w:rsid w:val="00E00DD7"/>
    <w:rsid w:val="00EF23E0"/>
    <w:rsid w:val="00F820AC"/>
    <w:rsid w:val="00FD3388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69F91-8650-48BF-8B34-4AA6E378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aliases w:val="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0">
    <w:name w:val="Основной текст"/>
    <w:basedOn w:val="Normal"/>
    <w:link w:val="a"/>
    <w:pPr>
      <w:shd w:val="clear" w:color="auto" w:fill="FFFFFF"/>
      <w:spacing w:after="360" w:line="212" w:lineRule="exact"/>
      <w:ind w:hanging="11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0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C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C0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5C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C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Tsetso</dc:creator>
  <cp:keywords/>
  <dc:description/>
  <cp:lastModifiedBy>raya kraleva</cp:lastModifiedBy>
  <cp:revision>5</cp:revision>
  <cp:lastPrinted>2021-05-17T06:08:00Z</cp:lastPrinted>
  <dcterms:created xsi:type="dcterms:W3CDTF">2021-02-04T09:02:00Z</dcterms:created>
  <dcterms:modified xsi:type="dcterms:W3CDTF">2021-05-17T07:11:00Z</dcterms:modified>
</cp:coreProperties>
</file>