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85B6E" w14:textId="77777777" w:rsidR="00AD7BF3" w:rsidRPr="005F7F62" w:rsidRDefault="00AD7BF3" w:rsidP="0048597D">
      <w:pPr>
        <w:tabs>
          <w:tab w:val="left" w:pos="426"/>
        </w:tabs>
        <w:spacing w:before="120"/>
        <w:jc w:val="center"/>
        <w:rPr>
          <w:b/>
          <w:bCs/>
          <w:iCs/>
          <w:lang w:val="bg-BG" w:eastAsia="en-US"/>
        </w:rPr>
      </w:pPr>
      <w:r w:rsidRPr="005F7F62">
        <w:rPr>
          <w:b/>
          <w:bCs/>
          <w:iCs/>
          <w:sz w:val="28"/>
          <w:szCs w:val="28"/>
          <w:lang w:val="bg-BG" w:eastAsia="en-US"/>
        </w:rPr>
        <w:t xml:space="preserve">Списък на </w:t>
      </w:r>
      <w:r w:rsidR="00A436B4" w:rsidRPr="005F7F62">
        <w:rPr>
          <w:b/>
          <w:bCs/>
          <w:iCs/>
          <w:sz w:val="28"/>
          <w:szCs w:val="28"/>
          <w:lang w:val="bg-BG" w:eastAsia="en-US"/>
        </w:rPr>
        <w:t xml:space="preserve">избрани </w:t>
      </w:r>
      <w:r w:rsidRPr="005F7F62">
        <w:rPr>
          <w:b/>
          <w:bCs/>
          <w:iCs/>
          <w:sz w:val="28"/>
          <w:szCs w:val="28"/>
          <w:lang w:val="bg-BG" w:eastAsia="en-US"/>
        </w:rPr>
        <w:t>научни трудове на Евелина Павлова Славчева</w:t>
      </w:r>
      <w:r w:rsidR="00552750" w:rsidRPr="005F7F62">
        <w:rPr>
          <w:b/>
          <w:bCs/>
          <w:iCs/>
          <w:lang w:val="ru-RU" w:eastAsia="en-US"/>
        </w:rPr>
        <w:t xml:space="preserve"> </w:t>
      </w:r>
    </w:p>
    <w:p w14:paraId="1CA85DFC" w14:textId="77777777" w:rsidR="004677EC" w:rsidRPr="005F7F62" w:rsidRDefault="004677EC" w:rsidP="00947602">
      <w:pPr>
        <w:pStyle w:val="BodyText"/>
        <w:widowControl w:val="0"/>
        <w:tabs>
          <w:tab w:val="left" w:pos="284"/>
        </w:tabs>
        <w:spacing w:after="0" w:line="240" w:lineRule="auto"/>
        <w:jc w:val="both"/>
        <w:rPr>
          <w:szCs w:val="24"/>
          <w:lang w:val="bg-BG"/>
        </w:rPr>
      </w:pPr>
    </w:p>
    <w:p w14:paraId="022A49EB" w14:textId="77777777" w:rsidR="00A436B4" w:rsidRPr="005F7F62" w:rsidRDefault="00A436B4" w:rsidP="004677EC">
      <w:pPr>
        <w:pStyle w:val="BodyText"/>
        <w:widowControl w:val="0"/>
        <w:tabs>
          <w:tab w:val="left" w:pos="284"/>
        </w:tabs>
        <w:spacing w:after="0" w:line="240" w:lineRule="auto"/>
        <w:rPr>
          <w:szCs w:val="24"/>
          <w:lang w:val="bg-BG"/>
        </w:rPr>
      </w:pPr>
      <w:r w:rsidRPr="005F7F62">
        <w:rPr>
          <w:szCs w:val="24"/>
          <w:lang w:val="bg-BG"/>
        </w:rPr>
        <w:t>за участие в конкурса</w:t>
      </w:r>
    </w:p>
    <w:p w14:paraId="2B6266C8" w14:textId="18CE5DCA" w:rsidR="00DD4BD5" w:rsidRPr="005F7F62" w:rsidRDefault="00927478" w:rsidP="004677EC">
      <w:pPr>
        <w:pStyle w:val="BodyText"/>
        <w:widowControl w:val="0"/>
        <w:tabs>
          <w:tab w:val="left" w:pos="284"/>
        </w:tabs>
        <w:spacing w:after="0" w:line="240" w:lineRule="auto"/>
        <w:rPr>
          <w:szCs w:val="24"/>
          <w:lang w:val="en-US"/>
        </w:rPr>
      </w:pPr>
      <w:r w:rsidRPr="005F7F62">
        <w:rPr>
          <w:szCs w:val="24"/>
          <w:lang w:val="bg-BG"/>
        </w:rPr>
        <w:t>о</w:t>
      </w:r>
      <w:r w:rsidR="0079615A" w:rsidRPr="005F7F62">
        <w:rPr>
          <w:szCs w:val="24"/>
          <w:lang w:val="bg-BG"/>
        </w:rPr>
        <w:t xml:space="preserve">бщ брой </w:t>
      </w:r>
      <w:r w:rsidR="004677EC" w:rsidRPr="005F7F62">
        <w:rPr>
          <w:szCs w:val="24"/>
          <w:lang w:val="bg-BG"/>
        </w:rPr>
        <w:t>–</w:t>
      </w:r>
      <w:r w:rsidR="0079615A" w:rsidRPr="005F7F62">
        <w:rPr>
          <w:szCs w:val="24"/>
          <w:lang w:val="bg-BG"/>
        </w:rPr>
        <w:t xml:space="preserve"> </w:t>
      </w:r>
      <w:r w:rsidR="00A436B4" w:rsidRPr="005F7F62">
        <w:rPr>
          <w:szCs w:val="24"/>
          <w:lang w:val="bg-BG"/>
        </w:rPr>
        <w:t>5</w:t>
      </w:r>
      <w:r w:rsidR="0038466F">
        <w:rPr>
          <w:szCs w:val="24"/>
          <w:lang w:val="bg-BG"/>
        </w:rPr>
        <w:t>5</w:t>
      </w:r>
    </w:p>
    <w:p w14:paraId="790DD927" w14:textId="6F1C24BE" w:rsidR="004677EC" w:rsidRDefault="004677EC" w:rsidP="004677EC">
      <w:pPr>
        <w:pStyle w:val="BodyText"/>
        <w:widowControl w:val="0"/>
        <w:tabs>
          <w:tab w:val="left" w:pos="284"/>
        </w:tabs>
        <w:spacing w:after="0" w:line="240" w:lineRule="auto"/>
        <w:rPr>
          <w:b/>
          <w:szCs w:val="24"/>
          <w:lang w:val="en-US"/>
        </w:rPr>
      </w:pPr>
      <w:r w:rsidRPr="005F7F62">
        <w:rPr>
          <w:b/>
          <w:szCs w:val="24"/>
          <w:lang w:val="bg-BG"/>
        </w:rPr>
        <w:t xml:space="preserve">от тях през последните 5 години – </w:t>
      </w:r>
      <w:r w:rsidR="00A436B4" w:rsidRPr="005F7F62">
        <w:rPr>
          <w:b/>
          <w:szCs w:val="24"/>
          <w:lang w:val="bg-BG"/>
        </w:rPr>
        <w:t>1</w:t>
      </w:r>
      <w:r w:rsidR="0038466F">
        <w:rPr>
          <w:b/>
          <w:szCs w:val="24"/>
          <w:lang w:val="bg-BG"/>
        </w:rPr>
        <w:t>5</w:t>
      </w:r>
      <w:r w:rsidR="00927478" w:rsidRPr="005F7F62">
        <w:rPr>
          <w:b/>
          <w:szCs w:val="24"/>
          <w:lang w:val="en-US"/>
        </w:rPr>
        <w:t xml:space="preserve"> </w:t>
      </w:r>
    </w:p>
    <w:p w14:paraId="26BCBC18" w14:textId="77777777" w:rsidR="005F7F62" w:rsidRPr="005F7F62" w:rsidRDefault="005F7F62" w:rsidP="004677EC">
      <w:pPr>
        <w:pStyle w:val="BodyText"/>
        <w:widowControl w:val="0"/>
        <w:tabs>
          <w:tab w:val="left" w:pos="284"/>
        </w:tabs>
        <w:spacing w:after="0" w:line="240" w:lineRule="auto"/>
        <w:rPr>
          <w:b/>
          <w:szCs w:val="24"/>
          <w:lang w:val="bg-BG"/>
        </w:rPr>
      </w:pPr>
    </w:p>
    <w:p w14:paraId="2E4E2784" w14:textId="75585650" w:rsidR="006E41A4" w:rsidRPr="005F7F62" w:rsidRDefault="006E41A4" w:rsidP="006E41A4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V. </w:t>
      </w:r>
      <w:proofErr w:type="spellStart"/>
      <w:r w:rsidRPr="005F7F62">
        <w:rPr>
          <w:szCs w:val="24"/>
        </w:rPr>
        <w:t>Nikolova</w:t>
      </w:r>
      <w:proofErr w:type="spellEnd"/>
      <w:r w:rsidRPr="005F7F62">
        <w:rPr>
          <w:szCs w:val="24"/>
        </w:rPr>
        <w:t xml:space="preserve">, T. </w:t>
      </w:r>
      <w:proofErr w:type="spellStart"/>
      <w:r w:rsidRPr="005F7F62">
        <w:rPr>
          <w:szCs w:val="24"/>
        </w:rPr>
        <w:t>Petkova</w:t>
      </w:r>
      <w:proofErr w:type="spellEnd"/>
      <w:r w:rsidRPr="005F7F62">
        <w:rPr>
          <w:szCs w:val="24"/>
        </w:rPr>
        <w:t xml:space="preserve">, E. </w:t>
      </w:r>
      <w:proofErr w:type="spellStart"/>
      <w:r w:rsidRPr="005F7F62">
        <w:rPr>
          <w:szCs w:val="24"/>
        </w:rPr>
        <w:t>Lefterova</w:t>
      </w:r>
      <w:proofErr w:type="spellEnd"/>
      <w:r w:rsidRPr="005F7F62">
        <w:rPr>
          <w:szCs w:val="24"/>
        </w:rPr>
        <w:t xml:space="preserve">, I. </w:t>
      </w:r>
      <w:proofErr w:type="spellStart"/>
      <w:r w:rsidRPr="005F7F62">
        <w:rPr>
          <w:szCs w:val="24"/>
        </w:rPr>
        <w:t>Dragieva</w:t>
      </w:r>
      <w:proofErr w:type="spellEnd"/>
      <w:r w:rsidRPr="005F7F62">
        <w:rPr>
          <w:szCs w:val="24"/>
        </w:rPr>
        <w:t xml:space="preserve">, T. Vitanov, E. </w:t>
      </w:r>
      <w:proofErr w:type="spellStart"/>
      <w:r w:rsidRPr="005F7F62">
        <w:rPr>
          <w:szCs w:val="24"/>
        </w:rPr>
        <w:t>Budevski</w:t>
      </w:r>
      <w:proofErr w:type="spellEnd"/>
      <w:r w:rsidRPr="005F7F62">
        <w:rPr>
          <w:szCs w:val="24"/>
        </w:rPr>
        <w:t xml:space="preserve">, Electrocatalytic activity of Pt and </w:t>
      </w:r>
      <w:proofErr w:type="spellStart"/>
      <w:r w:rsidRPr="005F7F62">
        <w:rPr>
          <w:szCs w:val="24"/>
        </w:rPr>
        <w:t>PtCo</w:t>
      </w:r>
      <w:proofErr w:type="spellEnd"/>
      <w:r w:rsidRPr="005F7F62">
        <w:rPr>
          <w:szCs w:val="24"/>
        </w:rPr>
        <w:t xml:space="preserve"> deposited on </w:t>
      </w:r>
      <w:proofErr w:type="spellStart"/>
      <w:r w:rsidRPr="005F7F62">
        <w:rPr>
          <w:szCs w:val="24"/>
        </w:rPr>
        <w:t>Ebonex</w:t>
      </w:r>
      <w:proofErr w:type="spellEnd"/>
      <w:r w:rsidRPr="005F7F62">
        <w:rPr>
          <w:szCs w:val="24"/>
        </w:rPr>
        <w:t xml:space="preserve"> by BH reduction, </w:t>
      </w:r>
      <w:proofErr w:type="spellStart"/>
      <w:r w:rsidRPr="005F7F62">
        <w:rPr>
          <w:i/>
          <w:szCs w:val="24"/>
        </w:rPr>
        <w:t>Elecrochimica</w:t>
      </w:r>
      <w:proofErr w:type="spellEnd"/>
      <w:r w:rsidRPr="005F7F62">
        <w:rPr>
          <w:i/>
          <w:szCs w:val="24"/>
        </w:rPr>
        <w:t xml:space="preserve"> Acta</w:t>
      </w:r>
      <w:r w:rsidRPr="005F7F62">
        <w:rPr>
          <w:b/>
          <w:szCs w:val="24"/>
        </w:rPr>
        <w:t xml:space="preserve"> 50</w:t>
      </w:r>
      <w:r w:rsidRPr="005F7F62">
        <w:rPr>
          <w:szCs w:val="24"/>
        </w:rPr>
        <w:t xml:space="preserve"> (2005) 5444-5448</w:t>
      </w:r>
    </w:p>
    <w:p w14:paraId="292E5882" w14:textId="77777777" w:rsidR="006E41A4" w:rsidRPr="005F7F62" w:rsidRDefault="006E41A4" w:rsidP="006E41A4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szCs w:val="24"/>
        </w:rPr>
        <w:t xml:space="preserve">G. Borisov, A. Stoyanova,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 and E. </w:t>
      </w:r>
      <w:proofErr w:type="spellStart"/>
      <w:r w:rsidRPr="005F7F62">
        <w:rPr>
          <w:szCs w:val="24"/>
        </w:rPr>
        <w:t>Lefterova</w:t>
      </w:r>
      <w:proofErr w:type="spellEnd"/>
      <w:r w:rsidRPr="005F7F62">
        <w:rPr>
          <w:szCs w:val="24"/>
          <w:lang w:val="bg-BG"/>
        </w:rPr>
        <w:t xml:space="preserve">, </w:t>
      </w:r>
      <w:r w:rsidRPr="005F7F62">
        <w:rPr>
          <w:rStyle w:val="hps"/>
          <w:szCs w:val="24"/>
        </w:rPr>
        <w:t>Binary</w:t>
      </w:r>
      <w:r w:rsidRPr="005F7F62">
        <w:rPr>
          <w:rStyle w:val="shorttext"/>
          <w:szCs w:val="24"/>
        </w:rPr>
        <w:t xml:space="preserve"> </w:t>
      </w:r>
      <w:r w:rsidRPr="005F7F62">
        <w:rPr>
          <w:rStyle w:val="hps"/>
          <w:szCs w:val="24"/>
        </w:rPr>
        <w:t>catalysts</w:t>
      </w:r>
      <w:r w:rsidRPr="005F7F62">
        <w:rPr>
          <w:rStyle w:val="shorttext"/>
          <w:szCs w:val="24"/>
        </w:rPr>
        <w:t xml:space="preserve"> </w:t>
      </w:r>
      <w:r w:rsidRPr="005F7F62">
        <w:rPr>
          <w:rStyle w:val="hps"/>
          <w:szCs w:val="24"/>
        </w:rPr>
        <w:t>for</w:t>
      </w:r>
      <w:r w:rsidRPr="005F7F62">
        <w:rPr>
          <w:rStyle w:val="shorttext"/>
          <w:szCs w:val="24"/>
        </w:rPr>
        <w:t xml:space="preserve"> </w:t>
      </w:r>
      <w:r w:rsidRPr="005F7F62">
        <w:rPr>
          <w:rStyle w:val="hps"/>
          <w:szCs w:val="24"/>
        </w:rPr>
        <w:t>PEM</w:t>
      </w:r>
      <w:r w:rsidRPr="005F7F62">
        <w:rPr>
          <w:rStyle w:val="shorttext"/>
          <w:szCs w:val="24"/>
        </w:rPr>
        <w:t xml:space="preserve"> </w:t>
      </w:r>
      <w:r w:rsidRPr="005F7F62">
        <w:rPr>
          <w:rStyle w:val="hps"/>
          <w:szCs w:val="24"/>
        </w:rPr>
        <w:t>water</w:t>
      </w:r>
      <w:r w:rsidRPr="005F7F62">
        <w:rPr>
          <w:rStyle w:val="shorttext"/>
          <w:szCs w:val="24"/>
        </w:rPr>
        <w:t xml:space="preserve"> </w:t>
      </w:r>
      <w:r w:rsidRPr="005F7F62">
        <w:rPr>
          <w:rStyle w:val="hps"/>
          <w:szCs w:val="24"/>
        </w:rPr>
        <w:t>electrolysis</w:t>
      </w:r>
      <w:r w:rsidRPr="005F7F62">
        <w:rPr>
          <w:rStyle w:val="hps"/>
          <w:szCs w:val="24"/>
          <w:lang w:val="bg-BG"/>
        </w:rPr>
        <w:t xml:space="preserve">, </w:t>
      </w:r>
      <w:proofErr w:type="spellStart"/>
      <w:r w:rsidRPr="005F7F62">
        <w:rPr>
          <w:bCs/>
          <w:i/>
          <w:iCs/>
          <w:szCs w:val="24"/>
        </w:rPr>
        <w:t>Comptes</w:t>
      </w:r>
      <w:proofErr w:type="spellEnd"/>
      <w:r w:rsidRPr="005F7F62">
        <w:rPr>
          <w:bCs/>
          <w:i/>
          <w:iCs/>
          <w:szCs w:val="24"/>
        </w:rPr>
        <w:t xml:space="preserve"> </w:t>
      </w:r>
      <w:proofErr w:type="spellStart"/>
      <w:r w:rsidRPr="005F7F62">
        <w:rPr>
          <w:bCs/>
          <w:i/>
          <w:iCs/>
          <w:szCs w:val="24"/>
        </w:rPr>
        <w:t>rendus</w:t>
      </w:r>
      <w:proofErr w:type="spellEnd"/>
      <w:r w:rsidRPr="005F7F62">
        <w:rPr>
          <w:bCs/>
          <w:i/>
          <w:iCs/>
          <w:szCs w:val="24"/>
        </w:rPr>
        <w:t xml:space="preserve"> de </w:t>
      </w:r>
      <w:proofErr w:type="spellStart"/>
      <w:r w:rsidRPr="005F7F62">
        <w:rPr>
          <w:bCs/>
          <w:i/>
          <w:iCs/>
          <w:szCs w:val="24"/>
        </w:rPr>
        <w:t>l'Académie</w:t>
      </w:r>
      <w:proofErr w:type="spellEnd"/>
      <w:r w:rsidRPr="005F7F62">
        <w:rPr>
          <w:bCs/>
          <w:i/>
          <w:iCs/>
          <w:szCs w:val="24"/>
        </w:rPr>
        <w:t xml:space="preserve"> </w:t>
      </w:r>
      <w:proofErr w:type="spellStart"/>
      <w:r w:rsidRPr="005F7F62">
        <w:rPr>
          <w:bCs/>
          <w:i/>
          <w:iCs/>
          <w:szCs w:val="24"/>
        </w:rPr>
        <w:t>bulgare</w:t>
      </w:r>
      <w:proofErr w:type="spellEnd"/>
      <w:r w:rsidRPr="005F7F62">
        <w:rPr>
          <w:bCs/>
          <w:i/>
          <w:iCs/>
          <w:szCs w:val="24"/>
        </w:rPr>
        <w:t xml:space="preserve"> des Sciences</w:t>
      </w:r>
      <w:r w:rsidRPr="005F7F62">
        <w:rPr>
          <w:bCs/>
          <w:szCs w:val="24"/>
          <w:lang w:eastAsia="de-DE"/>
        </w:rPr>
        <w:t xml:space="preserve"> </w:t>
      </w:r>
      <w:r w:rsidRPr="005F7F62">
        <w:rPr>
          <w:b/>
          <w:bCs/>
          <w:szCs w:val="24"/>
          <w:lang w:eastAsia="de-DE"/>
        </w:rPr>
        <w:t>65</w:t>
      </w:r>
      <w:r w:rsidRPr="005F7F62">
        <w:rPr>
          <w:bCs/>
          <w:szCs w:val="24"/>
          <w:lang w:eastAsia="de-DE"/>
        </w:rPr>
        <w:t xml:space="preserve"> (2012) 919-926</w:t>
      </w:r>
    </w:p>
    <w:p w14:paraId="748B5095" w14:textId="77777777" w:rsidR="006E41A4" w:rsidRPr="005F7F62" w:rsidRDefault="006E41A4" w:rsidP="006E41A4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A. Stoyanova, G. Borisov,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Oxygen evolution on </w:t>
      </w:r>
      <w:proofErr w:type="spellStart"/>
      <w:r w:rsidRPr="005F7F62">
        <w:rPr>
          <w:bCs/>
          <w:iCs/>
          <w:szCs w:val="24"/>
        </w:rPr>
        <w:t>Ebonex</w:t>
      </w:r>
      <w:proofErr w:type="spellEnd"/>
      <w:r w:rsidRPr="005F7F62">
        <w:rPr>
          <w:bCs/>
          <w:iCs/>
          <w:szCs w:val="24"/>
        </w:rPr>
        <w:t xml:space="preserve">-supported Pt-based binary compounds in PEM water electrolysis, </w:t>
      </w:r>
      <w:r w:rsidRPr="005F7F62">
        <w:rPr>
          <w:bCs/>
          <w:i/>
          <w:iCs/>
          <w:szCs w:val="24"/>
        </w:rPr>
        <w:t>International Journal of Hydrogen Ener</w:t>
      </w:r>
      <w:r w:rsidRPr="005F7F62">
        <w:rPr>
          <w:bCs/>
          <w:iCs/>
          <w:szCs w:val="24"/>
        </w:rPr>
        <w:t xml:space="preserve">gy </w:t>
      </w:r>
      <w:r w:rsidRPr="005F7F62">
        <w:rPr>
          <w:b/>
          <w:bCs/>
          <w:iCs/>
          <w:szCs w:val="24"/>
        </w:rPr>
        <w:t>37</w:t>
      </w:r>
      <w:r w:rsidRPr="005F7F62">
        <w:rPr>
          <w:bCs/>
          <w:iCs/>
          <w:szCs w:val="24"/>
        </w:rPr>
        <w:t xml:space="preserve"> (2012) 16515-16521</w:t>
      </w:r>
    </w:p>
    <w:p w14:paraId="6A6C8174" w14:textId="0A6E9E9D" w:rsidR="006E41A4" w:rsidRPr="005F7F62" w:rsidRDefault="006E41A4" w:rsidP="006E41A4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G. Borisov, A. Stoyanova,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S. </w:t>
      </w:r>
      <w:proofErr w:type="spellStart"/>
      <w:r w:rsidRPr="005F7F62">
        <w:rPr>
          <w:bCs/>
          <w:iCs/>
          <w:szCs w:val="24"/>
        </w:rPr>
        <w:t>Vasilev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</w:t>
      </w:r>
      <w:proofErr w:type="spellStart"/>
      <w:r w:rsidRPr="005F7F62">
        <w:rPr>
          <w:bCs/>
          <w:iCs/>
          <w:szCs w:val="24"/>
        </w:rPr>
        <w:t>Ebonex</w:t>
      </w:r>
      <w:proofErr w:type="spellEnd"/>
      <w:r w:rsidRPr="005F7F62">
        <w:rPr>
          <w:bCs/>
          <w:iCs/>
          <w:szCs w:val="24"/>
        </w:rPr>
        <w:t xml:space="preserve">-Supported </w:t>
      </w:r>
      <w:proofErr w:type="spellStart"/>
      <w:r w:rsidRPr="005F7F62">
        <w:rPr>
          <w:bCs/>
          <w:iCs/>
          <w:szCs w:val="24"/>
        </w:rPr>
        <w:t>PtM</w:t>
      </w:r>
      <w:proofErr w:type="spellEnd"/>
      <w:r w:rsidRPr="005F7F62">
        <w:rPr>
          <w:bCs/>
          <w:iCs/>
          <w:szCs w:val="24"/>
        </w:rPr>
        <w:t xml:space="preserve"> Anode Catalysts for PEM Water Electrolysis, </w:t>
      </w:r>
      <w:r w:rsidRPr="005F7F62">
        <w:rPr>
          <w:bCs/>
          <w:i/>
          <w:iCs/>
          <w:szCs w:val="24"/>
        </w:rPr>
        <w:t>Journal of Progressive Research in Chemistry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3</w:t>
      </w:r>
      <w:r w:rsidRPr="005F7F62">
        <w:rPr>
          <w:bCs/>
          <w:iCs/>
          <w:szCs w:val="24"/>
        </w:rPr>
        <w:t xml:space="preserve"> (2015) 97-108</w:t>
      </w:r>
    </w:p>
    <w:p w14:paraId="50C793EC" w14:textId="3FF3EAE9" w:rsidR="006E41A4" w:rsidRPr="005F7F62" w:rsidRDefault="006E41A4" w:rsidP="006E41A4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A. Stoyanova, M. Islam, G. Borisov, T. </w:t>
      </w:r>
      <w:proofErr w:type="spellStart"/>
      <w:r w:rsidRPr="005F7F62">
        <w:rPr>
          <w:bCs/>
          <w:iCs/>
          <w:szCs w:val="24"/>
        </w:rPr>
        <w:t>Bredow</w:t>
      </w:r>
      <w:proofErr w:type="spellEnd"/>
      <w:r w:rsidRPr="005F7F62">
        <w:rPr>
          <w:bCs/>
          <w:iCs/>
          <w:szCs w:val="24"/>
        </w:rPr>
        <w:t xml:space="preserve">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>, Effect of Partial Replacement of Pt-Based Catalysts with Fe- and Co-</w:t>
      </w:r>
      <w:proofErr w:type="gramStart"/>
      <w:r w:rsidRPr="005F7F62">
        <w:rPr>
          <w:bCs/>
          <w:iCs/>
          <w:szCs w:val="24"/>
        </w:rPr>
        <w:t>For</w:t>
      </w:r>
      <w:proofErr w:type="gramEnd"/>
      <w:r w:rsidRPr="005F7F62">
        <w:rPr>
          <w:bCs/>
          <w:iCs/>
          <w:szCs w:val="24"/>
        </w:rPr>
        <w:t xml:space="preserve"> Oxygen Evolution Reaction in PEM Water Electrolysis: A Combined Theoretical and Experimental Study, </w:t>
      </w:r>
      <w:r w:rsidRPr="005F7F62">
        <w:rPr>
          <w:bCs/>
          <w:i/>
          <w:iCs/>
          <w:szCs w:val="24"/>
        </w:rPr>
        <w:t>Journal of Progressive Research in Chemistry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3</w:t>
      </w:r>
      <w:r w:rsidRPr="005F7F62">
        <w:rPr>
          <w:bCs/>
          <w:iCs/>
          <w:szCs w:val="24"/>
        </w:rPr>
        <w:t xml:space="preserve"> (2016) 158-165; ISSN 2454-3136 </w:t>
      </w:r>
    </w:p>
    <w:p w14:paraId="6D6A2A32" w14:textId="36FDA0ED" w:rsidR="00C8047D" w:rsidRPr="005F7F62" w:rsidRDefault="00C8047D" w:rsidP="00C8047D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G. Borisov, A. Stoyanova,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Е.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A novel non-carbon gas diffusion layer for PEM water electrolysis anodes, </w:t>
      </w:r>
      <w:r w:rsidRPr="005F7F62">
        <w:rPr>
          <w:bCs/>
          <w:i/>
          <w:iCs/>
          <w:szCs w:val="24"/>
        </w:rPr>
        <w:t>Bulgarian Chemical Communications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45</w:t>
      </w:r>
      <w:r w:rsidRPr="005F7F62">
        <w:rPr>
          <w:bCs/>
          <w:iCs/>
          <w:szCs w:val="24"/>
        </w:rPr>
        <w:t xml:space="preserve"> </w:t>
      </w:r>
      <w:r w:rsidR="00DA1E35">
        <w:rPr>
          <w:bCs/>
          <w:iCs/>
          <w:szCs w:val="24"/>
          <w:lang w:val="bg-BG"/>
        </w:rPr>
        <w:t>(2013) 1</w:t>
      </w:r>
      <w:r w:rsidRPr="005F7F62">
        <w:rPr>
          <w:bCs/>
          <w:iCs/>
          <w:szCs w:val="24"/>
        </w:rPr>
        <w:t>86-190</w:t>
      </w:r>
    </w:p>
    <w:p w14:paraId="1CE1AB9D" w14:textId="57872AA8" w:rsidR="00C8047D" w:rsidRPr="005F7F62" w:rsidRDefault="00C8047D" w:rsidP="00C8047D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A. Stoyanova, G. Borisov,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Е.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szCs w:val="24"/>
        </w:rPr>
        <w:t>MEA with carbon free Pt-Fe catalysts and gas diffusion layers for application in PEM water electrolysis,</w:t>
      </w:r>
      <w:r w:rsidRPr="005F7F62">
        <w:rPr>
          <w:bCs/>
          <w:iCs/>
          <w:szCs w:val="24"/>
        </w:rPr>
        <w:t xml:space="preserve"> </w:t>
      </w:r>
      <w:r w:rsidRPr="005F7F62">
        <w:rPr>
          <w:bCs/>
          <w:i/>
          <w:iCs/>
          <w:szCs w:val="24"/>
        </w:rPr>
        <w:t>Bulgarian Chemical Communications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45</w:t>
      </w:r>
      <w:r w:rsidRPr="005F7F62">
        <w:rPr>
          <w:bCs/>
          <w:iCs/>
          <w:szCs w:val="24"/>
        </w:rPr>
        <w:t xml:space="preserve"> </w:t>
      </w:r>
      <w:r w:rsidR="00DA1E35">
        <w:rPr>
          <w:bCs/>
          <w:iCs/>
          <w:szCs w:val="24"/>
          <w:lang w:val="bg-BG"/>
        </w:rPr>
        <w:t xml:space="preserve">(2013) </w:t>
      </w:r>
      <w:r w:rsidRPr="005F7F62">
        <w:rPr>
          <w:bCs/>
          <w:iCs/>
          <w:szCs w:val="24"/>
        </w:rPr>
        <w:t>91-195</w:t>
      </w:r>
    </w:p>
    <w:p w14:paraId="7B586581" w14:textId="3B3B02C1" w:rsidR="00795D6E" w:rsidRPr="005F7F62" w:rsidRDefault="00795D6E" w:rsidP="00795D6E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Cs/>
          <w:iCs/>
          <w:szCs w:val="24"/>
          <w:lang w:val="tr-TR"/>
        </w:rPr>
        <w:t xml:space="preserve">P. Paunović, A. Dimitrov, O. Popovski, </w:t>
      </w:r>
      <w:r w:rsidRPr="005F7F62">
        <w:rPr>
          <w:b/>
          <w:bCs/>
          <w:iCs/>
          <w:szCs w:val="24"/>
          <w:lang w:val="tr-TR"/>
        </w:rPr>
        <w:t>E. Slavcheva</w:t>
      </w:r>
      <w:r w:rsidRPr="005F7F62">
        <w:rPr>
          <w:bCs/>
          <w:iCs/>
          <w:szCs w:val="24"/>
          <w:lang w:val="tr-TR"/>
        </w:rPr>
        <w:t>, A. Grozdanov, E. Lefterova, D. Petruševski, S. Hadži Jordanov, Effect of Ac</w:t>
      </w:r>
      <w:proofErr w:type="spellStart"/>
      <w:r w:rsidRPr="005F7F62">
        <w:rPr>
          <w:bCs/>
          <w:iCs/>
          <w:szCs w:val="24"/>
          <w:lang w:val="en-US"/>
        </w:rPr>
        <w:t>tivation</w:t>
      </w:r>
      <w:proofErr w:type="spellEnd"/>
      <w:r w:rsidRPr="005F7F62">
        <w:rPr>
          <w:bCs/>
          <w:iCs/>
          <w:szCs w:val="24"/>
          <w:lang w:val="en-US"/>
        </w:rPr>
        <w:t xml:space="preserve">/Purification of Multiwalled Carbon Nanotubes (MWCNTs) on Activity of Non-platinum Based Hypo-Hyper d-Electrocatalysts for Hydrogen Evolution, </w:t>
      </w:r>
      <w:r w:rsidRPr="005F7F62">
        <w:rPr>
          <w:bCs/>
          <w:i/>
          <w:iCs/>
          <w:szCs w:val="24"/>
          <w:lang w:val="en-US"/>
        </w:rPr>
        <w:t xml:space="preserve">Material Research </w:t>
      </w:r>
      <w:r w:rsidRPr="005F7F62">
        <w:rPr>
          <w:bCs/>
          <w:iCs/>
          <w:szCs w:val="24"/>
          <w:lang w:val="en-US"/>
        </w:rPr>
        <w:t xml:space="preserve">Bulletin </w:t>
      </w:r>
      <w:r w:rsidRPr="005F7F62">
        <w:rPr>
          <w:b/>
          <w:bCs/>
          <w:iCs/>
          <w:szCs w:val="24"/>
          <w:lang w:val="en-US"/>
        </w:rPr>
        <w:t>44</w:t>
      </w:r>
      <w:r w:rsidRPr="005F7F62">
        <w:rPr>
          <w:bCs/>
          <w:iCs/>
          <w:szCs w:val="24"/>
          <w:lang w:val="en-US"/>
        </w:rPr>
        <w:t xml:space="preserve"> (2009) 1816-1821</w:t>
      </w:r>
    </w:p>
    <w:p w14:paraId="135C74DB" w14:textId="4B6AED70" w:rsidR="006E41A4" w:rsidRPr="005F7F62" w:rsidRDefault="006E41A4" w:rsidP="006E41A4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r w:rsidRPr="005F7F62">
        <w:rPr>
          <w:bCs/>
          <w:iCs/>
          <w:szCs w:val="24"/>
          <w:lang w:val="tr-TR"/>
        </w:rPr>
        <w:t>P. Paunović</w:t>
      </w:r>
      <w:r w:rsidRPr="005F7F62">
        <w:rPr>
          <w:szCs w:val="24"/>
          <w:lang w:val="tr-TR"/>
        </w:rPr>
        <w:t xml:space="preserve">, I. Radev, A. Dimitrov, O. Popovski, </w:t>
      </w:r>
      <w:r w:rsidR="00795D6E" w:rsidRPr="005F7F62">
        <w:rPr>
          <w:szCs w:val="24"/>
          <w:lang w:val="tr-TR"/>
        </w:rPr>
        <w:t>A. Stoyanova,</w:t>
      </w:r>
      <w:r w:rsidRPr="005F7F62">
        <w:rPr>
          <w:b/>
          <w:szCs w:val="24"/>
          <w:lang w:val="tr-TR"/>
        </w:rPr>
        <w:t xml:space="preserve"> E.</w:t>
      </w:r>
      <w:r w:rsidRPr="005F7F62">
        <w:rPr>
          <w:b/>
          <w:bCs/>
          <w:szCs w:val="24"/>
          <w:lang w:val="tr-TR"/>
        </w:rPr>
        <w:t xml:space="preserve"> Slavcheva</w:t>
      </w:r>
      <w:r w:rsidRPr="005F7F62">
        <w:rPr>
          <w:szCs w:val="24"/>
          <w:lang w:val="tr-TR"/>
        </w:rPr>
        <w:t xml:space="preserve">, </w:t>
      </w:r>
      <w:r w:rsidR="00795D6E" w:rsidRPr="005F7F62">
        <w:rPr>
          <w:szCs w:val="24"/>
          <w:lang w:val="tr-TR"/>
        </w:rPr>
        <w:t>E. Lefterova</w:t>
      </w:r>
      <w:r w:rsidR="00795D6E" w:rsidRPr="005F7F62">
        <w:rPr>
          <w:b/>
          <w:szCs w:val="24"/>
          <w:lang w:val="tr-TR"/>
        </w:rPr>
        <w:t>, P.Iliev, A. Dimitrov</w:t>
      </w:r>
      <w:r w:rsidRPr="005F7F62">
        <w:rPr>
          <w:szCs w:val="24"/>
          <w:lang w:val="tr-TR"/>
        </w:rPr>
        <w:t xml:space="preserve">S. Hadži Jordanov, </w:t>
      </w:r>
      <w:hyperlink r:id="rId8" w:history="1">
        <w:r w:rsidRPr="005F7F62">
          <w:rPr>
            <w:iCs/>
            <w:szCs w:val="24"/>
            <w:lang w:val="tr-TR"/>
          </w:rPr>
          <w:t>New nano-structured and interactive supported composite electrocatalysts for hydrogen evolution with partially replaced platinum loading</w:t>
        </w:r>
      </w:hyperlink>
      <w:r w:rsidRPr="005F7F62">
        <w:rPr>
          <w:bCs/>
          <w:iCs/>
          <w:szCs w:val="24"/>
          <w:lang w:val="tr-TR"/>
        </w:rPr>
        <w:t xml:space="preserve">, </w:t>
      </w:r>
      <w:r w:rsidRPr="005F7F62">
        <w:rPr>
          <w:bCs/>
          <w:i/>
          <w:iCs/>
          <w:szCs w:val="24"/>
          <w:lang w:val="tr-TR"/>
        </w:rPr>
        <w:t>International Journal of Hydrogen En</w:t>
      </w:r>
      <w:r w:rsidRPr="005F7F62">
        <w:rPr>
          <w:bCs/>
          <w:iCs/>
          <w:szCs w:val="24"/>
          <w:lang w:val="tr-TR"/>
        </w:rPr>
        <w:t xml:space="preserve">ergy </w:t>
      </w:r>
      <w:r w:rsidRPr="005F7F62">
        <w:rPr>
          <w:b/>
          <w:bCs/>
          <w:iCs/>
          <w:szCs w:val="24"/>
          <w:lang w:val="tr-TR"/>
        </w:rPr>
        <w:t>34</w:t>
      </w:r>
      <w:r w:rsidRPr="005F7F62">
        <w:rPr>
          <w:bCs/>
          <w:iCs/>
          <w:szCs w:val="24"/>
          <w:lang w:val="tr-TR"/>
        </w:rPr>
        <w:t xml:space="preserve"> (2009) 2866-2873</w:t>
      </w:r>
    </w:p>
    <w:p w14:paraId="442CBDD0" w14:textId="39F7E182" w:rsidR="006E41A4" w:rsidRPr="005F7F62" w:rsidRDefault="006E41A4" w:rsidP="006E41A4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P. </w:t>
      </w:r>
      <w:proofErr w:type="spellStart"/>
      <w:r w:rsidRPr="005F7F62">
        <w:rPr>
          <w:bCs/>
          <w:iCs/>
          <w:szCs w:val="24"/>
        </w:rPr>
        <w:t>Paunivic</w:t>
      </w:r>
      <w:proofErr w:type="spellEnd"/>
      <w:r w:rsidRPr="005F7F62">
        <w:rPr>
          <w:bCs/>
          <w:iCs/>
          <w:szCs w:val="24"/>
        </w:rPr>
        <w:t xml:space="preserve">, D. </w:t>
      </w:r>
      <w:proofErr w:type="spellStart"/>
      <w:r w:rsidRPr="005F7F62">
        <w:rPr>
          <w:bCs/>
          <w:iCs/>
          <w:szCs w:val="24"/>
        </w:rPr>
        <w:t>Gogovska</w:t>
      </w:r>
      <w:proofErr w:type="spellEnd"/>
      <w:r w:rsidRPr="005F7F62">
        <w:rPr>
          <w:bCs/>
          <w:iCs/>
          <w:szCs w:val="24"/>
        </w:rPr>
        <w:t xml:space="preserve">, O. </w:t>
      </w:r>
      <w:proofErr w:type="spellStart"/>
      <w:r w:rsidRPr="005F7F62">
        <w:rPr>
          <w:bCs/>
          <w:iCs/>
          <w:szCs w:val="24"/>
        </w:rPr>
        <w:t>Popovski</w:t>
      </w:r>
      <w:proofErr w:type="spellEnd"/>
      <w:r w:rsidRPr="005F7F62">
        <w:rPr>
          <w:bCs/>
          <w:iCs/>
          <w:szCs w:val="24"/>
        </w:rPr>
        <w:t xml:space="preserve">, A. Stoyanova,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P. </w:t>
      </w:r>
      <w:proofErr w:type="spellStart"/>
      <w:r w:rsidRPr="005F7F62">
        <w:rPr>
          <w:bCs/>
          <w:iCs/>
          <w:szCs w:val="24"/>
        </w:rPr>
        <w:t>Iliev</w:t>
      </w:r>
      <w:proofErr w:type="spellEnd"/>
      <w:r w:rsidRPr="005F7F62">
        <w:rPr>
          <w:bCs/>
          <w:iCs/>
          <w:szCs w:val="24"/>
        </w:rPr>
        <w:t xml:space="preserve">, A. Dimitrov, S. </w:t>
      </w:r>
      <w:proofErr w:type="spellStart"/>
      <w:r w:rsidRPr="005F7F62">
        <w:rPr>
          <w:bCs/>
          <w:iCs/>
          <w:szCs w:val="24"/>
        </w:rPr>
        <w:t>Hadzi</w:t>
      </w:r>
      <w:proofErr w:type="spellEnd"/>
      <w:r w:rsidRPr="005F7F62">
        <w:rPr>
          <w:bCs/>
          <w:iCs/>
          <w:szCs w:val="24"/>
        </w:rPr>
        <w:t xml:space="preserve"> Jordanov, Preparation and characterisation of Co-Ru/TiO</w:t>
      </w:r>
      <w:r w:rsidRPr="005F7F62">
        <w:rPr>
          <w:bCs/>
          <w:iCs/>
          <w:szCs w:val="24"/>
          <w:vertAlign w:val="subscript"/>
        </w:rPr>
        <w:t>2</w:t>
      </w:r>
      <w:r w:rsidRPr="005F7F62">
        <w:rPr>
          <w:bCs/>
          <w:iCs/>
          <w:szCs w:val="24"/>
        </w:rPr>
        <w:t xml:space="preserve">/MWCNTs electrocatalysts in PEM hydrogen electrolyser, </w:t>
      </w:r>
      <w:r w:rsidRPr="005F7F62">
        <w:rPr>
          <w:bCs/>
          <w:i/>
          <w:iCs/>
          <w:szCs w:val="24"/>
        </w:rPr>
        <w:t>International Journal of Hydrogen Energy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36</w:t>
      </w:r>
      <w:r w:rsidRPr="005F7F62">
        <w:rPr>
          <w:bCs/>
          <w:iCs/>
          <w:szCs w:val="24"/>
        </w:rPr>
        <w:t xml:space="preserve"> (2011) 9405-9414</w:t>
      </w:r>
    </w:p>
    <w:p w14:paraId="665780D6" w14:textId="5986E804" w:rsidR="00B57DC4" w:rsidRPr="005F7F62" w:rsidRDefault="00B57DC4" w:rsidP="00B57DC4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rStyle w:val="Hyperlink"/>
          <w:bCs/>
          <w:iCs/>
          <w:color w:val="auto"/>
          <w:szCs w:val="24"/>
          <w:u w:val="none"/>
        </w:rPr>
      </w:pPr>
      <w:r w:rsidRPr="005F7F62">
        <w:rPr>
          <w:b/>
          <w:bCs/>
          <w:iCs/>
          <w:szCs w:val="24"/>
        </w:rPr>
        <w:lastRenderedPageBreak/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/>
          <w:bCs/>
          <w:iCs/>
          <w:szCs w:val="24"/>
        </w:rPr>
        <w:t>,</w:t>
      </w:r>
      <w:r w:rsidRPr="005F7F62">
        <w:rPr>
          <w:bCs/>
          <w:iCs/>
          <w:szCs w:val="24"/>
        </w:rPr>
        <w:t xml:space="preserve"> G. Borisov,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E. </w:t>
      </w:r>
      <w:proofErr w:type="spellStart"/>
      <w:r w:rsidRPr="005F7F62">
        <w:rPr>
          <w:bCs/>
          <w:iCs/>
          <w:szCs w:val="24"/>
        </w:rPr>
        <w:t>Petkucheva</w:t>
      </w:r>
      <w:proofErr w:type="spellEnd"/>
      <w:r w:rsidRPr="005F7F62">
        <w:rPr>
          <w:bCs/>
          <w:iCs/>
          <w:szCs w:val="24"/>
        </w:rPr>
        <w:t xml:space="preserve">, I. </w:t>
      </w:r>
      <w:proofErr w:type="spellStart"/>
      <w:r w:rsidRPr="005F7F62">
        <w:rPr>
          <w:bCs/>
          <w:iCs/>
          <w:szCs w:val="24"/>
        </w:rPr>
        <w:t>Boshnakova</w:t>
      </w:r>
      <w:proofErr w:type="spellEnd"/>
      <w:r w:rsidRPr="005F7F62">
        <w:rPr>
          <w:bCs/>
          <w:iCs/>
          <w:szCs w:val="24"/>
        </w:rPr>
        <w:t xml:space="preserve">, </w:t>
      </w:r>
      <w:proofErr w:type="spellStart"/>
      <w:r w:rsidRPr="005F7F62">
        <w:rPr>
          <w:bCs/>
          <w:iCs/>
          <w:szCs w:val="24"/>
        </w:rPr>
        <w:t>Ebonex</w:t>
      </w:r>
      <w:proofErr w:type="spellEnd"/>
      <w:r w:rsidRPr="005F7F62">
        <w:rPr>
          <w:bCs/>
          <w:iCs/>
          <w:szCs w:val="24"/>
        </w:rPr>
        <w:t xml:space="preserve"> supported iridium as anode catalyst for PEM water electrolysis, </w:t>
      </w:r>
      <w:r w:rsidRPr="005F7F62">
        <w:rPr>
          <w:bCs/>
          <w:i/>
          <w:iCs/>
          <w:szCs w:val="24"/>
        </w:rPr>
        <w:t>International Journal of Hydrogen Energy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40</w:t>
      </w:r>
      <w:r w:rsidRPr="005F7F62">
        <w:rPr>
          <w:bCs/>
          <w:iCs/>
          <w:szCs w:val="24"/>
        </w:rPr>
        <w:t xml:space="preserve"> (2015) 11356-11361, </w:t>
      </w:r>
      <w:hyperlink r:id="rId9" w:tgtFrame="_blank" w:tooltip="Persistent link using digital object identifier" w:history="1">
        <w:r w:rsidRPr="005F7F62">
          <w:rPr>
            <w:rStyle w:val="Hyperlink"/>
            <w:color w:val="auto"/>
            <w:szCs w:val="24"/>
            <w:u w:val="none"/>
          </w:rPr>
          <w:t>https://doi.org/10.1016/j.ijhydene.2015.03.005</w:t>
        </w:r>
      </w:hyperlink>
    </w:p>
    <w:p w14:paraId="45F67EC3" w14:textId="77777777" w:rsidR="00B57DC4" w:rsidRPr="005F7F62" w:rsidRDefault="00B57DC4" w:rsidP="00D2338E">
      <w:pPr>
        <w:pStyle w:val="BodyText"/>
        <w:widowControl w:val="0"/>
        <w:numPr>
          <w:ilvl w:val="0"/>
          <w:numId w:val="37"/>
        </w:numPr>
        <w:tabs>
          <w:tab w:val="clear" w:pos="360"/>
          <w:tab w:val="left" w:pos="284"/>
          <w:tab w:val="num" w:pos="426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szCs w:val="24"/>
        </w:rPr>
        <w:t xml:space="preserve">A.S. </w:t>
      </w:r>
      <w:proofErr w:type="spellStart"/>
      <w:r w:rsidRPr="005F7F62">
        <w:rPr>
          <w:szCs w:val="24"/>
        </w:rPr>
        <w:t>Pushkarev</w:t>
      </w:r>
      <w:proofErr w:type="spellEnd"/>
      <w:r w:rsidRPr="005F7F62">
        <w:rPr>
          <w:szCs w:val="24"/>
        </w:rPr>
        <w:t xml:space="preserve">, I.V. </w:t>
      </w:r>
      <w:proofErr w:type="spellStart"/>
      <w:r w:rsidRPr="005F7F62">
        <w:rPr>
          <w:szCs w:val="24"/>
        </w:rPr>
        <w:t>Pushkareva</w:t>
      </w:r>
      <w:proofErr w:type="spellEnd"/>
      <w:r w:rsidRPr="005F7F62">
        <w:rPr>
          <w:szCs w:val="24"/>
        </w:rPr>
        <w:t xml:space="preserve">, S.P. Du </w:t>
      </w:r>
      <w:proofErr w:type="spellStart"/>
      <w:r w:rsidRPr="005F7F62">
        <w:rPr>
          <w:szCs w:val="24"/>
        </w:rPr>
        <w:t>Preez</w:t>
      </w:r>
      <w:proofErr w:type="spellEnd"/>
      <w:r w:rsidRPr="005F7F62">
        <w:rPr>
          <w:szCs w:val="24"/>
        </w:rPr>
        <w:t xml:space="preserve">, N.A. Ivanova, S.A. Grigoriev, </w:t>
      </w:r>
      <w:r w:rsidRPr="005F7F62">
        <w:rPr>
          <w:b/>
          <w:szCs w:val="24"/>
        </w:rPr>
        <w:t xml:space="preserve">E.P.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D.G. </w:t>
      </w:r>
      <w:proofErr w:type="spellStart"/>
      <w:r w:rsidRPr="005F7F62">
        <w:rPr>
          <w:szCs w:val="24"/>
        </w:rPr>
        <w:t>Bessarabov</w:t>
      </w:r>
      <w:proofErr w:type="spellEnd"/>
      <w:r w:rsidRPr="005F7F62">
        <w:rPr>
          <w:szCs w:val="24"/>
        </w:rPr>
        <w:t xml:space="preserve">, V.N. </w:t>
      </w:r>
      <w:proofErr w:type="spellStart"/>
      <w:r w:rsidRPr="005F7F62">
        <w:rPr>
          <w:szCs w:val="24"/>
        </w:rPr>
        <w:t>Fateev</w:t>
      </w:r>
      <w:proofErr w:type="spellEnd"/>
      <w:r w:rsidRPr="005F7F62">
        <w:rPr>
          <w:szCs w:val="24"/>
        </w:rPr>
        <w:t xml:space="preserve">, </w:t>
      </w:r>
      <w:proofErr w:type="spellStart"/>
      <w:r w:rsidRPr="005F7F62">
        <w:rPr>
          <w:szCs w:val="24"/>
        </w:rPr>
        <w:t>A.Sh</w:t>
      </w:r>
      <w:proofErr w:type="spellEnd"/>
      <w:r w:rsidRPr="005F7F62">
        <w:rPr>
          <w:szCs w:val="24"/>
        </w:rPr>
        <w:t>. Aliyev, Iridium catalyst supported on conductive titanium oxide for polymer electrolyte membrane electrolysis, Chemical problems 17 (2019) 9-14, ISSN 2221-8688</w:t>
      </w:r>
    </w:p>
    <w:p w14:paraId="6D8E17E5" w14:textId="77777777" w:rsidR="00B57DC4" w:rsidRPr="005F7F62" w:rsidRDefault="00B57DC4" w:rsidP="00B57DC4">
      <w:pPr>
        <w:pStyle w:val="BodyText"/>
        <w:widowControl w:val="0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noProof/>
          <w:szCs w:val="24"/>
          <w:lang w:val="en-US"/>
        </w:rPr>
        <w:t xml:space="preserve">I. Boshnakova, E. Lefterova, </w:t>
      </w:r>
      <w:r w:rsidRPr="005F7F62">
        <w:rPr>
          <w:b/>
          <w:noProof/>
          <w:szCs w:val="24"/>
          <w:lang w:val="en-US"/>
        </w:rPr>
        <w:t>E. Slavcheva</w:t>
      </w:r>
      <w:r w:rsidRPr="005F7F62">
        <w:rPr>
          <w:noProof/>
          <w:szCs w:val="24"/>
          <w:lang w:val="en-US"/>
        </w:rPr>
        <w:t xml:space="preserve">, Montmorillonite as a catalytic support in water electrolysis, </w:t>
      </w:r>
      <w:r w:rsidRPr="005F7F62">
        <w:rPr>
          <w:i/>
          <w:noProof/>
          <w:szCs w:val="24"/>
          <w:lang w:val="en-US"/>
        </w:rPr>
        <w:t>Bulgarian Chemical Communication</w:t>
      </w:r>
      <w:r w:rsidRPr="005F7F62">
        <w:rPr>
          <w:b/>
          <w:noProof/>
          <w:szCs w:val="24"/>
          <w:lang w:val="en-US"/>
        </w:rPr>
        <w:t xml:space="preserve"> 49 C</w:t>
      </w:r>
      <w:r w:rsidRPr="005F7F62">
        <w:rPr>
          <w:lang w:val="en-US"/>
        </w:rPr>
        <w:t xml:space="preserve"> (</w:t>
      </w:r>
      <w:r w:rsidRPr="005F7F62">
        <w:rPr>
          <w:lang w:val="bg-BG"/>
        </w:rPr>
        <w:t>2017</w:t>
      </w:r>
      <w:r w:rsidRPr="005F7F62">
        <w:rPr>
          <w:lang w:val="en-US"/>
        </w:rPr>
        <w:t>)</w:t>
      </w:r>
      <w:r w:rsidRPr="005F7F62">
        <w:rPr>
          <w:noProof/>
          <w:szCs w:val="24"/>
          <w:lang w:val="en-US"/>
        </w:rPr>
        <w:t xml:space="preserve"> 241-246,</w:t>
      </w:r>
    </w:p>
    <w:p w14:paraId="1C69E3B2" w14:textId="7F37959D" w:rsidR="00B57DC4" w:rsidRPr="005F7F62" w:rsidRDefault="00B57DC4" w:rsidP="00B57DC4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szCs w:val="24"/>
        </w:rPr>
      </w:pPr>
      <w:r w:rsidRPr="005F7F62">
        <w:rPr>
          <w:noProof/>
          <w:szCs w:val="24"/>
          <w:lang w:val="en-US"/>
        </w:rPr>
        <w:t>http://www.bcc.bas.bg/BCC_Volumes/Volume_49_Special_C_2017/BCC28_49-C-2017_Boshnakova_p241.pdf</w:t>
      </w:r>
    </w:p>
    <w:p w14:paraId="2550E9E0" w14:textId="77777777" w:rsidR="00B57DC4" w:rsidRPr="005F7F62" w:rsidRDefault="00B57DC4" w:rsidP="00B57DC4">
      <w:pPr>
        <w:pStyle w:val="BodyText"/>
        <w:widowControl w:val="0"/>
        <w:numPr>
          <w:ilvl w:val="0"/>
          <w:numId w:val="37"/>
        </w:numPr>
        <w:tabs>
          <w:tab w:val="left" w:pos="284"/>
          <w:tab w:val="num" w:pos="426"/>
        </w:tabs>
        <w:spacing w:after="0" w:line="276" w:lineRule="auto"/>
        <w:ind w:left="0" w:firstLine="0"/>
        <w:jc w:val="both"/>
        <w:rPr>
          <w:b/>
          <w:szCs w:val="24"/>
        </w:rPr>
      </w:pPr>
      <w:r w:rsidRPr="005F7F62">
        <w:rPr>
          <w:szCs w:val="24"/>
        </w:rPr>
        <w:t xml:space="preserve">I. </w:t>
      </w:r>
      <w:proofErr w:type="spellStart"/>
      <w:r w:rsidRPr="005F7F62">
        <w:rPr>
          <w:szCs w:val="24"/>
        </w:rPr>
        <w:t>Boshnakova</w:t>
      </w:r>
      <w:proofErr w:type="spellEnd"/>
      <w:r w:rsidRPr="005F7F62">
        <w:rPr>
          <w:szCs w:val="24"/>
        </w:rPr>
        <w:t xml:space="preserve">, E. </w:t>
      </w:r>
      <w:proofErr w:type="spellStart"/>
      <w:r w:rsidRPr="005F7F62">
        <w:rPr>
          <w:szCs w:val="24"/>
        </w:rPr>
        <w:t>Lefterova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Investigation of montmorillonite as carrier for OER, </w:t>
      </w:r>
      <w:r w:rsidRPr="005F7F62">
        <w:rPr>
          <w:i/>
          <w:szCs w:val="24"/>
        </w:rPr>
        <w:t xml:space="preserve">International Journal of Hydrogen Energy </w:t>
      </w:r>
      <w:r w:rsidRPr="005F7F62">
        <w:rPr>
          <w:b/>
          <w:szCs w:val="24"/>
        </w:rPr>
        <w:t>43</w:t>
      </w:r>
      <w:r w:rsidRPr="005F7F62">
        <w:rPr>
          <w:i/>
          <w:szCs w:val="24"/>
        </w:rPr>
        <w:t xml:space="preserve"> </w:t>
      </w:r>
      <w:r w:rsidRPr="005F7F62">
        <w:rPr>
          <w:szCs w:val="24"/>
        </w:rPr>
        <w:t>(2018) 16897-16904,</w:t>
      </w:r>
    </w:p>
    <w:p w14:paraId="2C28F16C" w14:textId="77777777" w:rsidR="00B57DC4" w:rsidRPr="005F7F62" w:rsidRDefault="00897438" w:rsidP="00B57DC4">
      <w:pPr>
        <w:pStyle w:val="BodyText"/>
        <w:widowControl w:val="0"/>
        <w:tabs>
          <w:tab w:val="left" w:pos="284"/>
        </w:tabs>
        <w:spacing w:before="0" w:after="0" w:line="276" w:lineRule="auto"/>
        <w:jc w:val="both"/>
        <w:rPr>
          <w:b/>
          <w:szCs w:val="24"/>
        </w:rPr>
      </w:pPr>
      <w:hyperlink r:id="rId10" w:history="1">
        <w:r w:rsidR="00B57DC4" w:rsidRPr="005F7F62">
          <w:rPr>
            <w:rStyle w:val="Hyperlink"/>
            <w:color w:val="auto"/>
            <w:szCs w:val="24"/>
            <w:u w:val="none"/>
          </w:rPr>
          <w:t>https://doi.org/10.1016/j.ijhydene.2018.01.012</w:t>
        </w:r>
      </w:hyperlink>
    </w:p>
    <w:p w14:paraId="3E3CB8B8" w14:textId="77777777" w:rsidR="00C62BF1" w:rsidRPr="005F7F62" w:rsidRDefault="00C62BF1" w:rsidP="00C62BF1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S.G. </w:t>
      </w:r>
      <w:proofErr w:type="spellStart"/>
      <w:r w:rsidRPr="005F7F62">
        <w:rPr>
          <w:bCs/>
          <w:iCs/>
          <w:szCs w:val="24"/>
        </w:rPr>
        <w:t>Avramov</w:t>
      </w:r>
      <w:proofErr w:type="spellEnd"/>
      <w:r w:rsidRPr="005F7F62">
        <w:rPr>
          <w:bCs/>
          <w:iCs/>
          <w:szCs w:val="24"/>
        </w:rPr>
        <w:t xml:space="preserve">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H. </w:t>
      </w:r>
      <w:proofErr w:type="spellStart"/>
      <w:r w:rsidRPr="005F7F62">
        <w:rPr>
          <w:bCs/>
          <w:iCs/>
          <w:szCs w:val="24"/>
        </w:rPr>
        <w:t>Penchev</w:t>
      </w:r>
      <w:proofErr w:type="spellEnd"/>
      <w:r w:rsidRPr="005F7F62">
        <w:rPr>
          <w:bCs/>
          <w:iCs/>
          <w:szCs w:val="24"/>
        </w:rPr>
        <w:t xml:space="preserve">, V. </w:t>
      </w:r>
      <w:proofErr w:type="spellStart"/>
      <w:r w:rsidRPr="005F7F62">
        <w:rPr>
          <w:bCs/>
          <w:iCs/>
          <w:szCs w:val="24"/>
        </w:rPr>
        <w:t>Sinigersky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Comparative study on the proton conductivity of </w:t>
      </w:r>
      <w:proofErr w:type="spellStart"/>
      <w:r w:rsidRPr="005F7F62">
        <w:rPr>
          <w:bCs/>
          <w:iCs/>
          <w:szCs w:val="24"/>
        </w:rPr>
        <w:t>perfluorosulfonic</w:t>
      </w:r>
      <w:proofErr w:type="spellEnd"/>
      <w:r w:rsidRPr="005F7F62">
        <w:rPr>
          <w:bCs/>
          <w:iCs/>
          <w:szCs w:val="24"/>
        </w:rPr>
        <w:t xml:space="preserve"> and polybenzimidazole based polymer electrolyte membranes, </w:t>
      </w:r>
      <w:r w:rsidRPr="005F7F62">
        <w:rPr>
          <w:bCs/>
          <w:i/>
          <w:iCs/>
          <w:szCs w:val="24"/>
        </w:rPr>
        <w:t>Bulgarian Chemical Communications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48 B</w:t>
      </w:r>
      <w:r w:rsidRPr="005F7F62">
        <w:rPr>
          <w:bCs/>
          <w:iCs/>
          <w:szCs w:val="24"/>
        </w:rPr>
        <w:t xml:space="preserve"> (</w:t>
      </w:r>
      <w:r w:rsidRPr="005F7F62">
        <w:rPr>
          <w:bCs/>
          <w:iCs/>
          <w:szCs w:val="24"/>
          <w:lang w:val="bg-BG"/>
        </w:rPr>
        <w:t>2016</w:t>
      </w:r>
      <w:r w:rsidRPr="005F7F62">
        <w:rPr>
          <w:bCs/>
          <w:iCs/>
          <w:szCs w:val="24"/>
        </w:rPr>
        <w:t>) 43-50, http://www.bcc.bas.bg/bcc_volumes/Volume_48_Special_B_2016/BCC-48-B-2016-43-50-Avramov.pdf</w:t>
      </w:r>
    </w:p>
    <w:p w14:paraId="2BD819C2" w14:textId="77777777" w:rsidR="00F00731" w:rsidRPr="005F7F62" w:rsidRDefault="00F00731" w:rsidP="00F00731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noProof/>
          <w:szCs w:val="24"/>
          <w:lang w:val="en-US"/>
        </w:rPr>
        <w:t xml:space="preserve">G. Borisov, S. Avramov, E. Petkucheva, E. Lefterova, </w:t>
      </w:r>
      <w:r w:rsidRPr="005F7F62">
        <w:rPr>
          <w:b/>
          <w:noProof/>
          <w:szCs w:val="24"/>
          <w:lang w:val="en-US"/>
        </w:rPr>
        <w:t>E. Slavcheva</w:t>
      </w:r>
      <w:r w:rsidRPr="005F7F62">
        <w:rPr>
          <w:noProof/>
          <w:szCs w:val="24"/>
          <w:lang w:val="en-US"/>
        </w:rPr>
        <w:t xml:space="preserve">, W. Lehnert, Effect of sintering temperature on performance and durability of HT-PEFC cathodes, </w:t>
      </w:r>
      <w:proofErr w:type="spellStart"/>
      <w:r w:rsidRPr="005F7F62">
        <w:rPr>
          <w:i/>
          <w:lang w:val="bg-BG"/>
        </w:rPr>
        <w:t>Bulgarian</w:t>
      </w:r>
      <w:proofErr w:type="spellEnd"/>
      <w:r w:rsidRPr="005F7F62">
        <w:rPr>
          <w:i/>
          <w:lang w:val="bg-BG"/>
        </w:rPr>
        <w:t xml:space="preserve"> Chemical </w:t>
      </w:r>
      <w:proofErr w:type="spellStart"/>
      <w:r w:rsidRPr="005F7F62">
        <w:rPr>
          <w:i/>
          <w:lang w:val="bg-BG"/>
        </w:rPr>
        <w:t>Communications</w:t>
      </w:r>
      <w:proofErr w:type="spellEnd"/>
      <w:r w:rsidRPr="005F7F62">
        <w:rPr>
          <w:i/>
          <w:lang w:val="bg-BG"/>
        </w:rPr>
        <w:t xml:space="preserve"> </w:t>
      </w:r>
      <w:r w:rsidRPr="005F7F62">
        <w:rPr>
          <w:b/>
          <w:lang w:val="bg-BG"/>
        </w:rPr>
        <w:t>49</w:t>
      </w:r>
      <w:r w:rsidRPr="005F7F62">
        <w:rPr>
          <w:i/>
          <w:lang w:val="en-US"/>
        </w:rPr>
        <w:t xml:space="preserve"> </w:t>
      </w:r>
      <w:r w:rsidRPr="005F7F62">
        <w:rPr>
          <w:b/>
          <w:lang w:val="en-US"/>
        </w:rPr>
        <w:t>C</w:t>
      </w:r>
      <w:r w:rsidRPr="005F7F62">
        <w:rPr>
          <w:lang w:val="en-US"/>
        </w:rPr>
        <w:t xml:space="preserve"> (</w:t>
      </w:r>
      <w:r w:rsidRPr="005F7F62">
        <w:rPr>
          <w:lang w:val="bg-BG"/>
        </w:rPr>
        <w:t>2017</w:t>
      </w:r>
      <w:r w:rsidRPr="005F7F62">
        <w:rPr>
          <w:lang w:val="en-US"/>
        </w:rPr>
        <w:t>)</w:t>
      </w:r>
      <w:r w:rsidRPr="005F7F62">
        <w:rPr>
          <w:lang w:val="bg-BG"/>
        </w:rPr>
        <w:t xml:space="preserve"> 179-185</w:t>
      </w:r>
      <w:r w:rsidRPr="005F7F62">
        <w:rPr>
          <w:lang w:val="en-US"/>
        </w:rPr>
        <w:t>,</w:t>
      </w:r>
    </w:p>
    <w:p w14:paraId="1C60EB97" w14:textId="77777777" w:rsidR="00F00731" w:rsidRPr="005F7F62" w:rsidRDefault="00F00731" w:rsidP="00F00731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szCs w:val="24"/>
        </w:rPr>
      </w:pPr>
      <w:r w:rsidRPr="005F7F62">
        <w:rPr>
          <w:lang w:val="en-US"/>
        </w:rPr>
        <w:t>http://www.bcc.bas.bg/bcc_volumes/Volume_49_Special_C_2017/BCC20_49-C-2017_Borisov_p179.pdf</w:t>
      </w:r>
    </w:p>
    <w:p w14:paraId="5FC3D263" w14:textId="0EF8513A" w:rsidR="00C52130" w:rsidRPr="005F7F62" w:rsidRDefault="00C52130" w:rsidP="00C52130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K. </w:t>
      </w:r>
      <w:proofErr w:type="spellStart"/>
      <w:r w:rsidRPr="005F7F62">
        <w:rPr>
          <w:bCs/>
          <w:iCs/>
          <w:szCs w:val="24"/>
        </w:rPr>
        <w:t>Maksimova</w:t>
      </w:r>
      <w:proofErr w:type="spellEnd"/>
      <w:r w:rsidRPr="005F7F62">
        <w:rPr>
          <w:bCs/>
          <w:iCs/>
          <w:szCs w:val="24"/>
        </w:rPr>
        <w:t xml:space="preserve">-Dimitrova,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S. </w:t>
      </w:r>
      <w:proofErr w:type="spellStart"/>
      <w:r w:rsidRPr="005F7F62">
        <w:rPr>
          <w:bCs/>
          <w:iCs/>
          <w:szCs w:val="24"/>
        </w:rPr>
        <w:t>Atanasova-ladimirova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Influence of metal loading on morphology and performance of oxide supported cobalt electrocatalysts, </w:t>
      </w:r>
      <w:r w:rsidRPr="005F7F62">
        <w:rPr>
          <w:bCs/>
          <w:i/>
          <w:iCs/>
          <w:szCs w:val="24"/>
        </w:rPr>
        <w:t>Bulgarian Chemical Communications</w:t>
      </w:r>
      <w:r w:rsidRPr="005F7F62">
        <w:rPr>
          <w:bCs/>
          <w:iCs/>
          <w:szCs w:val="24"/>
          <w:lang w:val="bg-BG"/>
        </w:rPr>
        <w:t xml:space="preserve"> </w:t>
      </w:r>
      <w:r w:rsidRPr="005F7F62">
        <w:rPr>
          <w:b/>
          <w:bCs/>
          <w:iCs/>
          <w:szCs w:val="24"/>
          <w:lang w:val="bg-BG"/>
        </w:rPr>
        <w:t>48</w:t>
      </w:r>
      <w:r w:rsidRPr="005F7F62">
        <w:rPr>
          <w:b/>
          <w:bCs/>
          <w:iCs/>
          <w:szCs w:val="24"/>
          <w:lang w:val="en-US"/>
        </w:rPr>
        <w:t xml:space="preserve"> B</w:t>
      </w:r>
      <w:r w:rsidRPr="005F7F62">
        <w:rPr>
          <w:bCs/>
          <w:iCs/>
          <w:szCs w:val="24"/>
        </w:rPr>
        <w:t xml:space="preserve"> (</w:t>
      </w:r>
      <w:r w:rsidRPr="005F7F62">
        <w:rPr>
          <w:bCs/>
          <w:iCs/>
          <w:szCs w:val="24"/>
          <w:lang w:val="bg-BG"/>
        </w:rPr>
        <w:t>2016</w:t>
      </w:r>
      <w:r w:rsidRPr="005F7F62">
        <w:rPr>
          <w:bCs/>
          <w:iCs/>
          <w:szCs w:val="24"/>
        </w:rPr>
        <w:t>) 85-90,</w:t>
      </w:r>
    </w:p>
    <w:p w14:paraId="0E87E541" w14:textId="0E72A8D6" w:rsidR="00C52130" w:rsidRPr="005F7F62" w:rsidRDefault="00C52130" w:rsidP="00C52130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 http://bcc.bas.bg/BCC_Volumes/Volume_48_Special_B_2016/BCC-48-B-2016-85-90-Maksimova.pdf</w:t>
      </w:r>
    </w:p>
    <w:p w14:paraId="608F17B9" w14:textId="77777777" w:rsidR="00B57DC4" w:rsidRPr="005F7F62" w:rsidRDefault="00B57DC4" w:rsidP="00B57DC4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szCs w:val="24"/>
        </w:rPr>
        <w:t xml:space="preserve">H. </w:t>
      </w:r>
      <w:proofErr w:type="spellStart"/>
      <w:r w:rsidRPr="005F7F62">
        <w:rPr>
          <w:szCs w:val="24"/>
        </w:rPr>
        <w:t>Penchev</w:t>
      </w:r>
      <w:proofErr w:type="spellEnd"/>
      <w:r w:rsidRPr="005F7F62">
        <w:rPr>
          <w:szCs w:val="24"/>
        </w:rPr>
        <w:t xml:space="preserve">, G. Borisov, E. </w:t>
      </w:r>
      <w:proofErr w:type="spellStart"/>
      <w:r w:rsidRPr="005F7F62">
        <w:rPr>
          <w:szCs w:val="24"/>
        </w:rPr>
        <w:t>Petkucheva</w:t>
      </w:r>
      <w:proofErr w:type="spellEnd"/>
      <w:r w:rsidRPr="005F7F62">
        <w:rPr>
          <w:szCs w:val="24"/>
        </w:rPr>
        <w:t xml:space="preserve">, I. </w:t>
      </w:r>
      <w:proofErr w:type="spellStart"/>
      <w:r w:rsidRPr="005F7F62">
        <w:rPr>
          <w:szCs w:val="24"/>
        </w:rPr>
        <w:t>Radev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>, Highly KOH doped para-polybenzimidazole anion exchange membrane and its performance in Pt/TinO</w:t>
      </w:r>
      <w:r w:rsidRPr="005F7F62">
        <w:rPr>
          <w:szCs w:val="24"/>
          <w:vertAlign w:val="subscript"/>
        </w:rPr>
        <w:t>2n−1</w:t>
      </w:r>
      <w:r w:rsidRPr="005F7F62">
        <w:rPr>
          <w:szCs w:val="24"/>
        </w:rPr>
        <w:t xml:space="preserve"> </w:t>
      </w:r>
      <w:proofErr w:type="spellStart"/>
      <w:r w:rsidRPr="005F7F62">
        <w:rPr>
          <w:szCs w:val="24"/>
        </w:rPr>
        <w:t>catalyzed</w:t>
      </w:r>
      <w:proofErr w:type="spellEnd"/>
      <w:r w:rsidRPr="005F7F62">
        <w:rPr>
          <w:szCs w:val="24"/>
        </w:rPr>
        <w:t xml:space="preserve"> water electrolysis cell,</w:t>
      </w:r>
      <w:r w:rsidRPr="005F7F62">
        <w:rPr>
          <w:i/>
          <w:szCs w:val="24"/>
        </w:rPr>
        <w:t xml:space="preserve"> Materials Letters</w:t>
      </w:r>
      <w:r w:rsidRPr="005F7F62">
        <w:rPr>
          <w:b/>
          <w:szCs w:val="24"/>
        </w:rPr>
        <w:t xml:space="preserve"> 221</w:t>
      </w:r>
      <w:r w:rsidRPr="005F7F62">
        <w:rPr>
          <w:szCs w:val="24"/>
        </w:rPr>
        <w:t xml:space="preserve"> (2018) 128-130,</w:t>
      </w:r>
    </w:p>
    <w:p w14:paraId="6C8E092B" w14:textId="77777777" w:rsidR="00B57DC4" w:rsidRPr="005F7F62" w:rsidRDefault="00B57DC4" w:rsidP="00B57DC4">
      <w:pPr>
        <w:pStyle w:val="BodyText"/>
        <w:widowControl w:val="0"/>
        <w:tabs>
          <w:tab w:val="left" w:pos="284"/>
        </w:tabs>
        <w:spacing w:before="0" w:after="0" w:line="276" w:lineRule="auto"/>
        <w:jc w:val="both"/>
        <w:rPr>
          <w:szCs w:val="24"/>
        </w:rPr>
      </w:pPr>
      <w:r w:rsidRPr="005F7F62">
        <w:rPr>
          <w:szCs w:val="24"/>
        </w:rPr>
        <w:t xml:space="preserve"> </w:t>
      </w:r>
      <w:hyperlink r:id="rId11" w:tgtFrame="_blank" w:tooltip="Persistent link using digital object identifier" w:history="1">
        <w:r w:rsidRPr="005F7F62">
          <w:rPr>
            <w:rStyle w:val="Hyperlink"/>
            <w:color w:val="auto"/>
            <w:szCs w:val="24"/>
            <w:u w:val="none"/>
          </w:rPr>
          <w:t>https://doi.org/10.1016/j.matlet.2018.03.094</w:t>
        </w:r>
      </w:hyperlink>
      <w:r w:rsidRPr="005F7F62">
        <w:rPr>
          <w:szCs w:val="24"/>
        </w:rPr>
        <w:t xml:space="preserve"> </w:t>
      </w:r>
    </w:p>
    <w:p w14:paraId="2002A538" w14:textId="77777777" w:rsidR="00B57DC4" w:rsidRPr="005F7F62" w:rsidRDefault="00B57DC4" w:rsidP="00B57DC4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rStyle w:val="Hyperlink"/>
          <w:color w:val="auto"/>
          <w:szCs w:val="24"/>
          <w:u w:val="none"/>
        </w:rPr>
      </w:pPr>
      <w:r w:rsidRPr="005F7F62">
        <w:rPr>
          <w:szCs w:val="24"/>
        </w:rPr>
        <w:t xml:space="preserve">G. Borisov, H. </w:t>
      </w:r>
      <w:proofErr w:type="spellStart"/>
      <w:r w:rsidRPr="005F7F62">
        <w:rPr>
          <w:szCs w:val="24"/>
        </w:rPr>
        <w:t>Penchev</w:t>
      </w:r>
      <w:proofErr w:type="spellEnd"/>
      <w:r w:rsidRPr="005F7F62">
        <w:rPr>
          <w:szCs w:val="24"/>
        </w:rPr>
        <w:t xml:space="preserve">, K. </w:t>
      </w:r>
      <w:proofErr w:type="spellStart"/>
      <w:r w:rsidRPr="005F7F62">
        <w:rPr>
          <w:szCs w:val="24"/>
        </w:rPr>
        <w:t>Maksimova</w:t>
      </w:r>
      <w:proofErr w:type="spellEnd"/>
      <w:r w:rsidRPr="005F7F62">
        <w:rPr>
          <w:szCs w:val="24"/>
        </w:rPr>
        <w:t xml:space="preserve">-Dimitrova, F. </w:t>
      </w:r>
      <w:proofErr w:type="spellStart"/>
      <w:r w:rsidRPr="005F7F62">
        <w:rPr>
          <w:szCs w:val="24"/>
        </w:rPr>
        <w:t>Ublekov</w:t>
      </w:r>
      <w:proofErr w:type="spellEnd"/>
      <w:r w:rsidRPr="005F7F62">
        <w:rPr>
          <w:szCs w:val="24"/>
        </w:rPr>
        <w:t xml:space="preserve">, E. </w:t>
      </w:r>
      <w:proofErr w:type="spellStart"/>
      <w:r w:rsidRPr="005F7F62">
        <w:rPr>
          <w:szCs w:val="24"/>
        </w:rPr>
        <w:t>Lefterova</w:t>
      </w:r>
      <w:proofErr w:type="spellEnd"/>
      <w:r w:rsidRPr="005F7F62">
        <w:rPr>
          <w:szCs w:val="24"/>
        </w:rPr>
        <w:t xml:space="preserve">, V. </w:t>
      </w:r>
      <w:proofErr w:type="spellStart"/>
      <w:r w:rsidRPr="005F7F62">
        <w:rPr>
          <w:szCs w:val="24"/>
        </w:rPr>
        <w:t>Sinigersky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Alkaline water electrolysis facilitated via non-precious monometallic catalysts combined with highly KOH doped polybenzimidazole membrane, </w:t>
      </w:r>
      <w:r w:rsidRPr="005F7F62">
        <w:rPr>
          <w:i/>
          <w:szCs w:val="24"/>
        </w:rPr>
        <w:t>Materials Letters</w:t>
      </w:r>
      <w:r w:rsidRPr="005F7F62">
        <w:rPr>
          <w:szCs w:val="24"/>
        </w:rPr>
        <w:t xml:space="preserve"> </w:t>
      </w:r>
      <w:r w:rsidRPr="005F7F62">
        <w:rPr>
          <w:b/>
          <w:szCs w:val="24"/>
        </w:rPr>
        <w:t>240</w:t>
      </w:r>
      <w:r w:rsidRPr="005F7F62">
        <w:rPr>
          <w:szCs w:val="24"/>
          <w:lang w:val="bg-BG"/>
        </w:rPr>
        <w:t xml:space="preserve"> </w:t>
      </w:r>
      <w:r w:rsidRPr="005F7F62">
        <w:rPr>
          <w:szCs w:val="24"/>
        </w:rPr>
        <w:t xml:space="preserve">(2019) 144-146, </w:t>
      </w:r>
      <w:hyperlink r:id="rId12" w:tgtFrame="_blank" w:tooltip="Persistent link using digital object identifier" w:history="1">
        <w:r w:rsidRPr="005F7F62">
          <w:rPr>
            <w:rStyle w:val="Hyperlink"/>
            <w:color w:val="auto"/>
            <w:szCs w:val="24"/>
            <w:u w:val="none"/>
          </w:rPr>
          <w:t>https://doi.org/10.1016/j.matlet.2018.12.141</w:t>
        </w:r>
      </w:hyperlink>
    </w:p>
    <w:p w14:paraId="20890CB8" w14:textId="77777777" w:rsidR="00B57DC4" w:rsidRPr="005F7F62" w:rsidRDefault="00B57DC4" w:rsidP="00B57DC4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szCs w:val="24"/>
        </w:rPr>
        <w:t>G.</w:t>
      </w:r>
      <w:r w:rsidRPr="005F7F62">
        <w:rPr>
          <w:szCs w:val="24"/>
          <w:lang w:val="bg-BG"/>
        </w:rPr>
        <w:t xml:space="preserve"> </w:t>
      </w:r>
      <w:r w:rsidRPr="005F7F62">
        <w:rPr>
          <w:szCs w:val="24"/>
        </w:rPr>
        <w:t>Borisov, V.</w:t>
      </w:r>
      <w:r w:rsidRPr="005F7F62">
        <w:rPr>
          <w:szCs w:val="24"/>
          <w:lang w:val="bg-BG"/>
        </w:rPr>
        <w:t xml:space="preserve"> </w:t>
      </w:r>
      <w:proofErr w:type="spellStart"/>
      <w:r w:rsidRPr="005F7F62">
        <w:rPr>
          <w:szCs w:val="24"/>
        </w:rPr>
        <w:t>Bachvarov</w:t>
      </w:r>
      <w:proofErr w:type="spellEnd"/>
      <w:r w:rsidRPr="005F7F62">
        <w:rPr>
          <w:szCs w:val="24"/>
        </w:rPr>
        <w:t>, H.</w:t>
      </w:r>
      <w:r w:rsidRPr="005F7F62">
        <w:rPr>
          <w:szCs w:val="24"/>
          <w:lang w:val="bg-BG"/>
        </w:rPr>
        <w:t xml:space="preserve"> </w:t>
      </w:r>
      <w:proofErr w:type="spellStart"/>
      <w:r w:rsidRPr="005F7F62">
        <w:rPr>
          <w:szCs w:val="24"/>
        </w:rPr>
        <w:t>Penchev</w:t>
      </w:r>
      <w:proofErr w:type="spellEnd"/>
      <w:r w:rsidRPr="005F7F62">
        <w:rPr>
          <w:szCs w:val="24"/>
        </w:rPr>
        <w:t>, R.</w:t>
      </w:r>
      <w:r w:rsidRPr="005F7F62">
        <w:rPr>
          <w:szCs w:val="24"/>
          <w:lang w:val="bg-BG"/>
        </w:rPr>
        <w:t xml:space="preserve"> </w:t>
      </w:r>
      <w:proofErr w:type="spellStart"/>
      <w:r w:rsidRPr="005F7F62">
        <w:rPr>
          <w:szCs w:val="24"/>
        </w:rPr>
        <w:t>Rashkov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>, Multi-metallic electrodeposited catalysts applicable for oxygen evolution reaction in AEM water electrolysis</w:t>
      </w:r>
      <w:r w:rsidRPr="005F7F62">
        <w:rPr>
          <w:szCs w:val="24"/>
          <w:lang w:val="bg-BG"/>
        </w:rPr>
        <w:t xml:space="preserve">, </w:t>
      </w:r>
      <w:r w:rsidRPr="005F7F62">
        <w:rPr>
          <w:i/>
          <w:szCs w:val="24"/>
        </w:rPr>
        <w:t>Materials Letters</w:t>
      </w:r>
      <w:r w:rsidRPr="005F7F62">
        <w:rPr>
          <w:szCs w:val="24"/>
        </w:rPr>
        <w:t xml:space="preserve"> </w:t>
      </w:r>
      <w:r w:rsidRPr="005F7F62">
        <w:rPr>
          <w:b/>
          <w:szCs w:val="24"/>
        </w:rPr>
        <w:t xml:space="preserve">286 </w:t>
      </w:r>
      <w:r w:rsidRPr="005F7F62">
        <w:rPr>
          <w:szCs w:val="24"/>
          <w:lang w:val="bg-BG"/>
        </w:rPr>
        <w:t>(2021)</w:t>
      </w:r>
      <w:r w:rsidRPr="005F7F62">
        <w:rPr>
          <w:szCs w:val="24"/>
        </w:rPr>
        <w:t xml:space="preserve"> </w:t>
      </w:r>
      <w:r w:rsidRPr="005F7F62">
        <w:rPr>
          <w:szCs w:val="24"/>
          <w:lang w:val="bg-BG"/>
        </w:rPr>
        <w:t xml:space="preserve">129248, </w:t>
      </w:r>
      <w:hyperlink r:id="rId13" w:tgtFrame="_blank" w:tooltip="Persistent link using digital object identifier" w:history="1">
        <w:r w:rsidRPr="005F7F62">
          <w:rPr>
            <w:rStyle w:val="Hyperlink"/>
            <w:color w:val="auto"/>
            <w:szCs w:val="24"/>
            <w:u w:val="none"/>
          </w:rPr>
          <w:t>https://doi.org/10.1016/j.matlet.2020.129248</w:t>
        </w:r>
      </w:hyperlink>
    </w:p>
    <w:p w14:paraId="2E99F4AE" w14:textId="77777777" w:rsidR="00D2338E" w:rsidRPr="005F7F62" w:rsidRDefault="00D2338E" w:rsidP="00D2338E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b/>
          <w:szCs w:val="24"/>
        </w:rPr>
        <w:lastRenderedPageBreak/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U. Schnakenberg, W. Mokwa, Deposition of sputtered iridium oxide – Influence of oxygen flow in the reactor on the film properties, </w:t>
      </w:r>
      <w:r w:rsidRPr="005F7F62">
        <w:rPr>
          <w:bCs/>
          <w:i/>
          <w:iCs/>
          <w:szCs w:val="24"/>
          <w:lang w:val="en-US"/>
        </w:rPr>
        <w:t>Applied Surface Science</w:t>
      </w:r>
      <w:r w:rsidRPr="005F7F62">
        <w:rPr>
          <w:szCs w:val="24"/>
        </w:rPr>
        <w:t xml:space="preserve"> </w:t>
      </w:r>
      <w:r w:rsidRPr="005F7F62">
        <w:rPr>
          <w:b/>
          <w:szCs w:val="24"/>
        </w:rPr>
        <w:t>253</w:t>
      </w:r>
      <w:r w:rsidRPr="005F7F62">
        <w:rPr>
          <w:szCs w:val="24"/>
        </w:rPr>
        <w:t xml:space="preserve"> (4), (2006) pp. 1964-1969</w:t>
      </w:r>
    </w:p>
    <w:p w14:paraId="3D0E3758" w14:textId="31DDBBC3" w:rsidR="00831C36" w:rsidRPr="005F7F62" w:rsidRDefault="00831C36" w:rsidP="00831C36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I. </w:t>
      </w:r>
      <w:proofErr w:type="spellStart"/>
      <w:r w:rsidRPr="005F7F62">
        <w:rPr>
          <w:szCs w:val="24"/>
        </w:rPr>
        <w:t>Radev</w:t>
      </w:r>
      <w:proofErr w:type="spellEnd"/>
      <w:r w:rsidRPr="005F7F62">
        <w:rPr>
          <w:szCs w:val="24"/>
        </w:rPr>
        <w:t xml:space="preserve">, S. </w:t>
      </w:r>
      <w:proofErr w:type="spellStart"/>
      <w:r w:rsidRPr="005F7F62">
        <w:rPr>
          <w:szCs w:val="24"/>
        </w:rPr>
        <w:t>Bliznakov</w:t>
      </w:r>
      <w:proofErr w:type="spellEnd"/>
      <w:r w:rsidRPr="005F7F62">
        <w:rPr>
          <w:szCs w:val="24"/>
        </w:rPr>
        <w:t xml:space="preserve">, G. </w:t>
      </w:r>
      <w:proofErr w:type="spellStart"/>
      <w:r w:rsidRPr="005F7F62">
        <w:rPr>
          <w:szCs w:val="24"/>
        </w:rPr>
        <w:t>Topalov</w:t>
      </w:r>
      <w:proofErr w:type="spellEnd"/>
      <w:r w:rsidRPr="005F7F62">
        <w:rPr>
          <w:szCs w:val="24"/>
        </w:rPr>
        <w:t xml:space="preserve">, P. Andreev, E. </w:t>
      </w:r>
      <w:proofErr w:type="spellStart"/>
      <w:r w:rsidRPr="005F7F62">
        <w:rPr>
          <w:szCs w:val="24"/>
        </w:rPr>
        <w:t>Budevski</w:t>
      </w:r>
      <w:proofErr w:type="spellEnd"/>
      <w:r w:rsidRPr="005F7F62">
        <w:rPr>
          <w:szCs w:val="24"/>
        </w:rPr>
        <w:t xml:space="preserve">, Sputtered iridium oxide films as electrocatalysts for water splitting via PEM electrolysis, </w:t>
      </w:r>
      <w:proofErr w:type="spellStart"/>
      <w:r w:rsidRPr="005F7F62">
        <w:rPr>
          <w:i/>
          <w:szCs w:val="24"/>
        </w:rPr>
        <w:t>Electrochimica</w:t>
      </w:r>
      <w:proofErr w:type="spellEnd"/>
      <w:r w:rsidRPr="005F7F62">
        <w:rPr>
          <w:i/>
          <w:szCs w:val="24"/>
        </w:rPr>
        <w:t xml:space="preserve"> Acta</w:t>
      </w:r>
      <w:r w:rsidRPr="005F7F62">
        <w:rPr>
          <w:szCs w:val="24"/>
        </w:rPr>
        <w:t xml:space="preserve"> </w:t>
      </w:r>
      <w:r w:rsidRPr="005F7F62">
        <w:rPr>
          <w:b/>
          <w:szCs w:val="24"/>
        </w:rPr>
        <w:t>52</w:t>
      </w:r>
      <w:r w:rsidRPr="005F7F62">
        <w:rPr>
          <w:szCs w:val="24"/>
        </w:rPr>
        <w:t xml:space="preserve"> (2007) 3889-3894</w:t>
      </w:r>
    </w:p>
    <w:p w14:paraId="0AAF54CE" w14:textId="77777777" w:rsidR="00895147" w:rsidRPr="005F7F62" w:rsidRDefault="00895147" w:rsidP="00895147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Cs w:val="24"/>
        </w:rPr>
      </w:pPr>
      <w:r w:rsidRPr="005F7F62">
        <w:rPr>
          <w:b/>
          <w:bCs/>
          <w:szCs w:val="24"/>
        </w:rPr>
        <w:t xml:space="preserve">E. </w:t>
      </w:r>
      <w:proofErr w:type="spellStart"/>
      <w:r w:rsidRPr="005F7F62">
        <w:rPr>
          <w:b/>
          <w:bCs/>
          <w:szCs w:val="24"/>
        </w:rPr>
        <w:t>Slavcheva</w:t>
      </w:r>
      <w:proofErr w:type="spellEnd"/>
      <w:r w:rsidRPr="005F7F62">
        <w:rPr>
          <w:bCs/>
          <w:szCs w:val="24"/>
        </w:rPr>
        <w:t xml:space="preserve">, I. </w:t>
      </w:r>
      <w:proofErr w:type="spellStart"/>
      <w:r w:rsidRPr="005F7F62">
        <w:rPr>
          <w:bCs/>
          <w:szCs w:val="24"/>
        </w:rPr>
        <w:t>Radev</w:t>
      </w:r>
      <w:proofErr w:type="spellEnd"/>
      <w:r w:rsidRPr="005F7F62">
        <w:rPr>
          <w:bCs/>
          <w:szCs w:val="24"/>
        </w:rPr>
        <w:t xml:space="preserve">, G. </w:t>
      </w:r>
      <w:proofErr w:type="spellStart"/>
      <w:r w:rsidRPr="005F7F62">
        <w:rPr>
          <w:bCs/>
          <w:szCs w:val="24"/>
        </w:rPr>
        <w:t>Topalov</w:t>
      </w:r>
      <w:proofErr w:type="spellEnd"/>
      <w:r w:rsidRPr="005F7F62">
        <w:rPr>
          <w:bCs/>
          <w:szCs w:val="24"/>
        </w:rPr>
        <w:t xml:space="preserve">, E. </w:t>
      </w:r>
      <w:proofErr w:type="spellStart"/>
      <w:r w:rsidRPr="005F7F62">
        <w:rPr>
          <w:bCs/>
          <w:szCs w:val="24"/>
        </w:rPr>
        <w:t>Budevski</w:t>
      </w:r>
      <w:proofErr w:type="spellEnd"/>
      <w:r w:rsidRPr="005F7F62">
        <w:rPr>
          <w:bCs/>
          <w:szCs w:val="24"/>
        </w:rPr>
        <w:t xml:space="preserve">, Sputtered electrocatalysts for PEM electrochemical energy converters, </w:t>
      </w:r>
      <w:proofErr w:type="spellStart"/>
      <w:r w:rsidRPr="005F7F62">
        <w:rPr>
          <w:bCs/>
          <w:i/>
          <w:szCs w:val="24"/>
        </w:rPr>
        <w:t>Electrochimica</w:t>
      </w:r>
      <w:proofErr w:type="spellEnd"/>
      <w:r w:rsidRPr="005F7F62">
        <w:rPr>
          <w:bCs/>
          <w:i/>
          <w:szCs w:val="24"/>
        </w:rPr>
        <w:t xml:space="preserve"> Acta </w:t>
      </w:r>
      <w:r w:rsidRPr="005F7F62">
        <w:rPr>
          <w:b/>
          <w:bCs/>
          <w:szCs w:val="24"/>
        </w:rPr>
        <w:t>53</w:t>
      </w:r>
      <w:r w:rsidRPr="005F7F62">
        <w:rPr>
          <w:bCs/>
          <w:szCs w:val="24"/>
        </w:rPr>
        <w:t xml:space="preserve"> (2007) 362-368</w:t>
      </w:r>
      <w:r w:rsidRPr="005F7F62">
        <w:rPr>
          <w:bCs/>
          <w:szCs w:val="24"/>
        </w:rPr>
        <w:t> </w:t>
      </w:r>
    </w:p>
    <w:p w14:paraId="0E6C9BDE" w14:textId="00218628" w:rsidR="00895147" w:rsidRPr="005F7F62" w:rsidRDefault="00895147" w:rsidP="00895147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Cs/>
          <w:iCs/>
          <w:szCs w:val="24"/>
          <w:lang w:val="en-US"/>
        </w:rPr>
        <w:t xml:space="preserve">M. </w:t>
      </w:r>
      <w:proofErr w:type="spellStart"/>
      <w:r w:rsidRPr="005F7F62">
        <w:rPr>
          <w:bCs/>
          <w:iCs/>
          <w:szCs w:val="24"/>
          <w:lang w:val="en-US"/>
        </w:rPr>
        <w:t>Labou</w:t>
      </w:r>
      <w:proofErr w:type="spellEnd"/>
      <w:r w:rsidRPr="005F7F62">
        <w:rPr>
          <w:bCs/>
          <w:iCs/>
          <w:szCs w:val="24"/>
          <w:lang w:val="en-US"/>
        </w:rPr>
        <w:t xml:space="preserve">, </w:t>
      </w:r>
      <w:r w:rsidRPr="005F7F62">
        <w:rPr>
          <w:b/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/>
          <w:bCs/>
          <w:iCs/>
          <w:szCs w:val="24"/>
          <w:lang w:val="en-US"/>
        </w:rPr>
        <w:t>Slavcheva</w:t>
      </w:r>
      <w:proofErr w:type="spellEnd"/>
      <w:r w:rsidRPr="005F7F62">
        <w:rPr>
          <w:bCs/>
          <w:iCs/>
          <w:szCs w:val="24"/>
          <w:lang w:val="en-US"/>
        </w:rPr>
        <w:t xml:space="preserve">, U. Schnakenberg, S. </w:t>
      </w:r>
      <w:proofErr w:type="spellStart"/>
      <w:r w:rsidRPr="005F7F62">
        <w:rPr>
          <w:bCs/>
          <w:iCs/>
          <w:szCs w:val="24"/>
          <w:lang w:val="en-US"/>
        </w:rPr>
        <w:t>Neophytides</w:t>
      </w:r>
      <w:proofErr w:type="spellEnd"/>
      <w:r w:rsidRPr="005F7F62">
        <w:rPr>
          <w:bCs/>
          <w:iCs/>
          <w:szCs w:val="24"/>
          <w:lang w:val="en-US"/>
        </w:rPr>
        <w:t xml:space="preserve">, Performance of laboratory PEM hydrogen generator with sputtered iridium oxide anode, </w:t>
      </w:r>
      <w:r w:rsidRPr="005F7F62">
        <w:rPr>
          <w:bCs/>
          <w:i/>
          <w:iCs/>
          <w:szCs w:val="24"/>
          <w:lang w:val="en-US"/>
        </w:rPr>
        <w:t>Journal of Power Sources</w:t>
      </w:r>
      <w:r w:rsidRPr="005F7F62">
        <w:rPr>
          <w:bCs/>
          <w:iCs/>
          <w:szCs w:val="24"/>
          <w:lang w:val="en-US"/>
        </w:rPr>
        <w:t xml:space="preserve"> </w:t>
      </w:r>
      <w:r w:rsidRPr="005F7F62">
        <w:rPr>
          <w:b/>
          <w:bCs/>
          <w:iCs/>
          <w:szCs w:val="24"/>
          <w:lang w:val="en-US"/>
        </w:rPr>
        <w:t>185</w:t>
      </w:r>
      <w:r w:rsidRPr="005F7F62">
        <w:rPr>
          <w:bCs/>
          <w:iCs/>
          <w:szCs w:val="24"/>
          <w:lang w:val="en-US"/>
        </w:rPr>
        <w:t xml:space="preserve"> (2008) 1073-1078</w:t>
      </w:r>
    </w:p>
    <w:p w14:paraId="21246F38" w14:textId="1D9DD844" w:rsidR="00A94038" w:rsidRPr="005F7F62" w:rsidRDefault="00A94038" w:rsidP="00A94038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szCs w:val="24"/>
        </w:rPr>
        <w:t xml:space="preserve">I. </w:t>
      </w:r>
      <w:proofErr w:type="spellStart"/>
      <w:r w:rsidRPr="005F7F62">
        <w:rPr>
          <w:szCs w:val="24"/>
        </w:rPr>
        <w:t>Radev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E. </w:t>
      </w:r>
      <w:proofErr w:type="spellStart"/>
      <w:r w:rsidRPr="005F7F62">
        <w:rPr>
          <w:szCs w:val="24"/>
        </w:rPr>
        <w:t>Budevski</w:t>
      </w:r>
      <w:proofErr w:type="spellEnd"/>
      <w:r w:rsidRPr="005F7F62">
        <w:rPr>
          <w:szCs w:val="24"/>
        </w:rPr>
        <w:t xml:space="preserve">, Investigation of nanostructured </w:t>
      </w:r>
      <w:proofErr w:type="gramStart"/>
      <w:r w:rsidRPr="005F7F62">
        <w:rPr>
          <w:szCs w:val="24"/>
        </w:rPr>
        <w:t>platinum</w:t>
      </w:r>
      <w:r w:rsidR="00CF10DE" w:rsidRPr="005F7F62">
        <w:rPr>
          <w:szCs w:val="24"/>
          <w:lang w:val="bg-BG"/>
        </w:rPr>
        <w:t xml:space="preserve"> </w:t>
      </w:r>
      <w:r w:rsidRPr="005F7F62">
        <w:rPr>
          <w:szCs w:val="24"/>
        </w:rPr>
        <w:t>based</w:t>
      </w:r>
      <w:proofErr w:type="gramEnd"/>
      <w:r w:rsidRPr="005F7F62">
        <w:rPr>
          <w:szCs w:val="24"/>
        </w:rPr>
        <w:t xml:space="preserve"> membrane electrode assemblies in </w:t>
      </w:r>
      <w:proofErr w:type="spellStart"/>
      <w:r w:rsidRPr="005F7F62">
        <w:rPr>
          <w:szCs w:val="24"/>
        </w:rPr>
        <w:t>EasyTest</w:t>
      </w:r>
      <w:proofErr w:type="spellEnd"/>
      <w:r w:rsidRPr="005F7F62">
        <w:rPr>
          <w:szCs w:val="24"/>
        </w:rPr>
        <w:t xml:space="preserve"> cell, </w:t>
      </w:r>
      <w:r w:rsidRPr="005F7F62">
        <w:rPr>
          <w:bCs/>
          <w:i/>
          <w:iCs/>
          <w:szCs w:val="24"/>
        </w:rPr>
        <w:t>International Journal of Hydrogen Energ</w:t>
      </w:r>
      <w:r w:rsidRPr="005F7F62">
        <w:rPr>
          <w:bCs/>
          <w:iCs/>
          <w:szCs w:val="24"/>
        </w:rPr>
        <w:t xml:space="preserve">y </w:t>
      </w:r>
      <w:r w:rsidRPr="005F7F62">
        <w:rPr>
          <w:b/>
          <w:szCs w:val="24"/>
        </w:rPr>
        <w:t>32</w:t>
      </w:r>
      <w:r w:rsidRPr="005F7F62">
        <w:rPr>
          <w:szCs w:val="24"/>
        </w:rPr>
        <w:t xml:space="preserve"> (2007) 872– 877</w:t>
      </w:r>
    </w:p>
    <w:p w14:paraId="72388017" w14:textId="77777777" w:rsidR="00895147" w:rsidRPr="005F7F62" w:rsidRDefault="00895147" w:rsidP="00895147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/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/>
          <w:bCs/>
          <w:iCs/>
          <w:szCs w:val="24"/>
          <w:lang w:val="en-US"/>
        </w:rPr>
        <w:t>Slavcheva</w:t>
      </w:r>
      <w:proofErr w:type="spellEnd"/>
      <w:r w:rsidRPr="005F7F62">
        <w:rPr>
          <w:bCs/>
          <w:iCs/>
          <w:szCs w:val="24"/>
          <w:lang w:val="en-US"/>
        </w:rPr>
        <w:t xml:space="preserve">, G. Ganske, G. </w:t>
      </w:r>
      <w:proofErr w:type="spellStart"/>
      <w:r w:rsidRPr="005F7F62">
        <w:rPr>
          <w:bCs/>
          <w:iCs/>
          <w:szCs w:val="24"/>
          <w:lang w:val="en-US"/>
        </w:rPr>
        <w:t>Topalov</w:t>
      </w:r>
      <w:proofErr w:type="spellEnd"/>
      <w:r w:rsidRPr="005F7F62">
        <w:rPr>
          <w:bCs/>
          <w:iCs/>
          <w:szCs w:val="24"/>
          <w:lang w:val="en-US"/>
        </w:rPr>
        <w:t xml:space="preserve">, W. Mokwa, U. Schnakenberg, Effect of sputtering parameters on surface morphology and catalytic efficiency of thin platinum films, </w:t>
      </w:r>
      <w:r w:rsidRPr="005F7F62">
        <w:rPr>
          <w:bCs/>
          <w:i/>
          <w:iCs/>
          <w:szCs w:val="24"/>
          <w:lang w:val="en-US"/>
        </w:rPr>
        <w:t>Applied Surface Science</w:t>
      </w:r>
      <w:r w:rsidRPr="005F7F62">
        <w:rPr>
          <w:bCs/>
          <w:iCs/>
          <w:szCs w:val="24"/>
          <w:lang w:val="en-US"/>
        </w:rPr>
        <w:t xml:space="preserve"> </w:t>
      </w:r>
      <w:r w:rsidRPr="005F7F62">
        <w:rPr>
          <w:b/>
          <w:bCs/>
          <w:iCs/>
          <w:szCs w:val="24"/>
          <w:lang w:val="en-US"/>
        </w:rPr>
        <w:t>255</w:t>
      </w:r>
      <w:r w:rsidRPr="005F7F62">
        <w:rPr>
          <w:bCs/>
          <w:iCs/>
          <w:szCs w:val="24"/>
          <w:lang w:val="en-US"/>
        </w:rPr>
        <w:t xml:space="preserve"> (2009) 6479-6486</w:t>
      </w:r>
    </w:p>
    <w:p w14:paraId="503246EE" w14:textId="3EAE0345" w:rsidR="00895147" w:rsidRPr="005F7F62" w:rsidRDefault="00895147" w:rsidP="00895147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G. </w:t>
      </w:r>
      <w:proofErr w:type="spellStart"/>
      <w:r w:rsidRPr="005F7F62">
        <w:rPr>
          <w:bCs/>
          <w:iCs/>
          <w:szCs w:val="24"/>
        </w:rPr>
        <w:t>Topalov</w:t>
      </w:r>
      <w:proofErr w:type="spellEnd"/>
      <w:r w:rsidRPr="005F7F62">
        <w:rPr>
          <w:bCs/>
          <w:iCs/>
          <w:szCs w:val="24"/>
        </w:rPr>
        <w:t xml:space="preserve">, G. Ganske, I. </w:t>
      </w:r>
      <w:proofErr w:type="spellStart"/>
      <w:r w:rsidRPr="005F7F62">
        <w:rPr>
          <w:bCs/>
          <w:iCs/>
          <w:szCs w:val="24"/>
        </w:rPr>
        <w:t>Radev</w:t>
      </w:r>
      <w:proofErr w:type="spellEnd"/>
      <w:r w:rsidRPr="005F7F62">
        <w:rPr>
          <w:bCs/>
          <w:iCs/>
          <w:szCs w:val="24"/>
        </w:rPr>
        <w:t xml:space="preserve">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 and U. Schnakenberg, Influence of sputtering pressure on surface structure and oxygen reduction reaction catalytic activity of thin platinum films, </w:t>
      </w:r>
      <w:proofErr w:type="spellStart"/>
      <w:r w:rsidRPr="005F7F62">
        <w:rPr>
          <w:bCs/>
          <w:i/>
          <w:iCs/>
          <w:szCs w:val="24"/>
        </w:rPr>
        <w:t>Electrochimica</w:t>
      </w:r>
      <w:proofErr w:type="spellEnd"/>
      <w:r w:rsidRPr="005F7F62">
        <w:rPr>
          <w:bCs/>
          <w:i/>
          <w:iCs/>
          <w:szCs w:val="24"/>
        </w:rPr>
        <w:t xml:space="preserve"> Acta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55</w:t>
      </w:r>
      <w:r w:rsidRPr="005F7F62">
        <w:rPr>
          <w:bCs/>
          <w:iCs/>
          <w:szCs w:val="24"/>
        </w:rPr>
        <w:t xml:space="preserve"> (2010) 8992-8997</w:t>
      </w:r>
    </w:p>
    <w:p w14:paraId="4E6B4E46" w14:textId="77777777" w:rsidR="00895147" w:rsidRPr="005F7F62" w:rsidRDefault="00895147" w:rsidP="00895147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O. Ozturk, O. K. </w:t>
      </w:r>
      <w:proofErr w:type="spellStart"/>
      <w:r w:rsidRPr="005F7F62">
        <w:rPr>
          <w:bCs/>
          <w:iCs/>
          <w:szCs w:val="24"/>
        </w:rPr>
        <w:t>Ozdemir</w:t>
      </w:r>
      <w:proofErr w:type="spellEnd"/>
      <w:r w:rsidRPr="005F7F62">
        <w:rPr>
          <w:bCs/>
          <w:iCs/>
          <w:szCs w:val="24"/>
        </w:rPr>
        <w:t xml:space="preserve">, I. </w:t>
      </w:r>
      <w:proofErr w:type="spellStart"/>
      <w:r w:rsidRPr="005F7F62">
        <w:rPr>
          <w:bCs/>
          <w:iCs/>
          <w:szCs w:val="24"/>
        </w:rPr>
        <w:t>Ulusoy</w:t>
      </w:r>
      <w:proofErr w:type="spellEnd"/>
      <w:r w:rsidRPr="005F7F62">
        <w:rPr>
          <w:bCs/>
          <w:iCs/>
          <w:szCs w:val="24"/>
        </w:rPr>
        <w:t xml:space="preserve">, A. S. </w:t>
      </w:r>
      <w:proofErr w:type="spellStart"/>
      <w:r w:rsidRPr="005F7F62">
        <w:rPr>
          <w:bCs/>
          <w:iCs/>
          <w:szCs w:val="24"/>
        </w:rPr>
        <w:t>Ahsen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Effect of </w:t>
      </w:r>
      <w:proofErr w:type="spellStart"/>
      <w:r w:rsidRPr="005F7F62">
        <w:rPr>
          <w:bCs/>
          <w:iCs/>
          <w:szCs w:val="24"/>
        </w:rPr>
        <w:t>Ti</w:t>
      </w:r>
      <w:proofErr w:type="spellEnd"/>
      <w:r w:rsidRPr="005F7F62">
        <w:rPr>
          <w:bCs/>
          <w:iCs/>
          <w:szCs w:val="24"/>
        </w:rPr>
        <w:t xml:space="preserve"> sublayer on the ORR catalytic efficiency of dc magnetron sputtered thin Pt films, </w:t>
      </w:r>
      <w:r w:rsidRPr="005F7F62">
        <w:rPr>
          <w:bCs/>
          <w:i/>
          <w:iCs/>
          <w:szCs w:val="24"/>
        </w:rPr>
        <w:t>International Journal of Hydrogen Energy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35</w:t>
      </w:r>
      <w:r w:rsidRPr="005F7F62">
        <w:rPr>
          <w:bCs/>
          <w:iCs/>
          <w:szCs w:val="24"/>
        </w:rPr>
        <w:t xml:space="preserve"> (2010) 4466-4473</w:t>
      </w:r>
    </w:p>
    <w:p w14:paraId="0568CDC2" w14:textId="77777777" w:rsidR="00895147" w:rsidRPr="005F7F62" w:rsidRDefault="00895147" w:rsidP="00895147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G. </w:t>
      </w:r>
      <w:proofErr w:type="spellStart"/>
      <w:r w:rsidRPr="005F7F62">
        <w:rPr>
          <w:bCs/>
          <w:iCs/>
          <w:szCs w:val="24"/>
        </w:rPr>
        <w:t>Topalov</w:t>
      </w:r>
      <w:proofErr w:type="spellEnd"/>
      <w:r w:rsidRPr="005F7F62">
        <w:rPr>
          <w:bCs/>
          <w:iCs/>
          <w:szCs w:val="24"/>
        </w:rPr>
        <w:t xml:space="preserve">, G. Ganske,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U. Schnakenberg,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/>
          <w:bCs/>
          <w:iCs/>
          <w:szCs w:val="24"/>
        </w:rPr>
        <w:t xml:space="preserve">, </w:t>
      </w:r>
      <w:r w:rsidRPr="005F7F62">
        <w:rPr>
          <w:bCs/>
          <w:iCs/>
          <w:szCs w:val="24"/>
        </w:rPr>
        <w:t>Preparation and properties of thin Pt-</w:t>
      </w:r>
      <w:proofErr w:type="spellStart"/>
      <w:r w:rsidRPr="005F7F62">
        <w:rPr>
          <w:bCs/>
          <w:iCs/>
          <w:szCs w:val="24"/>
        </w:rPr>
        <w:t>Ir</w:t>
      </w:r>
      <w:proofErr w:type="spellEnd"/>
      <w:r w:rsidRPr="005F7F62">
        <w:rPr>
          <w:bCs/>
          <w:iCs/>
          <w:szCs w:val="24"/>
        </w:rPr>
        <w:t xml:space="preserve"> films deposited by dc magnetron co-sputtering, </w:t>
      </w:r>
      <w:r w:rsidRPr="005F7F62">
        <w:rPr>
          <w:bCs/>
          <w:i/>
          <w:iCs/>
          <w:szCs w:val="24"/>
        </w:rPr>
        <w:t>International Journal of Hydrogen Energy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36</w:t>
      </w:r>
      <w:r w:rsidRPr="005F7F62">
        <w:rPr>
          <w:bCs/>
          <w:iCs/>
          <w:szCs w:val="24"/>
        </w:rPr>
        <w:t xml:space="preserve"> (2011) 15437-15445 </w:t>
      </w:r>
    </w:p>
    <w:p w14:paraId="52CD1251" w14:textId="77777777" w:rsidR="00895147" w:rsidRPr="005F7F62" w:rsidRDefault="00895147" w:rsidP="00895147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I. </w:t>
      </w:r>
      <w:proofErr w:type="spellStart"/>
      <w:r w:rsidRPr="005F7F62">
        <w:rPr>
          <w:bCs/>
          <w:iCs/>
          <w:szCs w:val="24"/>
        </w:rPr>
        <w:t>Radev</w:t>
      </w:r>
      <w:proofErr w:type="spellEnd"/>
      <w:r w:rsidRPr="005F7F62">
        <w:rPr>
          <w:bCs/>
          <w:iCs/>
          <w:szCs w:val="24"/>
        </w:rPr>
        <w:t xml:space="preserve">, G. </w:t>
      </w:r>
      <w:proofErr w:type="spellStart"/>
      <w:r w:rsidRPr="005F7F62">
        <w:rPr>
          <w:bCs/>
          <w:iCs/>
          <w:szCs w:val="24"/>
        </w:rPr>
        <w:t>Topalov</w:t>
      </w:r>
      <w:proofErr w:type="spellEnd"/>
      <w:r w:rsidRPr="005F7F62">
        <w:rPr>
          <w:bCs/>
          <w:iCs/>
          <w:szCs w:val="24"/>
        </w:rPr>
        <w:t xml:space="preserve">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G. Ganske, U. Schnakenberg, G. </w:t>
      </w:r>
      <w:proofErr w:type="spellStart"/>
      <w:r w:rsidRPr="005F7F62">
        <w:rPr>
          <w:bCs/>
          <w:iCs/>
          <w:szCs w:val="24"/>
        </w:rPr>
        <w:t>Tsotridis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Optimization of platinum/iridium ratio in thin sputtered films for PEMFC cathodes, </w:t>
      </w:r>
      <w:r w:rsidRPr="005F7F62">
        <w:rPr>
          <w:bCs/>
          <w:i/>
          <w:iCs/>
          <w:szCs w:val="24"/>
        </w:rPr>
        <w:t>International Journal of Hydrogen Energy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37</w:t>
      </w:r>
      <w:r w:rsidRPr="005F7F62">
        <w:rPr>
          <w:bCs/>
          <w:iCs/>
          <w:szCs w:val="24"/>
        </w:rPr>
        <w:t xml:space="preserve"> (2012) 7730-7735 </w:t>
      </w:r>
    </w:p>
    <w:p w14:paraId="669F9E3F" w14:textId="69FDBCDC" w:rsidR="00895147" w:rsidRPr="005F7F62" w:rsidRDefault="00895147" w:rsidP="00895147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I. </w:t>
      </w:r>
      <w:proofErr w:type="spellStart"/>
      <w:r w:rsidRPr="005F7F62">
        <w:rPr>
          <w:bCs/>
          <w:iCs/>
          <w:szCs w:val="24"/>
        </w:rPr>
        <w:t>Radev</w:t>
      </w:r>
      <w:proofErr w:type="spellEnd"/>
      <w:r w:rsidRPr="005F7F62">
        <w:rPr>
          <w:bCs/>
          <w:iCs/>
          <w:szCs w:val="24"/>
        </w:rPr>
        <w:t xml:space="preserve">, G. </w:t>
      </w:r>
      <w:proofErr w:type="spellStart"/>
      <w:r w:rsidRPr="005F7F62">
        <w:rPr>
          <w:bCs/>
          <w:iCs/>
          <w:szCs w:val="24"/>
        </w:rPr>
        <w:t>Topalov</w:t>
      </w:r>
      <w:proofErr w:type="spellEnd"/>
      <w:r w:rsidRPr="005F7F62">
        <w:rPr>
          <w:bCs/>
          <w:iCs/>
          <w:szCs w:val="24"/>
        </w:rPr>
        <w:t xml:space="preserve">, G. Ganske, E. </w:t>
      </w:r>
      <w:proofErr w:type="spellStart"/>
      <w:r w:rsidRPr="005F7F62">
        <w:rPr>
          <w:bCs/>
          <w:iCs/>
          <w:szCs w:val="24"/>
        </w:rPr>
        <w:t>Lefterova</w:t>
      </w:r>
      <w:proofErr w:type="spellEnd"/>
      <w:r w:rsidRPr="005F7F62">
        <w:rPr>
          <w:bCs/>
          <w:iCs/>
          <w:szCs w:val="24"/>
        </w:rPr>
        <w:t xml:space="preserve">, G. </w:t>
      </w:r>
      <w:proofErr w:type="spellStart"/>
      <w:r w:rsidRPr="005F7F62">
        <w:rPr>
          <w:bCs/>
          <w:iCs/>
          <w:szCs w:val="24"/>
        </w:rPr>
        <w:t>Tsotridis</w:t>
      </w:r>
      <w:proofErr w:type="spellEnd"/>
      <w:r w:rsidRPr="005F7F62">
        <w:rPr>
          <w:bCs/>
          <w:iCs/>
          <w:szCs w:val="24"/>
        </w:rPr>
        <w:t xml:space="preserve">, U. Schnakenberg,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Catalytic activity of co-sputtered </w:t>
      </w:r>
      <w:proofErr w:type="spellStart"/>
      <w:r w:rsidRPr="005F7F62">
        <w:rPr>
          <w:bCs/>
          <w:iCs/>
          <w:szCs w:val="24"/>
        </w:rPr>
        <w:t>PtIr</w:t>
      </w:r>
      <w:proofErr w:type="spellEnd"/>
      <w:r w:rsidRPr="005F7F62">
        <w:rPr>
          <w:bCs/>
          <w:iCs/>
          <w:szCs w:val="24"/>
        </w:rPr>
        <w:t xml:space="preserve"> thin films toward oxygen reduction, </w:t>
      </w:r>
      <w:r w:rsidRPr="005F7F62">
        <w:rPr>
          <w:bCs/>
          <w:i/>
          <w:iCs/>
          <w:szCs w:val="24"/>
        </w:rPr>
        <w:t>Bulgarian Chemical Communications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45</w:t>
      </w:r>
      <w:r w:rsidRPr="005F7F62">
        <w:rPr>
          <w:bCs/>
          <w:iCs/>
          <w:szCs w:val="24"/>
        </w:rPr>
        <w:t xml:space="preserve"> (</w:t>
      </w:r>
      <w:r w:rsidR="00DA1E35">
        <w:rPr>
          <w:bCs/>
          <w:iCs/>
          <w:szCs w:val="24"/>
          <w:lang w:val="bg-BG"/>
        </w:rPr>
        <w:t xml:space="preserve">2103) </w:t>
      </w:r>
      <w:r w:rsidRPr="005F7F62">
        <w:rPr>
          <w:bCs/>
          <w:iCs/>
          <w:szCs w:val="24"/>
        </w:rPr>
        <w:t>179-185</w:t>
      </w:r>
    </w:p>
    <w:p w14:paraId="51A8C5FC" w14:textId="26CC5BF6" w:rsidR="00471E97" w:rsidRPr="005F7F62" w:rsidRDefault="00471E97" w:rsidP="00471E97">
      <w:pPr>
        <w:pStyle w:val="BodyText"/>
        <w:widowControl w:val="0"/>
        <w:numPr>
          <w:ilvl w:val="0"/>
          <w:numId w:val="37"/>
        </w:numPr>
        <w:tabs>
          <w:tab w:val="clear" w:pos="360"/>
          <w:tab w:val="left" w:pos="426"/>
          <w:tab w:val="left" w:pos="993"/>
          <w:tab w:val="num" w:pos="1495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G. Ganske, U. Schnakenberg, Sputtered Pd as hydrogen storage for a chip integrated micro energy system, </w:t>
      </w:r>
      <w:r w:rsidRPr="005F7F62">
        <w:rPr>
          <w:bCs/>
          <w:i/>
          <w:iCs/>
          <w:szCs w:val="24"/>
        </w:rPr>
        <w:t>The Scientific World Journal</w:t>
      </w:r>
      <w:r w:rsidRPr="005F7F62">
        <w:rPr>
          <w:bCs/>
          <w:iCs/>
          <w:szCs w:val="24"/>
        </w:rPr>
        <w:t xml:space="preserve"> (2014), Article ID 146126, 7 pages, http://dx.doi.org/ 10.1155/2014/146126</w:t>
      </w:r>
    </w:p>
    <w:p w14:paraId="497383CD" w14:textId="2AAB8133" w:rsidR="00073062" w:rsidRPr="005F7F62" w:rsidRDefault="00073062" w:rsidP="00073062">
      <w:pPr>
        <w:pStyle w:val="BodyText"/>
        <w:widowControl w:val="0"/>
        <w:numPr>
          <w:ilvl w:val="0"/>
          <w:numId w:val="37"/>
        </w:numPr>
        <w:tabs>
          <w:tab w:val="clear" w:pos="360"/>
          <w:tab w:val="left" w:pos="284"/>
          <w:tab w:val="left" w:pos="364"/>
        </w:tabs>
        <w:spacing w:after="0" w:line="276" w:lineRule="auto"/>
        <w:ind w:left="0" w:firstLine="0"/>
        <w:jc w:val="both"/>
        <w:rPr>
          <w:rStyle w:val="Hyperlink"/>
          <w:color w:val="auto"/>
          <w:szCs w:val="24"/>
          <w:u w:val="none"/>
        </w:rPr>
      </w:pPr>
      <w:r w:rsidRPr="005F7F62">
        <w:rPr>
          <w:szCs w:val="24"/>
        </w:rPr>
        <w:t xml:space="preserve">E. </w:t>
      </w:r>
      <w:proofErr w:type="spellStart"/>
      <w:r w:rsidRPr="005F7F62">
        <w:rPr>
          <w:szCs w:val="24"/>
        </w:rPr>
        <w:t>Petkucheva</w:t>
      </w:r>
      <w:proofErr w:type="spellEnd"/>
      <w:r w:rsidRPr="005F7F62">
        <w:rPr>
          <w:szCs w:val="24"/>
        </w:rPr>
        <w:t xml:space="preserve">, G. Borisov, E. </w:t>
      </w:r>
      <w:proofErr w:type="spellStart"/>
      <w:r w:rsidRPr="005F7F62">
        <w:rPr>
          <w:szCs w:val="24"/>
        </w:rPr>
        <w:t>Lefterova</w:t>
      </w:r>
      <w:proofErr w:type="spellEnd"/>
      <w:r w:rsidRPr="005F7F62">
        <w:rPr>
          <w:szCs w:val="24"/>
        </w:rPr>
        <w:t xml:space="preserve">, J. </w:t>
      </w:r>
      <w:proofErr w:type="spellStart"/>
      <w:r w:rsidRPr="005F7F62">
        <w:rPr>
          <w:szCs w:val="24"/>
        </w:rPr>
        <w:t>Heiss</w:t>
      </w:r>
      <w:proofErr w:type="spellEnd"/>
      <w:r w:rsidRPr="005F7F62">
        <w:rPr>
          <w:szCs w:val="24"/>
        </w:rPr>
        <w:t xml:space="preserve">, U. Schnakenberg,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Gold supported Gold-supported magnetron sputtered </w:t>
      </w:r>
      <w:proofErr w:type="spellStart"/>
      <w:r w:rsidRPr="005F7F62">
        <w:rPr>
          <w:szCs w:val="24"/>
        </w:rPr>
        <w:t>Ir</w:t>
      </w:r>
      <w:proofErr w:type="spellEnd"/>
      <w:r w:rsidRPr="005F7F62">
        <w:rPr>
          <w:szCs w:val="24"/>
        </w:rPr>
        <w:t xml:space="preserve"> thin films as OER catalysts for cost-efficient water electrolysis; </w:t>
      </w:r>
      <w:r w:rsidRPr="005F7F62">
        <w:rPr>
          <w:i/>
          <w:szCs w:val="24"/>
        </w:rPr>
        <w:t xml:space="preserve">International Journal of Hydrogen Energy </w:t>
      </w:r>
      <w:r w:rsidRPr="005F7F62">
        <w:rPr>
          <w:b/>
          <w:szCs w:val="24"/>
        </w:rPr>
        <w:t xml:space="preserve">43 </w:t>
      </w:r>
      <w:r w:rsidRPr="005F7F62">
        <w:rPr>
          <w:szCs w:val="24"/>
        </w:rPr>
        <w:t xml:space="preserve">(2018) 16905-16912, </w:t>
      </w:r>
      <w:hyperlink r:id="rId14" w:tgtFrame="_blank" w:tooltip="Persistent link using digital object identifier" w:history="1">
        <w:r w:rsidRPr="005F7F62">
          <w:rPr>
            <w:rStyle w:val="Hyperlink"/>
            <w:color w:val="auto"/>
            <w:szCs w:val="24"/>
            <w:u w:val="none"/>
          </w:rPr>
          <w:t>https://doi.org/10.1016/j.ijhydene.2018.01.188</w:t>
        </w:r>
      </w:hyperlink>
    </w:p>
    <w:p w14:paraId="22C43F2E" w14:textId="5DB89A48" w:rsidR="00950694" w:rsidRPr="005F7F62" w:rsidRDefault="000728D2" w:rsidP="00950694">
      <w:pPr>
        <w:pStyle w:val="BodyText"/>
        <w:widowControl w:val="0"/>
        <w:numPr>
          <w:ilvl w:val="0"/>
          <w:numId w:val="37"/>
        </w:numPr>
        <w:tabs>
          <w:tab w:val="left" w:pos="284"/>
          <w:tab w:val="num" w:pos="47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szCs w:val="24"/>
          <w:lang w:val="bg-BG"/>
        </w:rPr>
        <w:lastRenderedPageBreak/>
        <w:t xml:space="preserve">И. Радев, В. Обретенов, </w:t>
      </w:r>
      <w:r w:rsidRPr="005F7F62">
        <w:rPr>
          <w:b/>
          <w:szCs w:val="24"/>
          <w:lang w:val="bg-BG"/>
        </w:rPr>
        <w:t>Е. Славчева</w:t>
      </w:r>
      <w:r w:rsidRPr="005F7F62">
        <w:rPr>
          <w:szCs w:val="24"/>
          <w:lang w:val="bg-BG"/>
        </w:rPr>
        <w:t xml:space="preserve">, Електрохимични методи за съхранение на възобновяема енергия – </w:t>
      </w:r>
      <w:r w:rsidRPr="005F7F62">
        <w:rPr>
          <w:szCs w:val="24"/>
          <w:lang w:val="en-US"/>
        </w:rPr>
        <w:t xml:space="preserve">I. </w:t>
      </w:r>
      <w:r w:rsidRPr="005F7F62">
        <w:rPr>
          <w:szCs w:val="24"/>
          <w:lang w:val="bg-BG"/>
        </w:rPr>
        <w:t>Електролиза на вода, стр. 9-50, в „Съхранение и преобразуване на възобновяема енергия“ 2020, съставил</w:t>
      </w:r>
      <w:r w:rsidRPr="005F7F62">
        <w:rPr>
          <w:b/>
          <w:szCs w:val="24"/>
          <w:lang w:val="bg-BG"/>
        </w:rPr>
        <w:t>. Е. Славчева</w:t>
      </w:r>
      <w:r w:rsidRPr="005F7F62">
        <w:rPr>
          <w:szCs w:val="24"/>
          <w:lang w:val="bg-BG"/>
        </w:rPr>
        <w:t xml:space="preserve">, Поредица критични анализи „Нисковъглеродна енергия за транспорта и бита“,  Издателство на БАН „Марин Дринов“, </w:t>
      </w:r>
      <w:r w:rsidRPr="005F7F62">
        <w:rPr>
          <w:szCs w:val="24"/>
          <w:lang w:val="en-US"/>
        </w:rPr>
        <w:t>ISBN 978-619-245-087-8</w:t>
      </w:r>
    </w:p>
    <w:p w14:paraId="4B0C3F36" w14:textId="77777777" w:rsidR="00950694" w:rsidRPr="005F7F62" w:rsidRDefault="00950694" w:rsidP="00950694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Cs/>
          <w:iCs/>
          <w:szCs w:val="24"/>
          <w:lang w:val="en-US"/>
        </w:rPr>
        <w:t>Budevski</w:t>
      </w:r>
      <w:proofErr w:type="spellEnd"/>
      <w:r w:rsidRPr="005F7F62">
        <w:rPr>
          <w:bCs/>
          <w:iCs/>
          <w:szCs w:val="24"/>
          <w:lang w:val="en-US"/>
        </w:rPr>
        <w:t xml:space="preserve">, I. </w:t>
      </w:r>
      <w:proofErr w:type="spellStart"/>
      <w:r w:rsidRPr="005F7F62">
        <w:rPr>
          <w:bCs/>
          <w:iCs/>
          <w:szCs w:val="24"/>
          <w:lang w:val="en-US"/>
        </w:rPr>
        <w:t>Radev</w:t>
      </w:r>
      <w:proofErr w:type="spellEnd"/>
      <w:r w:rsidRPr="005F7F62">
        <w:rPr>
          <w:bCs/>
          <w:iCs/>
          <w:szCs w:val="24"/>
          <w:lang w:val="en-US"/>
        </w:rPr>
        <w:t xml:space="preserve">, </w:t>
      </w:r>
      <w:r w:rsidRPr="005F7F62">
        <w:rPr>
          <w:b/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/>
          <w:bCs/>
          <w:iCs/>
          <w:szCs w:val="24"/>
          <w:lang w:val="en-US"/>
        </w:rPr>
        <w:t>Slavcheva</w:t>
      </w:r>
      <w:proofErr w:type="spellEnd"/>
      <w:r w:rsidRPr="005F7F62">
        <w:rPr>
          <w:bCs/>
          <w:iCs/>
          <w:szCs w:val="24"/>
          <w:lang w:val="en-US"/>
        </w:rPr>
        <w:t xml:space="preserve">, Autonomous test units for mini membrane electrode assemblies, in in “Mini-Micro Fuel Cells Fundamental and Applications”, </w:t>
      </w:r>
      <w:r w:rsidRPr="005F7F62">
        <w:rPr>
          <w:bCs/>
          <w:i/>
          <w:iCs/>
          <w:szCs w:val="24"/>
          <w:lang w:val="en-US"/>
        </w:rPr>
        <w:t>NATO Science for Peace and Security Series C: Environmental Security</w:t>
      </w:r>
      <w:r w:rsidRPr="005F7F62">
        <w:rPr>
          <w:bCs/>
          <w:iCs/>
          <w:szCs w:val="24"/>
          <w:lang w:val="en-US"/>
        </w:rPr>
        <w:t xml:space="preserve">, Eds. S. </w:t>
      </w:r>
      <w:proofErr w:type="spellStart"/>
      <w:r w:rsidRPr="005F7F62">
        <w:rPr>
          <w:bCs/>
          <w:iCs/>
          <w:szCs w:val="24"/>
          <w:lang w:val="en-US"/>
        </w:rPr>
        <w:t>Kakac</w:t>
      </w:r>
      <w:proofErr w:type="spellEnd"/>
      <w:r w:rsidRPr="005F7F62">
        <w:rPr>
          <w:bCs/>
          <w:iCs/>
          <w:szCs w:val="24"/>
          <w:lang w:val="en-US"/>
        </w:rPr>
        <w:t xml:space="preserve">, A. </w:t>
      </w:r>
      <w:proofErr w:type="spellStart"/>
      <w:r w:rsidRPr="005F7F62">
        <w:rPr>
          <w:bCs/>
          <w:iCs/>
          <w:szCs w:val="24"/>
          <w:lang w:val="en-US"/>
        </w:rPr>
        <w:t>Pramuanjaroenkij</w:t>
      </w:r>
      <w:proofErr w:type="spellEnd"/>
      <w:r w:rsidRPr="005F7F62">
        <w:rPr>
          <w:bCs/>
          <w:iCs/>
          <w:szCs w:val="24"/>
          <w:lang w:val="en-US"/>
        </w:rPr>
        <w:t xml:space="preserve">, L. </w:t>
      </w:r>
      <w:proofErr w:type="spellStart"/>
      <w:r w:rsidRPr="005F7F62">
        <w:rPr>
          <w:bCs/>
          <w:iCs/>
          <w:szCs w:val="24"/>
          <w:lang w:val="en-US"/>
        </w:rPr>
        <w:t>Vasilev</w:t>
      </w:r>
      <w:proofErr w:type="spellEnd"/>
      <w:r w:rsidRPr="005F7F62">
        <w:rPr>
          <w:bCs/>
          <w:iCs/>
          <w:szCs w:val="24"/>
          <w:lang w:val="en-US"/>
        </w:rPr>
        <w:t xml:space="preserve">, Springer, 2008, pp. 103-116, ISBN 978-1-4020-8294-8  </w:t>
      </w:r>
    </w:p>
    <w:p w14:paraId="2FE1E431" w14:textId="77777777" w:rsidR="00950694" w:rsidRPr="005F7F62" w:rsidRDefault="00950694" w:rsidP="00950694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Cs/>
          <w:iCs/>
          <w:szCs w:val="24"/>
          <w:lang w:val="en-US"/>
        </w:rPr>
        <w:t>Budevski</w:t>
      </w:r>
      <w:proofErr w:type="spellEnd"/>
      <w:r w:rsidRPr="005F7F62">
        <w:rPr>
          <w:bCs/>
          <w:iCs/>
          <w:szCs w:val="24"/>
          <w:lang w:val="en-US"/>
        </w:rPr>
        <w:t xml:space="preserve">, I. </w:t>
      </w:r>
      <w:proofErr w:type="spellStart"/>
      <w:r w:rsidRPr="005F7F62">
        <w:rPr>
          <w:bCs/>
          <w:iCs/>
          <w:szCs w:val="24"/>
          <w:lang w:val="en-US"/>
        </w:rPr>
        <w:t>Radev</w:t>
      </w:r>
      <w:proofErr w:type="spellEnd"/>
      <w:r w:rsidRPr="005F7F62">
        <w:rPr>
          <w:b/>
          <w:bCs/>
          <w:iCs/>
          <w:szCs w:val="24"/>
          <w:lang w:val="en-US"/>
        </w:rPr>
        <w:t xml:space="preserve">, E. </w:t>
      </w:r>
      <w:proofErr w:type="spellStart"/>
      <w:r w:rsidRPr="005F7F62">
        <w:rPr>
          <w:b/>
          <w:bCs/>
          <w:iCs/>
          <w:szCs w:val="24"/>
          <w:lang w:val="en-US"/>
        </w:rPr>
        <w:t>Slavcheva</w:t>
      </w:r>
      <w:proofErr w:type="spellEnd"/>
      <w:r w:rsidRPr="005F7F62">
        <w:rPr>
          <w:bCs/>
          <w:iCs/>
          <w:szCs w:val="24"/>
          <w:lang w:val="en-US"/>
        </w:rPr>
        <w:t xml:space="preserve">, Performance characteristics and degradation studies using the </w:t>
      </w:r>
      <w:proofErr w:type="spellStart"/>
      <w:r w:rsidRPr="005F7F62">
        <w:rPr>
          <w:bCs/>
          <w:iCs/>
          <w:szCs w:val="24"/>
          <w:lang w:val="en-US"/>
        </w:rPr>
        <w:t>EasyTest</w:t>
      </w:r>
      <w:proofErr w:type="spellEnd"/>
      <w:r w:rsidRPr="005F7F62">
        <w:rPr>
          <w:bCs/>
          <w:iCs/>
          <w:szCs w:val="24"/>
          <w:lang w:val="en-US"/>
        </w:rPr>
        <w:t xml:space="preserve"> Cell, in “Mini-Micro Fuel Cells Fundamental and Applications”, </w:t>
      </w:r>
      <w:r w:rsidRPr="005F7F62">
        <w:rPr>
          <w:bCs/>
          <w:i/>
          <w:iCs/>
          <w:szCs w:val="24"/>
          <w:lang w:val="en-US"/>
        </w:rPr>
        <w:t>NATO Science for Peace and Security Series C: Environmental Security</w:t>
      </w:r>
      <w:r w:rsidRPr="005F7F62">
        <w:rPr>
          <w:bCs/>
          <w:iCs/>
          <w:szCs w:val="24"/>
          <w:lang w:val="en-US"/>
        </w:rPr>
        <w:t xml:space="preserve">, Eds. S. </w:t>
      </w:r>
      <w:proofErr w:type="spellStart"/>
      <w:r w:rsidRPr="005F7F62">
        <w:rPr>
          <w:bCs/>
          <w:iCs/>
          <w:szCs w:val="24"/>
          <w:lang w:val="en-US"/>
        </w:rPr>
        <w:t>Kakac</w:t>
      </w:r>
      <w:proofErr w:type="spellEnd"/>
      <w:r w:rsidRPr="005F7F62">
        <w:rPr>
          <w:bCs/>
          <w:iCs/>
          <w:szCs w:val="24"/>
          <w:lang w:val="en-US"/>
        </w:rPr>
        <w:t xml:space="preserve">, A. </w:t>
      </w:r>
      <w:proofErr w:type="spellStart"/>
      <w:r w:rsidRPr="005F7F62">
        <w:rPr>
          <w:bCs/>
          <w:iCs/>
          <w:szCs w:val="24"/>
          <w:lang w:val="en-US"/>
        </w:rPr>
        <w:t>Pramuanjaroenkij</w:t>
      </w:r>
      <w:proofErr w:type="spellEnd"/>
      <w:r w:rsidRPr="005F7F62">
        <w:rPr>
          <w:bCs/>
          <w:iCs/>
          <w:szCs w:val="24"/>
          <w:lang w:val="en-US"/>
        </w:rPr>
        <w:t xml:space="preserve">, L. </w:t>
      </w:r>
      <w:proofErr w:type="spellStart"/>
      <w:r w:rsidRPr="005F7F62">
        <w:rPr>
          <w:bCs/>
          <w:iCs/>
          <w:szCs w:val="24"/>
          <w:lang w:val="en-US"/>
        </w:rPr>
        <w:t>Vasilev</w:t>
      </w:r>
      <w:proofErr w:type="spellEnd"/>
      <w:r w:rsidRPr="005F7F62">
        <w:rPr>
          <w:bCs/>
          <w:iCs/>
          <w:szCs w:val="24"/>
          <w:lang w:val="en-US"/>
        </w:rPr>
        <w:t xml:space="preserve">, Springer, 2008, pp. 133-152, ISBN 978-1-4020-8294-8 </w:t>
      </w:r>
    </w:p>
    <w:p w14:paraId="009A9478" w14:textId="77777777" w:rsidR="00950694" w:rsidRPr="005F7F62" w:rsidRDefault="00950694" w:rsidP="00950694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Cs/>
          <w:iCs/>
          <w:szCs w:val="24"/>
          <w:lang w:val="en-US"/>
        </w:rPr>
        <w:t xml:space="preserve">I. </w:t>
      </w:r>
      <w:proofErr w:type="spellStart"/>
      <w:r w:rsidRPr="005F7F62">
        <w:rPr>
          <w:bCs/>
          <w:iCs/>
          <w:szCs w:val="24"/>
          <w:lang w:val="en-US"/>
        </w:rPr>
        <w:t>Radev</w:t>
      </w:r>
      <w:proofErr w:type="spellEnd"/>
      <w:r w:rsidRPr="005F7F62">
        <w:rPr>
          <w:bCs/>
          <w:iCs/>
          <w:szCs w:val="24"/>
          <w:lang w:val="en-US"/>
        </w:rPr>
        <w:t xml:space="preserve">, </w:t>
      </w:r>
      <w:r w:rsidRPr="005F7F62">
        <w:rPr>
          <w:b/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/>
          <w:bCs/>
          <w:iCs/>
          <w:szCs w:val="24"/>
          <w:lang w:val="en-US"/>
        </w:rPr>
        <w:t>Slavcheva</w:t>
      </w:r>
      <w:proofErr w:type="spellEnd"/>
      <w:r w:rsidRPr="005F7F62">
        <w:rPr>
          <w:bCs/>
          <w:iCs/>
          <w:szCs w:val="24"/>
          <w:lang w:val="en-US"/>
        </w:rPr>
        <w:t xml:space="preserve">, E. </w:t>
      </w:r>
      <w:proofErr w:type="spellStart"/>
      <w:r w:rsidRPr="005F7F62">
        <w:rPr>
          <w:bCs/>
          <w:iCs/>
          <w:szCs w:val="24"/>
          <w:lang w:val="en-US"/>
        </w:rPr>
        <w:t>Budevski</w:t>
      </w:r>
      <w:proofErr w:type="spellEnd"/>
      <w:r w:rsidRPr="005F7F62">
        <w:rPr>
          <w:bCs/>
          <w:iCs/>
          <w:szCs w:val="24"/>
          <w:lang w:val="en-US"/>
        </w:rPr>
        <w:t xml:space="preserve">, U. Schnakenberg, Simulations and study of electrochemical hydrogen energy conversion in </w:t>
      </w:r>
      <w:proofErr w:type="spellStart"/>
      <w:r w:rsidRPr="005F7F62">
        <w:rPr>
          <w:bCs/>
          <w:iCs/>
          <w:szCs w:val="24"/>
          <w:lang w:val="en-US"/>
        </w:rPr>
        <w:t>EasyTest</w:t>
      </w:r>
      <w:proofErr w:type="spellEnd"/>
      <w:r w:rsidRPr="005F7F62">
        <w:rPr>
          <w:bCs/>
          <w:iCs/>
          <w:szCs w:val="24"/>
          <w:lang w:val="en-US"/>
        </w:rPr>
        <w:t xml:space="preserve"> Cell”, </w:t>
      </w:r>
      <w:proofErr w:type="spellStart"/>
      <w:r w:rsidRPr="005F7F62">
        <w:rPr>
          <w:bCs/>
          <w:i/>
          <w:iCs/>
          <w:szCs w:val="24"/>
          <w:lang w:val="en-US"/>
        </w:rPr>
        <w:t>Electrochimica</w:t>
      </w:r>
      <w:proofErr w:type="spellEnd"/>
      <w:r w:rsidRPr="005F7F62">
        <w:rPr>
          <w:bCs/>
          <w:i/>
          <w:iCs/>
          <w:szCs w:val="24"/>
          <w:lang w:val="en-US"/>
        </w:rPr>
        <w:t xml:space="preserve"> Acta</w:t>
      </w:r>
      <w:r w:rsidRPr="005F7F62">
        <w:rPr>
          <w:bCs/>
          <w:iCs/>
          <w:szCs w:val="24"/>
          <w:lang w:val="en-US"/>
        </w:rPr>
        <w:t xml:space="preserve"> </w:t>
      </w:r>
      <w:r w:rsidRPr="005F7F62">
        <w:rPr>
          <w:b/>
          <w:bCs/>
          <w:iCs/>
          <w:szCs w:val="24"/>
          <w:lang w:val="en-US"/>
        </w:rPr>
        <w:t>54</w:t>
      </w:r>
      <w:r w:rsidRPr="005F7F62">
        <w:rPr>
          <w:bCs/>
          <w:iCs/>
          <w:szCs w:val="24"/>
          <w:lang w:val="en-US"/>
        </w:rPr>
        <w:t xml:space="preserve"> (2009) 1269-1276; </w:t>
      </w:r>
      <w:hyperlink r:id="rId15" w:tgtFrame="doilink" w:history="1">
        <w:r w:rsidRPr="005F7F62">
          <w:rPr>
            <w:bCs/>
            <w:iCs/>
            <w:szCs w:val="24"/>
            <w:lang w:val="en-US"/>
          </w:rPr>
          <w:t>doi:10.1016/j.electacta.2008.09.006</w:t>
        </w:r>
      </w:hyperlink>
    </w:p>
    <w:p w14:paraId="453E80B5" w14:textId="77777777" w:rsidR="00950694" w:rsidRPr="005F7F62" w:rsidRDefault="00950694" w:rsidP="00950694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5F7F62">
        <w:rPr>
          <w:bCs/>
          <w:iCs/>
          <w:szCs w:val="24"/>
          <w:lang w:val="en-US"/>
        </w:rPr>
        <w:t xml:space="preserve">I. </w:t>
      </w:r>
      <w:proofErr w:type="spellStart"/>
      <w:r w:rsidRPr="005F7F62">
        <w:rPr>
          <w:bCs/>
          <w:iCs/>
          <w:szCs w:val="24"/>
          <w:lang w:val="en-US"/>
        </w:rPr>
        <w:t>Radev</w:t>
      </w:r>
      <w:proofErr w:type="spellEnd"/>
      <w:r w:rsidRPr="005F7F62">
        <w:rPr>
          <w:bCs/>
          <w:iCs/>
          <w:szCs w:val="24"/>
          <w:lang w:val="en-US"/>
        </w:rPr>
        <w:t xml:space="preserve">, G. </w:t>
      </w:r>
      <w:proofErr w:type="spellStart"/>
      <w:r w:rsidRPr="005F7F62">
        <w:rPr>
          <w:bCs/>
          <w:iCs/>
          <w:szCs w:val="24"/>
          <w:lang w:val="en-US"/>
        </w:rPr>
        <w:t>Georgiev</w:t>
      </w:r>
      <w:proofErr w:type="spellEnd"/>
      <w:r w:rsidRPr="005F7F62">
        <w:rPr>
          <w:bCs/>
          <w:iCs/>
          <w:szCs w:val="24"/>
          <w:lang w:val="en-US"/>
        </w:rPr>
        <w:t xml:space="preserve">, V. </w:t>
      </w:r>
      <w:proofErr w:type="spellStart"/>
      <w:r w:rsidRPr="005F7F62">
        <w:rPr>
          <w:bCs/>
          <w:iCs/>
          <w:szCs w:val="24"/>
          <w:lang w:val="en-US"/>
        </w:rPr>
        <w:t>Sinigersky</w:t>
      </w:r>
      <w:proofErr w:type="spellEnd"/>
      <w:r w:rsidRPr="005F7F62">
        <w:rPr>
          <w:bCs/>
          <w:iCs/>
          <w:szCs w:val="24"/>
          <w:lang w:val="en-US"/>
        </w:rPr>
        <w:t xml:space="preserve">, </w:t>
      </w:r>
      <w:r w:rsidRPr="005F7F62">
        <w:rPr>
          <w:b/>
          <w:bCs/>
          <w:iCs/>
          <w:szCs w:val="24"/>
          <w:lang w:val="en-US"/>
        </w:rPr>
        <w:t xml:space="preserve">E. </w:t>
      </w:r>
      <w:proofErr w:type="spellStart"/>
      <w:r w:rsidRPr="005F7F62">
        <w:rPr>
          <w:b/>
          <w:bCs/>
          <w:iCs/>
          <w:szCs w:val="24"/>
          <w:lang w:val="en-US"/>
        </w:rPr>
        <w:t>Slavcheva</w:t>
      </w:r>
      <w:proofErr w:type="spellEnd"/>
      <w:r w:rsidRPr="005F7F62">
        <w:rPr>
          <w:bCs/>
          <w:iCs/>
          <w:szCs w:val="24"/>
          <w:lang w:val="en-US"/>
        </w:rPr>
        <w:t xml:space="preserve">, Proton conductivity measurements of PEM performed in </w:t>
      </w:r>
      <w:proofErr w:type="spellStart"/>
      <w:r w:rsidRPr="005F7F62">
        <w:rPr>
          <w:bCs/>
          <w:iCs/>
          <w:szCs w:val="24"/>
          <w:lang w:val="en-US"/>
        </w:rPr>
        <w:t>EasyTest</w:t>
      </w:r>
      <w:proofErr w:type="spellEnd"/>
      <w:r w:rsidRPr="005F7F62">
        <w:rPr>
          <w:bCs/>
          <w:iCs/>
          <w:szCs w:val="24"/>
          <w:lang w:val="en-US"/>
        </w:rPr>
        <w:t xml:space="preserve"> Cell</w:t>
      </w:r>
      <w:r w:rsidRPr="005F7F62">
        <w:rPr>
          <w:bCs/>
          <w:i/>
          <w:iCs/>
          <w:szCs w:val="24"/>
          <w:lang w:val="en-US"/>
        </w:rPr>
        <w:t>, International Journal of Hydrogen Energy</w:t>
      </w:r>
      <w:r w:rsidRPr="005F7F62">
        <w:rPr>
          <w:bCs/>
          <w:iCs/>
          <w:szCs w:val="24"/>
          <w:lang w:val="en-US"/>
        </w:rPr>
        <w:t xml:space="preserve"> </w:t>
      </w:r>
      <w:r w:rsidRPr="005F7F62">
        <w:rPr>
          <w:b/>
          <w:bCs/>
          <w:iCs/>
          <w:szCs w:val="24"/>
          <w:lang w:val="en-US"/>
        </w:rPr>
        <w:t>33</w:t>
      </w:r>
      <w:r w:rsidRPr="005F7F62">
        <w:rPr>
          <w:bCs/>
          <w:iCs/>
          <w:szCs w:val="24"/>
          <w:lang w:val="en-US"/>
        </w:rPr>
        <w:t xml:space="preserve"> (2008) 4849-4855</w:t>
      </w:r>
    </w:p>
    <w:p w14:paraId="694E8392" w14:textId="77777777" w:rsidR="00950694" w:rsidRPr="005F7F62" w:rsidRDefault="00950694" w:rsidP="00950694">
      <w:pPr>
        <w:pStyle w:val="BodyText"/>
        <w:widowControl w:val="0"/>
        <w:numPr>
          <w:ilvl w:val="0"/>
          <w:numId w:val="37"/>
        </w:numPr>
        <w:tabs>
          <w:tab w:val="left" w:pos="284"/>
          <w:tab w:val="num" w:pos="47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  <w:lang w:val="tr-TR"/>
        </w:rPr>
        <w:t xml:space="preserve">I. Radev, G. Topalov, </w:t>
      </w:r>
      <w:r w:rsidRPr="005F7F62">
        <w:rPr>
          <w:b/>
          <w:bCs/>
          <w:iCs/>
          <w:szCs w:val="24"/>
          <w:lang w:val="tr-TR"/>
        </w:rPr>
        <w:t>E. Slavcheva</w:t>
      </w:r>
      <w:r w:rsidRPr="005F7F62">
        <w:rPr>
          <w:bCs/>
          <w:iCs/>
          <w:szCs w:val="24"/>
          <w:lang w:val="tr-TR"/>
        </w:rPr>
        <w:t xml:space="preserve">, E. Lefterova, G. Tsotridis, U. Schnakenberg,  Experimental validation of the “EasyTest Cell” operational principle for autonomous MEA characterization, </w:t>
      </w:r>
      <w:r w:rsidRPr="005F7F62">
        <w:rPr>
          <w:bCs/>
          <w:i/>
          <w:iCs/>
          <w:szCs w:val="24"/>
          <w:lang w:val="tr-TR"/>
        </w:rPr>
        <w:t>International Journal of Hydrogen Energy</w:t>
      </w:r>
      <w:r w:rsidRPr="005F7F62">
        <w:rPr>
          <w:bCs/>
          <w:iCs/>
          <w:szCs w:val="24"/>
          <w:lang w:val="tr-TR"/>
        </w:rPr>
        <w:t xml:space="preserve"> </w:t>
      </w:r>
      <w:r w:rsidRPr="005F7F62">
        <w:rPr>
          <w:b/>
          <w:bCs/>
          <w:iCs/>
          <w:szCs w:val="24"/>
          <w:lang w:val="tr-TR"/>
        </w:rPr>
        <w:t>35</w:t>
      </w:r>
      <w:r w:rsidRPr="005F7F62">
        <w:rPr>
          <w:bCs/>
          <w:iCs/>
          <w:szCs w:val="24"/>
          <w:lang w:val="tr-TR"/>
        </w:rPr>
        <w:t xml:space="preserve"> (2010) 2428-2435</w:t>
      </w:r>
    </w:p>
    <w:p w14:paraId="7CA9E3C4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R. </w:t>
      </w:r>
      <w:proofErr w:type="spellStart"/>
      <w:r w:rsidRPr="005F7F62">
        <w:rPr>
          <w:szCs w:val="24"/>
          <w:lang w:val="en-US"/>
        </w:rPr>
        <w:t>Vitushinsky</w:t>
      </w:r>
      <w:proofErr w:type="spellEnd"/>
      <w:r w:rsidRPr="005F7F62">
        <w:rPr>
          <w:szCs w:val="24"/>
          <w:lang w:val="en-US"/>
        </w:rPr>
        <w:t xml:space="preserve">, W. Mokwa, and U. </w:t>
      </w:r>
      <w:proofErr w:type="spellStart"/>
      <w:r w:rsidRPr="005F7F62">
        <w:rPr>
          <w:szCs w:val="24"/>
          <w:lang w:val="en-US"/>
        </w:rPr>
        <w:t>Schankenberg</w:t>
      </w:r>
      <w:proofErr w:type="spellEnd"/>
      <w:r w:rsidRPr="005F7F62">
        <w:rPr>
          <w:szCs w:val="24"/>
          <w:lang w:val="en-US"/>
        </w:rPr>
        <w:t xml:space="preserve">, Sputtered iridium oxide films as charge injection material for functional electrostimulation, </w:t>
      </w:r>
      <w:r w:rsidRPr="005F7F62">
        <w:rPr>
          <w:i/>
          <w:szCs w:val="24"/>
          <w:lang w:val="en-US"/>
        </w:rPr>
        <w:t>Journal of the Electrochemical Society</w:t>
      </w:r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>151</w:t>
      </w:r>
      <w:r w:rsidRPr="005F7F62">
        <w:rPr>
          <w:szCs w:val="24"/>
          <w:lang w:val="en-US"/>
        </w:rPr>
        <w:t xml:space="preserve"> (2004) E226-E237</w:t>
      </w:r>
    </w:p>
    <w:p w14:paraId="4CE9F599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szCs w:val="24"/>
        </w:rPr>
        <w:t xml:space="preserve">K. </w:t>
      </w:r>
      <w:proofErr w:type="spellStart"/>
      <w:r w:rsidRPr="005F7F62">
        <w:rPr>
          <w:szCs w:val="24"/>
        </w:rPr>
        <w:t>Hungar</w:t>
      </w:r>
      <w:proofErr w:type="spellEnd"/>
      <w:r w:rsidRPr="005F7F62">
        <w:rPr>
          <w:szCs w:val="24"/>
        </w:rPr>
        <w:t xml:space="preserve">, M. </w:t>
      </w:r>
      <w:proofErr w:type="spellStart"/>
      <w:r w:rsidRPr="005F7F62">
        <w:rPr>
          <w:szCs w:val="24"/>
        </w:rPr>
        <w:t>Görtz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G. </w:t>
      </w:r>
      <w:proofErr w:type="spellStart"/>
      <w:r w:rsidRPr="005F7F62">
        <w:rPr>
          <w:szCs w:val="24"/>
        </w:rPr>
        <w:t>Spanier</w:t>
      </w:r>
      <w:proofErr w:type="spellEnd"/>
      <w:r w:rsidRPr="005F7F62">
        <w:rPr>
          <w:szCs w:val="24"/>
        </w:rPr>
        <w:t xml:space="preserve">, C. </w:t>
      </w:r>
      <w:proofErr w:type="spellStart"/>
      <w:r w:rsidRPr="005F7F62">
        <w:rPr>
          <w:szCs w:val="24"/>
        </w:rPr>
        <w:t>Weidig</w:t>
      </w:r>
      <w:proofErr w:type="spellEnd"/>
      <w:r w:rsidRPr="005F7F62">
        <w:rPr>
          <w:szCs w:val="24"/>
        </w:rPr>
        <w:t xml:space="preserve">, W. Mokwa, Production processes for a flexible retina implant, </w:t>
      </w:r>
      <w:r w:rsidRPr="005F7F62">
        <w:rPr>
          <w:i/>
          <w:szCs w:val="24"/>
        </w:rPr>
        <w:t>Sensors and Actuators</w:t>
      </w:r>
      <w:r w:rsidRPr="005F7F62">
        <w:rPr>
          <w:szCs w:val="24"/>
        </w:rPr>
        <w:t xml:space="preserve"> </w:t>
      </w:r>
      <w:r w:rsidRPr="005F7F62">
        <w:rPr>
          <w:i/>
          <w:szCs w:val="24"/>
        </w:rPr>
        <w:t>A: Physical</w:t>
      </w:r>
      <w:r w:rsidRPr="005F7F62">
        <w:rPr>
          <w:szCs w:val="24"/>
        </w:rPr>
        <w:t xml:space="preserve"> </w:t>
      </w:r>
      <w:r w:rsidRPr="005F7F62">
        <w:rPr>
          <w:b/>
          <w:szCs w:val="24"/>
        </w:rPr>
        <w:t>123-124</w:t>
      </w:r>
      <w:r w:rsidRPr="005F7F62">
        <w:rPr>
          <w:szCs w:val="24"/>
        </w:rPr>
        <w:t xml:space="preserve"> (2005) 172-178</w:t>
      </w:r>
    </w:p>
    <w:p w14:paraId="42B5989F" w14:textId="59920DF9" w:rsidR="00C6117F" w:rsidRPr="005F7F62" w:rsidRDefault="00C6117F" w:rsidP="00386900">
      <w:pPr>
        <w:numPr>
          <w:ilvl w:val="0"/>
          <w:numId w:val="37"/>
        </w:numPr>
        <w:tabs>
          <w:tab w:val="clear" w:pos="360"/>
          <w:tab w:val="left" w:pos="426"/>
        </w:tabs>
        <w:spacing w:before="120"/>
        <w:ind w:left="0" w:firstLine="0"/>
        <w:jc w:val="both"/>
        <w:rPr>
          <w:lang w:val="en-US"/>
        </w:rPr>
      </w:pPr>
      <w:r w:rsidRPr="005F7F62">
        <w:t xml:space="preserve">A. van </w:t>
      </w:r>
      <w:proofErr w:type="spellStart"/>
      <w:r w:rsidRPr="005F7F62">
        <w:t>Ooyen</w:t>
      </w:r>
      <w:proofErr w:type="spellEnd"/>
      <w:r w:rsidRPr="005F7F62">
        <w:t xml:space="preserve">, B. </w:t>
      </w:r>
      <w:proofErr w:type="spellStart"/>
      <w:r w:rsidRPr="005F7F62">
        <w:t>Wessling</w:t>
      </w:r>
      <w:proofErr w:type="spellEnd"/>
      <w:r w:rsidRPr="005F7F62">
        <w:t xml:space="preserve">, </w:t>
      </w:r>
      <w:r w:rsidRPr="005F7F62">
        <w:rPr>
          <w:b/>
        </w:rPr>
        <w:t xml:space="preserve">E. </w:t>
      </w:r>
      <w:proofErr w:type="spellStart"/>
      <w:r w:rsidRPr="005F7F62">
        <w:rPr>
          <w:b/>
        </w:rPr>
        <w:t>Slavcheva</w:t>
      </w:r>
      <w:proofErr w:type="spellEnd"/>
      <w:r w:rsidRPr="005F7F62">
        <w:t xml:space="preserve">, U. Schnakenberg, Evaluation </w:t>
      </w:r>
      <w:proofErr w:type="spellStart"/>
      <w:r w:rsidRPr="005F7F62">
        <w:t>of</w:t>
      </w:r>
      <w:proofErr w:type="spellEnd"/>
      <w:r w:rsidRPr="005F7F62">
        <w:t xml:space="preserve"> SIROF</w:t>
      </w:r>
      <w:r w:rsidR="00386900" w:rsidRPr="005F7F62">
        <w:rPr>
          <w:lang w:val="bg-BG"/>
        </w:rPr>
        <w:t xml:space="preserve"> </w:t>
      </w:r>
      <w:proofErr w:type="spellStart"/>
      <w:r w:rsidRPr="005F7F62">
        <w:t>Microelectrodes</w:t>
      </w:r>
      <w:proofErr w:type="spellEnd"/>
      <w:r w:rsidRPr="005F7F62">
        <w:t xml:space="preserve"> </w:t>
      </w:r>
      <w:proofErr w:type="spellStart"/>
      <w:r w:rsidRPr="005F7F62">
        <w:t>for</w:t>
      </w:r>
      <w:proofErr w:type="spellEnd"/>
      <w:r w:rsidRPr="005F7F62">
        <w:t xml:space="preserve"> Single Neuron Stimulation in Biohybrid </w:t>
      </w:r>
      <w:proofErr w:type="spellStart"/>
      <w:r w:rsidRPr="005F7F62">
        <w:t>Circuits</w:t>
      </w:r>
      <w:proofErr w:type="spellEnd"/>
      <w:r w:rsidRPr="005F7F62">
        <w:t xml:space="preserve">, </w:t>
      </w:r>
      <w:proofErr w:type="spellStart"/>
      <w:r w:rsidRPr="005F7F62">
        <w:t>Proc</w:t>
      </w:r>
      <w:proofErr w:type="spellEnd"/>
      <w:r w:rsidRPr="005F7F62">
        <w:t>. 14</w:t>
      </w:r>
      <w:r w:rsidRPr="005F7F62">
        <w:rPr>
          <w:vertAlign w:val="superscript"/>
        </w:rPr>
        <w:t>th</w:t>
      </w:r>
      <w:r w:rsidRPr="005F7F62">
        <w:t xml:space="preserve"> International Conference on Solid-State Sensors, </w:t>
      </w:r>
      <w:proofErr w:type="spellStart"/>
      <w:r w:rsidRPr="005F7F62">
        <w:t>Actuators</w:t>
      </w:r>
      <w:proofErr w:type="spellEnd"/>
      <w:r w:rsidRPr="005F7F62">
        <w:t xml:space="preserve"> and Microsystems, </w:t>
      </w:r>
      <w:proofErr w:type="spellStart"/>
      <w:r w:rsidRPr="005F7F62">
        <w:rPr>
          <w:i/>
        </w:rPr>
        <w:t>Transducers</w:t>
      </w:r>
      <w:proofErr w:type="spellEnd"/>
      <w:r w:rsidRPr="005F7F62">
        <w:rPr>
          <w:i/>
        </w:rPr>
        <w:t xml:space="preserve"> 2007</w:t>
      </w:r>
      <w:r w:rsidRPr="005F7F62">
        <w:t>, Lyon, France, June 10-14 2007, pp. 1227-1230</w:t>
      </w:r>
      <w:r w:rsidRPr="005F7F62">
        <w:rPr>
          <w:bCs/>
          <w:iCs/>
          <w:lang w:val="en-US"/>
        </w:rPr>
        <w:t>G</w:t>
      </w:r>
    </w:p>
    <w:p w14:paraId="2EEC8205" w14:textId="77777777" w:rsidR="00C6117F" w:rsidRPr="005F7F62" w:rsidRDefault="00C6117F" w:rsidP="00C6117F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G. Ganske,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A. van </w:t>
      </w:r>
      <w:proofErr w:type="spellStart"/>
      <w:r w:rsidRPr="005F7F62">
        <w:rPr>
          <w:bCs/>
          <w:iCs/>
          <w:szCs w:val="24"/>
        </w:rPr>
        <w:t>Ooyen</w:t>
      </w:r>
      <w:proofErr w:type="spellEnd"/>
      <w:r w:rsidRPr="005F7F62">
        <w:rPr>
          <w:bCs/>
          <w:iCs/>
          <w:szCs w:val="24"/>
        </w:rPr>
        <w:t xml:space="preserve">, W. Mokwa, U. Schnakenberg, Sputtered platinum-iridium layers as electrode material for functional electrostimulation, </w:t>
      </w:r>
      <w:r w:rsidRPr="005F7F62">
        <w:rPr>
          <w:bCs/>
          <w:i/>
          <w:iCs/>
          <w:szCs w:val="24"/>
        </w:rPr>
        <w:t>Thin Solid Films</w:t>
      </w:r>
      <w:r w:rsidRPr="005F7F62">
        <w:rPr>
          <w:bCs/>
          <w:iCs/>
          <w:szCs w:val="24"/>
        </w:rPr>
        <w:t xml:space="preserve"> </w:t>
      </w:r>
      <w:r w:rsidRPr="005F7F62">
        <w:rPr>
          <w:b/>
          <w:bCs/>
          <w:iCs/>
          <w:szCs w:val="24"/>
        </w:rPr>
        <w:t>519</w:t>
      </w:r>
      <w:r w:rsidRPr="005F7F62">
        <w:rPr>
          <w:bCs/>
          <w:iCs/>
          <w:szCs w:val="24"/>
        </w:rPr>
        <w:t xml:space="preserve"> (2011) 3965-3970</w:t>
      </w:r>
    </w:p>
    <w:p w14:paraId="7BBCC393" w14:textId="77777777" w:rsidR="00D2338E" w:rsidRPr="005F7F62" w:rsidRDefault="00D2338E" w:rsidP="00D2338E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b/>
          <w:szCs w:val="24"/>
          <w:lang w:val="en-US"/>
        </w:rPr>
      </w:pP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W. Mokwa, and U. Schnakenberg, Electrodeposition and properties of </w:t>
      </w:r>
      <w:proofErr w:type="spellStart"/>
      <w:r w:rsidRPr="005F7F62">
        <w:rPr>
          <w:szCs w:val="24"/>
        </w:rPr>
        <w:t>NiW</w:t>
      </w:r>
      <w:proofErr w:type="spellEnd"/>
      <w:r w:rsidRPr="005F7F62">
        <w:rPr>
          <w:szCs w:val="24"/>
        </w:rPr>
        <w:t xml:space="preserve"> layers for MEMS applications, </w:t>
      </w:r>
      <w:proofErr w:type="spellStart"/>
      <w:r w:rsidRPr="005F7F62">
        <w:rPr>
          <w:i/>
          <w:szCs w:val="24"/>
        </w:rPr>
        <w:t>Elecrochimica</w:t>
      </w:r>
      <w:proofErr w:type="spellEnd"/>
      <w:r w:rsidRPr="005F7F62">
        <w:rPr>
          <w:i/>
          <w:szCs w:val="24"/>
        </w:rPr>
        <w:t xml:space="preserve"> Acta</w:t>
      </w:r>
      <w:r w:rsidRPr="005F7F62">
        <w:rPr>
          <w:szCs w:val="24"/>
        </w:rPr>
        <w:t xml:space="preserve"> </w:t>
      </w:r>
      <w:r w:rsidRPr="005F7F62">
        <w:rPr>
          <w:b/>
          <w:szCs w:val="24"/>
        </w:rPr>
        <w:t>50</w:t>
      </w:r>
      <w:r w:rsidRPr="005F7F62">
        <w:rPr>
          <w:szCs w:val="24"/>
        </w:rPr>
        <w:t xml:space="preserve"> (2005) 5573-5580</w:t>
      </w:r>
    </w:p>
    <w:p w14:paraId="1D32A256" w14:textId="14EFF6A9" w:rsidR="00D2338E" w:rsidRPr="005F7F62" w:rsidRDefault="00D2338E" w:rsidP="00D2338E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szCs w:val="24"/>
        </w:rPr>
        <w:t xml:space="preserve">G. </w:t>
      </w:r>
      <w:proofErr w:type="spellStart"/>
      <w:r w:rsidRPr="005F7F62">
        <w:rPr>
          <w:szCs w:val="24"/>
        </w:rPr>
        <w:t>Spanier</w:t>
      </w:r>
      <w:proofErr w:type="spellEnd"/>
      <w:r w:rsidRPr="005F7F62">
        <w:rPr>
          <w:szCs w:val="24"/>
        </w:rPr>
        <w:t xml:space="preserve">, </w:t>
      </w: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W. Mokwa, HF-contact elements for testing and </w:t>
      </w:r>
      <w:proofErr w:type="spellStart"/>
      <w:r w:rsidRPr="005F7F62">
        <w:rPr>
          <w:szCs w:val="24"/>
        </w:rPr>
        <w:t>multi chip</w:t>
      </w:r>
      <w:proofErr w:type="spellEnd"/>
      <w:r w:rsidRPr="005F7F62">
        <w:rPr>
          <w:szCs w:val="24"/>
        </w:rPr>
        <w:t xml:space="preserve"> module applications, </w:t>
      </w:r>
      <w:r w:rsidRPr="005F7F62">
        <w:rPr>
          <w:i/>
          <w:szCs w:val="24"/>
        </w:rPr>
        <w:t xml:space="preserve">Microsystem </w:t>
      </w:r>
      <w:proofErr w:type="spellStart"/>
      <w:r w:rsidRPr="005F7F62">
        <w:rPr>
          <w:i/>
          <w:szCs w:val="24"/>
        </w:rPr>
        <w:t>Technoology</w:t>
      </w:r>
      <w:proofErr w:type="spellEnd"/>
      <w:r w:rsidRPr="005F7F62">
        <w:rPr>
          <w:i/>
          <w:szCs w:val="24"/>
        </w:rPr>
        <w:t>,</w:t>
      </w:r>
      <w:r w:rsidRPr="005F7F62">
        <w:rPr>
          <w:szCs w:val="24"/>
        </w:rPr>
        <w:t xml:space="preserve"> Springer Berlin/Heidelberg (2006) 1432-1858, ISSN: 0946-7076</w:t>
      </w:r>
    </w:p>
    <w:p w14:paraId="41EB1989" w14:textId="77777777" w:rsidR="00E2366C" w:rsidRPr="005F7F62" w:rsidRDefault="00E2366C" w:rsidP="00E2366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szCs w:val="24"/>
          <w:lang w:val="en-US"/>
        </w:rPr>
        <w:lastRenderedPageBreak/>
        <w:t xml:space="preserve">S. Ernst, R. </w:t>
      </w:r>
      <w:proofErr w:type="spellStart"/>
      <w:r w:rsidRPr="005F7F62">
        <w:rPr>
          <w:szCs w:val="24"/>
          <w:lang w:val="en-US"/>
        </w:rPr>
        <w:t>Herber</w:t>
      </w:r>
      <w:proofErr w:type="spellEnd"/>
      <w:r w:rsidRPr="005F7F62">
        <w:rPr>
          <w:szCs w:val="24"/>
          <w:lang w:val="en-US"/>
        </w:rPr>
        <w:t xml:space="preserve">, </w:t>
      </w: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I. Vogel, and H. </w:t>
      </w:r>
      <w:proofErr w:type="spellStart"/>
      <w:r w:rsidRPr="005F7F62">
        <w:rPr>
          <w:szCs w:val="24"/>
          <w:lang w:val="en-US"/>
        </w:rPr>
        <w:t>Baltruschat</w:t>
      </w:r>
      <w:proofErr w:type="spellEnd"/>
      <w:r w:rsidRPr="005F7F62">
        <w:rPr>
          <w:szCs w:val="24"/>
          <w:lang w:val="en-US"/>
        </w:rPr>
        <w:t xml:space="preserve">, Continuous detection of volatile aromatic, unsaturated or halogenated hydrocarbons in air by adsorption on Pt-electrodes and subsequent oxidative desorption, </w:t>
      </w:r>
      <w:proofErr w:type="spellStart"/>
      <w:r w:rsidRPr="005F7F62">
        <w:rPr>
          <w:i/>
          <w:szCs w:val="24"/>
          <w:lang w:val="en-US"/>
        </w:rPr>
        <w:t>Elecroanalysis</w:t>
      </w:r>
      <w:proofErr w:type="spellEnd"/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>13</w:t>
      </w:r>
      <w:r w:rsidRPr="005F7F62">
        <w:rPr>
          <w:szCs w:val="24"/>
          <w:lang w:val="en-US"/>
        </w:rPr>
        <w:t xml:space="preserve"> (2001) 1191-1197</w:t>
      </w:r>
    </w:p>
    <w:p w14:paraId="0CB49D0E" w14:textId="77777777" w:rsidR="00A74F9A" w:rsidRPr="005F7F62" w:rsidRDefault="00A74F9A" w:rsidP="00A74F9A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 xml:space="preserve">J. Lazar, C. </w:t>
      </w:r>
      <w:proofErr w:type="spellStart"/>
      <w:r w:rsidRPr="005F7F62">
        <w:rPr>
          <w:bCs/>
          <w:iCs/>
          <w:szCs w:val="24"/>
        </w:rPr>
        <w:t>Schnelting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b/>
          <w:bCs/>
          <w:iCs/>
          <w:szCs w:val="24"/>
        </w:rPr>
        <w:t xml:space="preserve">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U. Schnakenberg, Hampering of the Stability of Gold Electrodes by </w:t>
      </w:r>
      <w:proofErr w:type="spellStart"/>
      <w:r w:rsidRPr="005F7F62">
        <w:rPr>
          <w:bCs/>
          <w:iCs/>
          <w:szCs w:val="24"/>
        </w:rPr>
        <w:t>Ferri</w:t>
      </w:r>
      <w:proofErr w:type="spellEnd"/>
      <w:r w:rsidRPr="005F7F62">
        <w:rPr>
          <w:bCs/>
          <w:iCs/>
          <w:szCs w:val="24"/>
        </w:rPr>
        <w:t xml:space="preserve">/Ferrocyanide Redox Couple Electrolytes during Electrochemical Impedance Spectroscopy, </w:t>
      </w:r>
      <w:r w:rsidRPr="005F7F62">
        <w:rPr>
          <w:bCs/>
          <w:i/>
          <w:iCs/>
          <w:szCs w:val="24"/>
        </w:rPr>
        <w:t>Anal</w:t>
      </w:r>
      <w:proofErr w:type="spellStart"/>
      <w:r w:rsidRPr="005F7F62">
        <w:rPr>
          <w:bCs/>
          <w:i/>
          <w:iCs/>
          <w:szCs w:val="24"/>
          <w:lang w:val="en-US"/>
        </w:rPr>
        <w:t>ytical</w:t>
      </w:r>
      <w:proofErr w:type="spellEnd"/>
      <w:r w:rsidRPr="005F7F62">
        <w:rPr>
          <w:bCs/>
          <w:i/>
          <w:iCs/>
          <w:szCs w:val="24"/>
          <w:lang w:val="en-US"/>
        </w:rPr>
        <w:t xml:space="preserve"> Chemistry</w:t>
      </w:r>
      <w:r w:rsidRPr="005F7F62">
        <w:rPr>
          <w:bCs/>
          <w:iCs/>
          <w:szCs w:val="24"/>
          <w:lang w:val="en-US"/>
        </w:rPr>
        <w:t xml:space="preserve"> </w:t>
      </w:r>
      <w:r w:rsidRPr="005F7F62">
        <w:rPr>
          <w:b/>
          <w:bCs/>
          <w:iCs/>
          <w:szCs w:val="24"/>
          <w:lang w:val="en-US"/>
        </w:rPr>
        <w:t>88</w:t>
      </w:r>
      <w:r w:rsidRPr="005F7F62">
        <w:rPr>
          <w:bCs/>
          <w:iCs/>
          <w:szCs w:val="24"/>
        </w:rPr>
        <w:t xml:space="preserve"> (20</w:t>
      </w:r>
      <w:bookmarkStart w:id="0" w:name="_GoBack"/>
      <w:bookmarkEnd w:id="0"/>
      <w:r w:rsidRPr="005F7F62">
        <w:rPr>
          <w:bCs/>
          <w:iCs/>
          <w:szCs w:val="24"/>
        </w:rPr>
        <w:t>16) 682–687,</w:t>
      </w:r>
    </w:p>
    <w:p w14:paraId="07F9D617" w14:textId="77777777" w:rsidR="00A74F9A" w:rsidRPr="005F7F62" w:rsidRDefault="00A74F9A" w:rsidP="00A74F9A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szCs w:val="24"/>
        </w:rPr>
      </w:pPr>
      <w:r w:rsidRPr="005F7F62">
        <w:rPr>
          <w:bCs/>
          <w:iCs/>
          <w:szCs w:val="24"/>
        </w:rPr>
        <w:t>https://pubs.acs.org/doi/abs/10.1021/acs.analchem.5b02367</w:t>
      </w:r>
    </w:p>
    <w:p w14:paraId="2626FA86" w14:textId="5E958C43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szCs w:val="24"/>
          <w:lang w:val="en-US"/>
        </w:rPr>
        <w:t xml:space="preserve">G. Schmitt, </w:t>
      </w: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P. </w:t>
      </w:r>
      <w:proofErr w:type="spellStart"/>
      <w:r w:rsidRPr="005F7F62">
        <w:rPr>
          <w:szCs w:val="24"/>
          <w:lang w:val="en-US"/>
        </w:rPr>
        <w:t>Palgemann</w:t>
      </w:r>
      <w:proofErr w:type="spellEnd"/>
      <w:r w:rsidRPr="005F7F62">
        <w:rPr>
          <w:szCs w:val="24"/>
          <w:lang w:val="en-US"/>
        </w:rPr>
        <w:t xml:space="preserve">, ECN-measurements at copper in artificial tap water – investigation of anion-effects, </w:t>
      </w:r>
      <w:r w:rsidRPr="005F7F62">
        <w:rPr>
          <w:i/>
          <w:szCs w:val="24"/>
          <w:lang w:val="en-US"/>
        </w:rPr>
        <w:t>Materials and Cor</w:t>
      </w:r>
      <w:r w:rsidRPr="005F7F62">
        <w:rPr>
          <w:szCs w:val="24"/>
          <w:lang w:val="en-US"/>
        </w:rPr>
        <w:t xml:space="preserve">rosion </w:t>
      </w:r>
      <w:r w:rsidRPr="005F7F62">
        <w:rPr>
          <w:b/>
          <w:szCs w:val="24"/>
          <w:lang w:val="en-US"/>
        </w:rPr>
        <w:t>52</w:t>
      </w:r>
      <w:r w:rsidRPr="005F7F62">
        <w:rPr>
          <w:szCs w:val="24"/>
          <w:lang w:val="en-US"/>
        </w:rPr>
        <w:t xml:space="preserve"> (2001) 439-444</w:t>
      </w:r>
    </w:p>
    <w:p w14:paraId="78C40DB7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G. Schmitt, Screening of new corrosion inhibitors via electrochemical noise analysis, </w:t>
      </w:r>
      <w:r w:rsidRPr="005F7F62">
        <w:rPr>
          <w:i/>
          <w:szCs w:val="24"/>
          <w:lang w:val="en-US"/>
        </w:rPr>
        <w:t>Materials and Corrosion</w:t>
      </w:r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 xml:space="preserve">53 </w:t>
      </w:r>
      <w:r w:rsidRPr="005F7F62">
        <w:rPr>
          <w:szCs w:val="24"/>
          <w:lang w:val="en-US"/>
        </w:rPr>
        <w:t>(2002) 656-662</w:t>
      </w:r>
    </w:p>
    <w:p w14:paraId="73812A52" w14:textId="22776D51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</w:rPr>
      </w:pPr>
      <w:r w:rsidRPr="005F7F62">
        <w:rPr>
          <w:b/>
          <w:szCs w:val="24"/>
        </w:rPr>
        <w:t xml:space="preserve">E. </w:t>
      </w:r>
      <w:proofErr w:type="spellStart"/>
      <w:r w:rsidRPr="005F7F62">
        <w:rPr>
          <w:b/>
          <w:szCs w:val="24"/>
        </w:rPr>
        <w:t>Slavcheva</w:t>
      </w:r>
      <w:proofErr w:type="spellEnd"/>
      <w:r w:rsidRPr="005F7F62">
        <w:rPr>
          <w:szCs w:val="24"/>
        </w:rPr>
        <w:t xml:space="preserve">, G. </w:t>
      </w:r>
      <w:proofErr w:type="spellStart"/>
      <w:r w:rsidRPr="005F7F62">
        <w:rPr>
          <w:szCs w:val="24"/>
        </w:rPr>
        <w:t>Petkova</w:t>
      </w:r>
      <w:proofErr w:type="spellEnd"/>
      <w:r w:rsidRPr="005F7F62">
        <w:rPr>
          <w:szCs w:val="24"/>
        </w:rPr>
        <w:t xml:space="preserve">, P. Andreev, Inhibition of corrosion of AZ91 magnesium alloy in ethylene glycol solution in the presence of chloride anions, </w:t>
      </w:r>
      <w:r w:rsidRPr="005F7F62">
        <w:rPr>
          <w:i/>
          <w:szCs w:val="24"/>
        </w:rPr>
        <w:t>Materials and Co</w:t>
      </w:r>
      <w:r w:rsidRPr="005F7F62">
        <w:rPr>
          <w:szCs w:val="24"/>
        </w:rPr>
        <w:t xml:space="preserve">rrosion </w:t>
      </w:r>
      <w:r w:rsidRPr="005F7F62">
        <w:rPr>
          <w:b/>
          <w:szCs w:val="24"/>
        </w:rPr>
        <w:t>56</w:t>
      </w:r>
      <w:r w:rsidRPr="005F7F62">
        <w:rPr>
          <w:szCs w:val="24"/>
        </w:rPr>
        <w:t xml:space="preserve"> (2005) 83</w:t>
      </w:r>
      <w:r w:rsidRPr="005F7F62">
        <w:rPr>
          <w:szCs w:val="24"/>
          <w:lang w:val="en-US"/>
        </w:rPr>
        <w:t>-87</w:t>
      </w:r>
    </w:p>
    <w:p w14:paraId="7001FEFD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szCs w:val="24"/>
          <w:lang w:val="en-US"/>
        </w:rPr>
        <w:t xml:space="preserve">A. Turnbull, </w:t>
      </w: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B. </w:t>
      </w:r>
      <w:proofErr w:type="spellStart"/>
      <w:r w:rsidRPr="005F7F62">
        <w:rPr>
          <w:szCs w:val="24"/>
          <w:lang w:val="en-US"/>
        </w:rPr>
        <w:t>Schone</w:t>
      </w:r>
      <w:proofErr w:type="spellEnd"/>
      <w:r w:rsidRPr="005F7F62">
        <w:rPr>
          <w:szCs w:val="24"/>
          <w:lang w:val="en-US"/>
        </w:rPr>
        <w:t xml:space="preserve">, Factors controlling naphthenic acid corrosion, </w:t>
      </w:r>
      <w:r w:rsidRPr="005F7F62">
        <w:rPr>
          <w:i/>
          <w:szCs w:val="24"/>
          <w:lang w:val="en-US"/>
        </w:rPr>
        <w:t>Corrosion NACE</w:t>
      </w:r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>54</w:t>
      </w:r>
      <w:r w:rsidRPr="005F7F62">
        <w:rPr>
          <w:szCs w:val="24"/>
          <w:lang w:val="en-US"/>
        </w:rPr>
        <w:t xml:space="preserve"> (1998) 922-930</w:t>
      </w:r>
    </w:p>
    <w:p w14:paraId="796E95D8" w14:textId="765D625B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B. Shone, A. Turnbull, Review of naphthenic acid corrosion in oil refining, </w:t>
      </w:r>
      <w:r w:rsidRPr="005F7F62">
        <w:rPr>
          <w:i/>
          <w:szCs w:val="24"/>
          <w:lang w:val="en-US"/>
        </w:rPr>
        <w:t>British Corrosion Journal</w:t>
      </w:r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>34</w:t>
      </w:r>
      <w:r w:rsidRPr="005F7F62">
        <w:rPr>
          <w:szCs w:val="24"/>
          <w:lang w:val="en-US"/>
        </w:rPr>
        <w:t xml:space="preserve"> (1999) 125-131</w:t>
      </w:r>
    </w:p>
    <w:p w14:paraId="7A2B2E32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E. </w:t>
      </w:r>
      <w:proofErr w:type="spellStart"/>
      <w:r w:rsidRPr="005F7F62">
        <w:rPr>
          <w:szCs w:val="24"/>
          <w:lang w:val="en-US"/>
        </w:rPr>
        <w:t>Sokolova</w:t>
      </w:r>
      <w:proofErr w:type="spellEnd"/>
      <w:r w:rsidRPr="005F7F62">
        <w:rPr>
          <w:szCs w:val="24"/>
          <w:lang w:val="en-US"/>
        </w:rPr>
        <w:t xml:space="preserve">, S. </w:t>
      </w:r>
      <w:proofErr w:type="spellStart"/>
      <w:r w:rsidRPr="005F7F62">
        <w:rPr>
          <w:szCs w:val="24"/>
          <w:lang w:val="en-US"/>
        </w:rPr>
        <w:t>Raicheva</w:t>
      </w:r>
      <w:proofErr w:type="spellEnd"/>
      <w:r w:rsidRPr="005F7F62">
        <w:rPr>
          <w:szCs w:val="24"/>
          <w:lang w:val="en-US"/>
        </w:rPr>
        <w:t xml:space="preserve">, Corrosion inhibition of mild steel in neutral solutions by organic compounds with quinonoid structure, </w:t>
      </w:r>
      <w:r w:rsidRPr="005F7F62">
        <w:rPr>
          <w:i/>
          <w:szCs w:val="24"/>
          <w:lang w:val="en-US"/>
        </w:rPr>
        <w:t>British Corrosion Journal</w:t>
      </w:r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>28</w:t>
      </w:r>
      <w:r w:rsidRPr="005F7F62">
        <w:rPr>
          <w:szCs w:val="24"/>
          <w:lang w:val="en-US"/>
        </w:rPr>
        <w:t xml:space="preserve"> (1993) 125-129</w:t>
      </w:r>
    </w:p>
    <w:p w14:paraId="65982D65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num" w:pos="1495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5F7F62">
        <w:rPr>
          <w:b/>
          <w:szCs w:val="24"/>
          <w:lang w:val="en-US"/>
        </w:rPr>
        <w:t xml:space="preserve">E. </w:t>
      </w:r>
      <w:proofErr w:type="spellStart"/>
      <w:r w:rsidRPr="005F7F62">
        <w:rPr>
          <w:b/>
          <w:szCs w:val="24"/>
          <w:lang w:val="en-US"/>
        </w:rPr>
        <w:t>Slavcheva</w:t>
      </w:r>
      <w:proofErr w:type="spellEnd"/>
      <w:r w:rsidRPr="005F7F62">
        <w:rPr>
          <w:szCs w:val="24"/>
          <w:lang w:val="en-US"/>
        </w:rPr>
        <w:t xml:space="preserve">, E. </w:t>
      </w:r>
      <w:proofErr w:type="spellStart"/>
      <w:r w:rsidRPr="005F7F62">
        <w:rPr>
          <w:szCs w:val="24"/>
          <w:lang w:val="en-US"/>
        </w:rPr>
        <w:t>Sokolova</w:t>
      </w:r>
      <w:proofErr w:type="spellEnd"/>
      <w:r w:rsidRPr="005F7F62">
        <w:rPr>
          <w:szCs w:val="24"/>
          <w:lang w:val="en-US"/>
        </w:rPr>
        <w:t xml:space="preserve">, S. </w:t>
      </w:r>
      <w:proofErr w:type="spellStart"/>
      <w:r w:rsidRPr="005F7F62">
        <w:rPr>
          <w:szCs w:val="24"/>
          <w:lang w:val="en-US"/>
        </w:rPr>
        <w:t>Raicheva</w:t>
      </w:r>
      <w:proofErr w:type="spellEnd"/>
      <w:r w:rsidRPr="005F7F62">
        <w:rPr>
          <w:szCs w:val="24"/>
          <w:lang w:val="en-US"/>
        </w:rPr>
        <w:t xml:space="preserve">, Temperature and concentration dependence of the activity of quinines of presumed inhibiting action, </w:t>
      </w:r>
      <w:r w:rsidRPr="005F7F62">
        <w:rPr>
          <w:i/>
          <w:szCs w:val="24"/>
          <w:lang w:val="en-US"/>
        </w:rPr>
        <w:t>Journal of Electroanalytical Chemistry</w:t>
      </w:r>
      <w:r w:rsidRPr="005F7F62">
        <w:rPr>
          <w:szCs w:val="24"/>
          <w:lang w:val="en-US"/>
        </w:rPr>
        <w:t xml:space="preserve"> </w:t>
      </w:r>
      <w:r w:rsidRPr="005F7F62">
        <w:rPr>
          <w:b/>
          <w:szCs w:val="24"/>
          <w:lang w:val="en-US"/>
        </w:rPr>
        <w:t>360</w:t>
      </w:r>
      <w:r w:rsidRPr="005F7F62">
        <w:rPr>
          <w:szCs w:val="24"/>
          <w:lang w:val="en-US"/>
        </w:rPr>
        <w:t xml:space="preserve"> (1993) 271-282</w:t>
      </w:r>
    </w:p>
    <w:p w14:paraId="39553CF3" w14:textId="77777777" w:rsidR="00880162" w:rsidRPr="005F7F62" w:rsidRDefault="00880162" w:rsidP="00880162">
      <w:pPr>
        <w:pStyle w:val="BodyText"/>
        <w:numPr>
          <w:ilvl w:val="0"/>
          <w:numId w:val="37"/>
        </w:numPr>
        <w:tabs>
          <w:tab w:val="clear" w:pos="360"/>
          <w:tab w:val="left" w:pos="426"/>
          <w:tab w:val="left" w:pos="993"/>
          <w:tab w:val="num" w:pos="1495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r w:rsidRPr="005F7F62">
        <w:rPr>
          <w:bCs/>
          <w:iCs/>
          <w:szCs w:val="24"/>
        </w:rPr>
        <w:t>A. Stoyanova,</w:t>
      </w:r>
      <w:r w:rsidRPr="005F7F62">
        <w:rPr>
          <w:b/>
          <w:bCs/>
          <w:iCs/>
          <w:szCs w:val="24"/>
        </w:rPr>
        <w:t xml:space="preserve"> E. </w:t>
      </w:r>
      <w:proofErr w:type="spellStart"/>
      <w:r w:rsidRPr="005F7F62">
        <w:rPr>
          <w:b/>
          <w:bCs/>
          <w:iCs/>
          <w:szCs w:val="24"/>
        </w:rPr>
        <w:t>Slavcheva</w:t>
      </w:r>
      <w:proofErr w:type="spellEnd"/>
      <w:r w:rsidRPr="005F7F62">
        <w:rPr>
          <w:bCs/>
          <w:iCs/>
          <w:szCs w:val="24"/>
        </w:rPr>
        <w:t xml:space="preserve">, </w:t>
      </w:r>
      <w:r w:rsidRPr="005F7F62">
        <w:rPr>
          <w:iCs/>
          <w:szCs w:val="24"/>
        </w:rPr>
        <w:t>Effect of the molecular structure of some quinones on their corrosion inhibiting action</w:t>
      </w:r>
      <w:r w:rsidRPr="005F7F62">
        <w:rPr>
          <w:b/>
          <w:iCs/>
          <w:szCs w:val="24"/>
        </w:rPr>
        <w:t>,</w:t>
      </w:r>
      <w:r w:rsidRPr="005F7F62">
        <w:rPr>
          <w:b/>
          <w:bCs/>
          <w:iCs/>
          <w:szCs w:val="24"/>
        </w:rPr>
        <w:t xml:space="preserve"> </w:t>
      </w:r>
      <w:r w:rsidRPr="005F7F62">
        <w:rPr>
          <w:bCs/>
          <w:i/>
          <w:iCs/>
          <w:szCs w:val="24"/>
        </w:rPr>
        <w:t>Materials and Corrosion</w:t>
      </w:r>
      <w:r w:rsidRPr="005F7F62">
        <w:rPr>
          <w:b/>
          <w:bCs/>
          <w:iCs/>
          <w:szCs w:val="24"/>
        </w:rPr>
        <w:t xml:space="preserve"> 62</w:t>
      </w:r>
      <w:r w:rsidRPr="005F7F62">
        <w:rPr>
          <w:bCs/>
          <w:iCs/>
          <w:szCs w:val="24"/>
        </w:rPr>
        <w:t xml:space="preserve"> (2011) 872-877 </w:t>
      </w:r>
    </w:p>
    <w:p w14:paraId="2A32C533" w14:textId="77777777" w:rsidR="00880162" w:rsidRPr="00B65DEB" w:rsidRDefault="00880162" w:rsidP="00880162">
      <w:pPr>
        <w:pStyle w:val="BodyText"/>
        <w:tabs>
          <w:tab w:val="left" w:pos="426"/>
        </w:tabs>
        <w:spacing w:after="0" w:line="276" w:lineRule="auto"/>
        <w:jc w:val="both"/>
        <w:rPr>
          <w:szCs w:val="24"/>
          <w:lang w:val="en-US"/>
        </w:rPr>
      </w:pPr>
    </w:p>
    <w:p w14:paraId="24970C9E" w14:textId="77777777" w:rsidR="00880162" w:rsidRPr="00B65DEB" w:rsidRDefault="00880162" w:rsidP="00880162">
      <w:pPr>
        <w:pStyle w:val="BodyText"/>
        <w:tabs>
          <w:tab w:val="left" w:pos="426"/>
        </w:tabs>
        <w:spacing w:after="0" w:line="276" w:lineRule="auto"/>
        <w:jc w:val="both"/>
        <w:rPr>
          <w:szCs w:val="24"/>
        </w:rPr>
      </w:pPr>
    </w:p>
    <w:p w14:paraId="35C961FB" w14:textId="77777777" w:rsidR="00D2338E" w:rsidRPr="00D2338E" w:rsidRDefault="00D2338E" w:rsidP="00D2338E">
      <w:pPr>
        <w:pStyle w:val="BodyText"/>
        <w:widowControl w:val="0"/>
        <w:tabs>
          <w:tab w:val="left" w:pos="284"/>
          <w:tab w:val="num" w:pos="476"/>
        </w:tabs>
        <w:spacing w:after="0" w:line="276" w:lineRule="auto"/>
        <w:jc w:val="both"/>
        <w:rPr>
          <w:bCs/>
          <w:iCs/>
          <w:szCs w:val="24"/>
        </w:rPr>
      </w:pPr>
    </w:p>
    <w:p w14:paraId="7ACC91E5" w14:textId="77777777" w:rsidR="00D2338E" w:rsidRPr="00D2338E" w:rsidRDefault="00D2338E" w:rsidP="00D2338E">
      <w:pPr>
        <w:pStyle w:val="BodyText"/>
        <w:widowControl w:val="0"/>
        <w:tabs>
          <w:tab w:val="left" w:pos="284"/>
          <w:tab w:val="num" w:pos="476"/>
        </w:tabs>
        <w:spacing w:after="0" w:line="276" w:lineRule="auto"/>
        <w:jc w:val="both"/>
        <w:rPr>
          <w:bCs/>
          <w:iCs/>
          <w:szCs w:val="24"/>
        </w:rPr>
      </w:pPr>
    </w:p>
    <w:p w14:paraId="3F9D48B2" w14:textId="77777777" w:rsidR="006C5145" w:rsidRPr="0036503B" w:rsidRDefault="006C5145" w:rsidP="006C5145">
      <w:pPr>
        <w:pStyle w:val="BodyText"/>
        <w:tabs>
          <w:tab w:val="left" w:pos="426"/>
        </w:tabs>
        <w:spacing w:after="0" w:line="276" w:lineRule="auto"/>
        <w:jc w:val="both"/>
        <w:rPr>
          <w:szCs w:val="24"/>
          <w:highlight w:val="yellow"/>
        </w:rPr>
      </w:pPr>
    </w:p>
    <w:sectPr w:rsidR="006C5145" w:rsidRPr="0036503B" w:rsidSect="0048597D">
      <w:headerReference w:type="default" r:id="rId16"/>
      <w:footerReference w:type="default" r:id="rId17"/>
      <w:pgSz w:w="11906" w:h="16838"/>
      <w:pgMar w:top="1417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FC521" w14:textId="77777777" w:rsidR="004D41CE" w:rsidRDefault="004D41CE">
      <w:r>
        <w:separator/>
      </w:r>
    </w:p>
  </w:endnote>
  <w:endnote w:type="continuationSeparator" w:id="0">
    <w:p w14:paraId="3DE1801A" w14:textId="77777777" w:rsidR="004D41CE" w:rsidRDefault="004D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91FFA" w14:textId="77777777" w:rsidR="00AD7BF3" w:rsidRDefault="00AD7B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12A6">
      <w:rPr>
        <w:noProof/>
      </w:rPr>
      <w:t>1</w:t>
    </w:r>
    <w:r>
      <w:rPr>
        <w:noProof/>
      </w:rPr>
      <w:fldChar w:fldCharType="end"/>
    </w:r>
  </w:p>
  <w:p w14:paraId="237CAD23" w14:textId="77777777" w:rsidR="00AD7BF3" w:rsidRDefault="00AD7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BCB68" w14:textId="77777777" w:rsidR="004D41CE" w:rsidRDefault="004D41CE">
      <w:r>
        <w:separator/>
      </w:r>
    </w:p>
  </w:footnote>
  <w:footnote w:type="continuationSeparator" w:id="0">
    <w:p w14:paraId="5F2DA916" w14:textId="77777777" w:rsidR="004D41CE" w:rsidRDefault="004D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13FD7" w14:textId="36067BB7" w:rsidR="00DA1E35" w:rsidRPr="00DA1E35" w:rsidRDefault="00DA1E35" w:rsidP="00DA1E35">
    <w:pPr>
      <w:pStyle w:val="Header"/>
      <w:jc w:val="right"/>
      <w:rPr>
        <w:b/>
        <w:i/>
        <w:lang w:val="bg-BG"/>
      </w:rPr>
    </w:pPr>
    <w:r w:rsidRPr="00DA1E35">
      <w:rPr>
        <w:b/>
        <w:i/>
        <w:lang w:val="bg-BG"/>
      </w:rPr>
      <w:t>Приложение 2</w:t>
    </w:r>
  </w:p>
  <w:p w14:paraId="6CEA8883" w14:textId="510F064B" w:rsidR="00BB567C" w:rsidRPr="00BB567C" w:rsidRDefault="00BB567C">
    <w:pPr>
      <w:pStyle w:val="Header"/>
      <w:rPr>
        <w:b/>
        <w:i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8B8"/>
    <w:multiLevelType w:val="hybridMultilevel"/>
    <w:tmpl w:val="804EBEC8"/>
    <w:lvl w:ilvl="0" w:tplc="72303E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C40E2"/>
    <w:multiLevelType w:val="hybridMultilevel"/>
    <w:tmpl w:val="18EC648E"/>
    <w:lvl w:ilvl="0" w:tplc="F832282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A4472"/>
    <w:multiLevelType w:val="hybridMultilevel"/>
    <w:tmpl w:val="5144F4F6"/>
    <w:lvl w:ilvl="0" w:tplc="E13A0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3B7455"/>
    <w:multiLevelType w:val="hybridMultilevel"/>
    <w:tmpl w:val="3D044418"/>
    <w:lvl w:ilvl="0" w:tplc="D5CA271A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010C80"/>
    <w:multiLevelType w:val="hybridMultilevel"/>
    <w:tmpl w:val="37869700"/>
    <w:lvl w:ilvl="0" w:tplc="F0381C4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u w:val="singl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D0296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9A5D64"/>
    <w:multiLevelType w:val="hybridMultilevel"/>
    <w:tmpl w:val="D8329698"/>
    <w:lvl w:ilvl="0" w:tplc="CEE4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60A85"/>
    <w:multiLevelType w:val="hybridMultilevel"/>
    <w:tmpl w:val="A9C213E4"/>
    <w:lvl w:ilvl="0" w:tplc="8E0CCA62">
      <w:start w:val="2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C87187E"/>
    <w:multiLevelType w:val="hybridMultilevel"/>
    <w:tmpl w:val="8CC03AD6"/>
    <w:lvl w:ilvl="0" w:tplc="9CFC18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77047"/>
    <w:multiLevelType w:val="hybridMultilevel"/>
    <w:tmpl w:val="7E2E4158"/>
    <w:lvl w:ilvl="0" w:tplc="2D580CD6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51C55"/>
    <w:multiLevelType w:val="hybridMultilevel"/>
    <w:tmpl w:val="BE56A4B4"/>
    <w:lvl w:ilvl="0" w:tplc="09FA07F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175BD6"/>
    <w:multiLevelType w:val="hybridMultilevel"/>
    <w:tmpl w:val="A1AEFC76"/>
    <w:lvl w:ilvl="0" w:tplc="091A95A2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843B4"/>
    <w:multiLevelType w:val="hybridMultilevel"/>
    <w:tmpl w:val="CC60F78C"/>
    <w:lvl w:ilvl="0" w:tplc="0407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616A1"/>
    <w:multiLevelType w:val="hybridMultilevel"/>
    <w:tmpl w:val="305EF46C"/>
    <w:lvl w:ilvl="0" w:tplc="7674A6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46CCA"/>
    <w:multiLevelType w:val="hybridMultilevel"/>
    <w:tmpl w:val="26E819D8"/>
    <w:lvl w:ilvl="0" w:tplc="C54A53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84113"/>
    <w:multiLevelType w:val="hybridMultilevel"/>
    <w:tmpl w:val="032E684A"/>
    <w:lvl w:ilvl="0" w:tplc="67E65C56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DE70D1C"/>
    <w:multiLevelType w:val="hybridMultilevel"/>
    <w:tmpl w:val="5B2E8ECA"/>
    <w:lvl w:ilvl="0" w:tplc="6BC84E5C">
      <w:start w:val="1"/>
      <w:numFmt w:val="decimal"/>
      <w:lvlText w:val="/%1/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C4F3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5576E8"/>
    <w:multiLevelType w:val="hybridMultilevel"/>
    <w:tmpl w:val="DCC408DA"/>
    <w:lvl w:ilvl="0" w:tplc="B0F6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6A4EF1"/>
    <w:multiLevelType w:val="hybridMultilevel"/>
    <w:tmpl w:val="A04AE7DE"/>
    <w:lvl w:ilvl="0" w:tplc="F5D20AC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1B5819"/>
    <w:multiLevelType w:val="hybridMultilevel"/>
    <w:tmpl w:val="64B28EE8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3B54AD"/>
    <w:multiLevelType w:val="hybridMultilevel"/>
    <w:tmpl w:val="7E586D3A"/>
    <w:lvl w:ilvl="0" w:tplc="CCB02C1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166AE3"/>
    <w:multiLevelType w:val="hybridMultilevel"/>
    <w:tmpl w:val="8AE6457C"/>
    <w:lvl w:ilvl="0" w:tplc="39FA783A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2174F3"/>
    <w:multiLevelType w:val="hybridMultilevel"/>
    <w:tmpl w:val="EEBE83F8"/>
    <w:lvl w:ilvl="0" w:tplc="0407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C6301"/>
    <w:multiLevelType w:val="hybridMultilevel"/>
    <w:tmpl w:val="8EE6A252"/>
    <w:lvl w:ilvl="0" w:tplc="03620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46C2FF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7440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26D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8A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219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C8A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86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26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C33A12"/>
    <w:multiLevelType w:val="hybridMultilevel"/>
    <w:tmpl w:val="D70EE0DC"/>
    <w:lvl w:ilvl="0" w:tplc="0407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F94C2B"/>
    <w:multiLevelType w:val="hybridMultilevel"/>
    <w:tmpl w:val="104E0696"/>
    <w:lvl w:ilvl="0" w:tplc="10E230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74037"/>
    <w:multiLevelType w:val="hybridMultilevel"/>
    <w:tmpl w:val="6BC02B98"/>
    <w:lvl w:ilvl="0" w:tplc="0407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65699A"/>
    <w:multiLevelType w:val="hybridMultilevel"/>
    <w:tmpl w:val="95AE9AA8"/>
    <w:lvl w:ilvl="0" w:tplc="0407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17807"/>
    <w:multiLevelType w:val="hybridMultilevel"/>
    <w:tmpl w:val="7E142256"/>
    <w:lvl w:ilvl="0" w:tplc="A992DC48">
      <w:start w:val="2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62C44E65"/>
    <w:multiLevelType w:val="hybridMultilevel"/>
    <w:tmpl w:val="A0347AD8"/>
    <w:lvl w:ilvl="0" w:tplc="0407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744199"/>
    <w:multiLevelType w:val="hybridMultilevel"/>
    <w:tmpl w:val="905CA3BA"/>
    <w:lvl w:ilvl="0" w:tplc="BFE42CE8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9AA6FED"/>
    <w:multiLevelType w:val="hybridMultilevel"/>
    <w:tmpl w:val="5D4EF912"/>
    <w:lvl w:ilvl="0" w:tplc="BEA8B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u w:val="none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410A1A"/>
    <w:multiLevelType w:val="hybridMultilevel"/>
    <w:tmpl w:val="DCF8D84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7A4411"/>
    <w:multiLevelType w:val="hybridMultilevel"/>
    <w:tmpl w:val="5E28AEB8"/>
    <w:lvl w:ilvl="0" w:tplc="76AE800C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CA42B4"/>
    <w:multiLevelType w:val="hybridMultilevel"/>
    <w:tmpl w:val="E33E5230"/>
    <w:lvl w:ilvl="0" w:tplc="5CEE87F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A76681"/>
    <w:multiLevelType w:val="hybridMultilevel"/>
    <w:tmpl w:val="7D00D1B6"/>
    <w:lvl w:ilvl="0" w:tplc="F1947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587629"/>
    <w:multiLevelType w:val="hybridMultilevel"/>
    <w:tmpl w:val="EE10794A"/>
    <w:lvl w:ilvl="0" w:tplc="856AA15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52B1C"/>
    <w:multiLevelType w:val="hybridMultilevel"/>
    <w:tmpl w:val="048CE224"/>
    <w:lvl w:ilvl="0" w:tplc="0E789154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972AD3"/>
    <w:multiLevelType w:val="hybridMultilevel"/>
    <w:tmpl w:val="423676CA"/>
    <w:lvl w:ilvl="0" w:tplc="865612B0">
      <w:start w:val="1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9DC4D5D"/>
    <w:multiLevelType w:val="hybridMultilevel"/>
    <w:tmpl w:val="EC52B39E"/>
    <w:lvl w:ilvl="0" w:tplc="20720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GB"/>
      </w:rPr>
    </w:lvl>
    <w:lvl w:ilvl="1" w:tplc="43BAB72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70A594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1EC50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C0A9AD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002336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49AA65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98206F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7FCC28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AE91600"/>
    <w:multiLevelType w:val="hybridMultilevel"/>
    <w:tmpl w:val="0918525C"/>
    <w:lvl w:ilvl="0" w:tplc="3774CF8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3"/>
  </w:num>
  <w:num w:numId="3">
    <w:abstractNumId w:val="5"/>
  </w:num>
  <w:num w:numId="4">
    <w:abstractNumId w:val="20"/>
  </w:num>
  <w:num w:numId="5">
    <w:abstractNumId w:val="29"/>
  </w:num>
  <w:num w:numId="6">
    <w:abstractNumId w:val="7"/>
  </w:num>
  <w:num w:numId="7">
    <w:abstractNumId w:val="28"/>
  </w:num>
  <w:num w:numId="8">
    <w:abstractNumId w:val="12"/>
  </w:num>
  <w:num w:numId="9">
    <w:abstractNumId w:val="15"/>
  </w:num>
  <w:num w:numId="10">
    <w:abstractNumId w:val="37"/>
  </w:num>
  <w:num w:numId="11">
    <w:abstractNumId w:val="36"/>
  </w:num>
  <w:num w:numId="12">
    <w:abstractNumId w:val="9"/>
  </w:num>
  <w:num w:numId="13">
    <w:abstractNumId w:val="38"/>
  </w:num>
  <w:num w:numId="14">
    <w:abstractNumId w:val="4"/>
  </w:num>
  <w:num w:numId="15">
    <w:abstractNumId w:val="11"/>
  </w:num>
  <w:num w:numId="16">
    <w:abstractNumId w:val="30"/>
  </w:num>
  <w:num w:numId="17">
    <w:abstractNumId w:val="3"/>
  </w:num>
  <w:num w:numId="18">
    <w:abstractNumId w:val="18"/>
  </w:num>
  <w:num w:numId="19">
    <w:abstractNumId w:val="27"/>
  </w:num>
  <w:num w:numId="20">
    <w:abstractNumId w:val="24"/>
  </w:num>
  <w:num w:numId="21">
    <w:abstractNumId w:val="1"/>
  </w:num>
  <w:num w:numId="22">
    <w:abstractNumId w:val="21"/>
  </w:num>
  <w:num w:numId="23">
    <w:abstractNumId w:val="26"/>
  </w:num>
  <w:num w:numId="24">
    <w:abstractNumId w:val="22"/>
  </w:num>
  <w:num w:numId="25">
    <w:abstractNumId w:val="10"/>
  </w:num>
  <w:num w:numId="26">
    <w:abstractNumId w:val="34"/>
  </w:num>
  <w:num w:numId="27">
    <w:abstractNumId w:val="0"/>
  </w:num>
  <w:num w:numId="28">
    <w:abstractNumId w:val="13"/>
  </w:num>
  <w:num w:numId="29">
    <w:abstractNumId w:val="14"/>
  </w:num>
  <w:num w:numId="30">
    <w:abstractNumId w:val="19"/>
  </w:num>
  <w:num w:numId="31">
    <w:abstractNumId w:val="33"/>
  </w:num>
  <w:num w:numId="32">
    <w:abstractNumId w:val="35"/>
  </w:num>
  <w:num w:numId="33">
    <w:abstractNumId w:val="2"/>
  </w:num>
  <w:num w:numId="34">
    <w:abstractNumId w:val="16"/>
  </w:num>
  <w:num w:numId="35">
    <w:abstractNumId w:val="17"/>
  </w:num>
  <w:num w:numId="36">
    <w:abstractNumId w:val="32"/>
  </w:num>
  <w:num w:numId="37">
    <w:abstractNumId w:val="31"/>
  </w:num>
  <w:num w:numId="38">
    <w:abstractNumId w:val="8"/>
  </w:num>
  <w:num w:numId="39">
    <w:abstractNumId w:val="40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020"/>
    <w:rsid w:val="0000770C"/>
    <w:rsid w:val="00013899"/>
    <w:rsid w:val="000206EE"/>
    <w:rsid w:val="000418D4"/>
    <w:rsid w:val="0004243E"/>
    <w:rsid w:val="00052CBD"/>
    <w:rsid w:val="00057754"/>
    <w:rsid w:val="00064AA2"/>
    <w:rsid w:val="000728D2"/>
    <w:rsid w:val="00073062"/>
    <w:rsid w:val="000854AB"/>
    <w:rsid w:val="000B04DD"/>
    <w:rsid w:val="000B46EB"/>
    <w:rsid w:val="000B4CC2"/>
    <w:rsid w:val="000C497D"/>
    <w:rsid w:val="000D12BC"/>
    <w:rsid w:val="000D1969"/>
    <w:rsid w:val="000D418E"/>
    <w:rsid w:val="000E4308"/>
    <w:rsid w:val="000E4701"/>
    <w:rsid w:val="000F1696"/>
    <w:rsid w:val="000F3EF1"/>
    <w:rsid w:val="000F541D"/>
    <w:rsid w:val="000F55B0"/>
    <w:rsid w:val="000F6353"/>
    <w:rsid w:val="000F6EBF"/>
    <w:rsid w:val="00101078"/>
    <w:rsid w:val="00103A1B"/>
    <w:rsid w:val="001077BB"/>
    <w:rsid w:val="00112CAC"/>
    <w:rsid w:val="001272C3"/>
    <w:rsid w:val="0013533A"/>
    <w:rsid w:val="00145354"/>
    <w:rsid w:val="00145E3F"/>
    <w:rsid w:val="00174466"/>
    <w:rsid w:val="00175CEF"/>
    <w:rsid w:val="001870BB"/>
    <w:rsid w:val="001933D0"/>
    <w:rsid w:val="0019581A"/>
    <w:rsid w:val="0019625D"/>
    <w:rsid w:val="00197142"/>
    <w:rsid w:val="001A499A"/>
    <w:rsid w:val="001D3FBF"/>
    <w:rsid w:val="001E05E4"/>
    <w:rsid w:val="001E109D"/>
    <w:rsid w:val="001E6D92"/>
    <w:rsid w:val="001F20E2"/>
    <w:rsid w:val="0020662D"/>
    <w:rsid w:val="00207210"/>
    <w:rsid w:val="00214D09"/>
    <w:rsid w:val="00220A27"/>
    <w:rsid w:val="002404C9"/>
    <w:rsid w:val="0024766A"/>
    <w:rsid w:val="00254F29"/>
    <w:rsid w:val="002831A9"/>
    <w:rsid w:val="002B61B0"/>
    <w:rsid w:val="002C0157"/>
    <w:rsid w:val="002D3FF7"/>
    <w:rsid w:val="002D5FFB"/>
    <w:rsid w:val="002E54D5"/>
    <w:rsid w:val="002F7BA8"/>
    <w:rsid w:val="00304582"/>
    <w:rsid w:val="00312408"/>
    <w:rsid w:val="0031682A"/>
    <w:rsid w:val="00327C1A"/>
    <w:rsid w:val="00345444"/>
    <w:rsid w:val="00346736"/>
    <w:rsid w:val="00347776"/>
    <w:rsid w:val="00350EAB"/>
    <w:rsid w:val="0035696D"/>
    <w:rsid w:val="00362D87"/>
    <w:rsid w:val="0036503B"/>
    <w:rsid w:val="003745AA"/>
    <w:rsid w:val="0038466F"/>
    <w:rsid w:val="00386900"/>
    <w:rsid w:val="00392F5F"/>
    <w:rsid w:val="00393553"/>
    <w:rsid w:val="003A4B51"/>
    <w:rsid w:val="003B2EDD"/>
    <w:rsid w:val="003B4DA1"/>
    <w:rsid w:val="003B58D8"/>
    <w:rsid w:val="003C5A44"/>
    <w:rsid w:val="003C636D"/>
    <w:rsid w:val="003E07C5"/>
    <w:rsid w:val="004130D9"/>
    <w:rsid w:val="004131F4"/>
    <w:rsid w:val="00420B77"/>
    <w:rsid w:val="0043317B"/>
    <w:rsid w:val="004350E7"/>
    <w:rsid w:val="00435482"/>
    <w:rsid w:val="00442C1E"/>
    <w:rsid w:val="00451346"/>
    <w:rsid w:val="00457E1B"/>
    <w:rsid w:val="00460236"/>
    <w:rsid w:val="004677EC"/>
    <w:rsid w:val="00471E97"/>
    <w:rsid w:val="00483FEF"/>
    <w:rsid w:val="0048597D"/>
    <w:rsid w:val="00492081"/>
    <w:rsid w:val="004B69E8"/>
    <w:rsid w:val="004C12FE"/>
    <w:rsid w:val="004C2009"/>
    <w:rsid w:val="004D41CE"/>
    <w:rsid w:val="004E1373"/>
    <w:rsid w:val="004E1579"/>
    <w:rsid w:val="004E5832"/>
    <w:rsid w:val="004F44B6"/>
    <w:rsid w:val="00503050"/>
    <w:rsid w:val="005061F6"/>
    <w:rsid w:val="00523849"/>
    <w:rsid w:val="005362CA"/>
    <w:rsid w:val="00537361"/>
    <w:rsid w:val="00552750"/>
    <w:rsid w:val="0055681F"/>
    <w:rsid w:val="005623F5"/>
    <w:rsid w:val="00566C0D"/>
    <w:rsid w:val="00575026"/>
    <w:rsid w:val="005858C3"/>
    <w:rsid w:val="00587092"/>
    <w:rsid w:val="005A3FDD"/>
    <w:rsid w:val="005C1C19"/>
    <w:rsid w:val="005D433E"/>
    <w:rsid w:val="005E0F27"/>
    <w:rsid w:val="005F4CF7"/>
    <w:rsid w:val="005F7F62"/>
    <w:rsid w:val="006057C0"/>
    <w:rsid w:val="00610751"/>
    <w:rsid w:val="0065167E"/>
    <w:rsid w:val="006562F0"/>
    <w:rsid w:val="00671EFC"/>
    <w:rsid w:val="00675028"/>
    <w:rsid w:val="00680ECC"/>
    <w:rsid w:val="006840F1"/>
    <w:rsid w:val="006B1ACF"/>
    <w:rsid w:val="006B653C"/>
    <w:rsid w:val="006C2815"/>
    <w:rsid w:val="006C5145"/>
    <w:rsid w:val="006D2480"/>
    <w:rsid w:val="006D2A59"/>
    <w:rsid w:val="006D3209"/>
    <w:rsid w:val="006D5D6E"/>
    <w:rsid w:val="006E2D08"/>
    <w:rsid w:val="006E41A4"/>
    <w:rsid w:val="006E6AB5"/>
    <w:rsid w:val="006F1103"/>
    <w:rsid w:val="006F6D2F"/>
    <w:rsid w:val="00701A1E"/>
    <w:rsid w:val="00715AA6"/>
    <w:rsid w:val="00715CC1"/>
    <w:rsid w:val="00717553"/>
    <w:rsid w:val="007205FE"/>
    <w:rsid w:val="00720B5B"/>
    <w:rsid w:val="00721C75"/>
    <w:rsid w:val="007465BC"/>
    <w:rsid w:val="0074783C"/>
    <w:rsid w:val="007509BA"/>
    <w:rsid w:val="00760C0C"/>
    <w:rsid w:val="00770135"/>
    <w:rsid w:val="007938EE"/>
    <w:rsid w:val="00793F8C"/>
    <w:rsid w:val="00795D6E"/>
    <w:rsid w:val="0079615A"/>
    <w:rsid w:val="00796EC4"/>
    <w:rsid w:val="007B2848"/>
    <w:rsid w:val="007C091B"/>
    <w:rsid w:val="007F0BE5"/>
    <w:rsid w:val="007F5D10"/>
    <w:rsid w:val="0080751F"/>
    <w:rsid w:val="00815081"/>
    <w:rsid w:val="00815CD6"/>
    <w:rsid w:val="00821D0F"/>
    <w:rsid w:val="00824AAF"/>
    <w:rsid w:val="00831C36"/>
    <w:rsid w:val="008338CB"/>
    <w:rsid w:val="008344C7"/>
    <w:rsid w:val="0083711A"/>
    <w:rsid w:val="00842303"/>
    <w:rsid w:val="00844467"/>
    <w:rsid w:val="0085214A"/>
    <w:rsid w:val="00861B6A"/>
    <w:rsid w:val="00862665"/>
    <w:rsid w:val="00876DD4"/>
    <w:rsid w:val="00877CB7"/>
    <w:rsid w:val="00880162"/>
    <w:rsid w:val="00895147"/>
    <w:rsid w:val="008977F7"/>
    <w:rsid w:val="008A6002"/>
    <w:rsid w:val="008B0AFD"/>
    <w:rsid w:val="008E6235"/>
    <w:rsid w:val="009044DE"/>
    <w:rsid w:val="00912ADB"/>
    <w:rsid w:val="009147AC"/>
    <w:rsid w:val="00915F94"/>
    <w:rsid w:val="0091630D"/>
    <w:rsid w:val="0091764C"/>
    <w:rsid w:val="0092390B"/>
    <w:rsid w:val="00925CEA"/>
    <w:rsid w:val="00927478"/>
    <w:rsid w:val="0092750F"/>
    <w:rsid w:val="00941EC9"/>
    <w:rsid w:val="00947602"/>
    <w:rsid w:val="00950694"/>
    <w:rsid w:val="00953193"/>
    <w:rsid w:val="0096358F"/>
    <w:rsid w:val="00963DE8"/>
    <w:rsid w:val="00974E4C"/>
    <w:rsid w:val="00975E7F"/>
    <w:rsid w:val="009873B3"/>
    <w:rsid w:val="009A4B20"/>
    <w:rsid w:val="009B066A"/>
    <w:rsid w:val="009C010C"/>
    <w:rsid w:val="009D494F"/>
    <w:rsid w:val="009E52B5"/>
    <w:rsid w:val="00A17A1D"/>
    <w:rsid w:val="00A276A9"/>
    <w:rsid w:val="00A347F4"/>
    <w:rsid w:val="00A3711C"/>
    <w:rsid w:val="00A37484"/>
    <w:rsid w:val="00A436B4"/>
    <w:rsid w:val="00A46284"/>
    <w:rsid w:val="00A5110A"/>
    <w:rsid w:val="00A54AD6"/>
    <w:rsid w:val="00A57C80"/>
    <w:rsid w:val="00A70835"/>
    <w:rsid w:val="00A74F9A"/>
    <w:rsid w:val="00A94038"/>
    <w:rsid w:val="00AB14CD"/>
    <w:rsid w:val="00AB1CC6"/>
    <w:rsid w:val="00AB1D36"/>
    <w:rsid w:val="00AB2C1F"/>
    <w:rsid w:val="00AC514B"/>
    <w:rsid w:val="00AC5F13"/>
    <w:rsid w:val="00AD12BE"/>
    <w:rsid w:val="00AD7BF3"/>
    <w:rsid w:val="00AE3020"/>
    <w:rsid w:val="00B271B1"/>
    <w:rsid w:val="00B36A39"/>
    <w:rsid w:val="00B57DC4"/>
    <w:rsid w:val="00B6228B"/>
    <w:rsid w:val="00B65AF8"/>
    <w:rsid w:val="00B65DEB"/>
    <w:rsid w:val="00B6721E"/>
    <w:rsid w:val="00B67F94"/>
    <w:rsid w:val="00B806D0"/>
    <w:rsid w:val="00B92EDC"/>
    <w:rsid w:val="00BB38B6"/>
    <w:rsid w:val="00BB567C"/>
    <w:rsid w:val="00BC5C53"/>
    <w:rsid w:val="00BC7F03"/>
    <w:rsid w:val="00BD6065"/>
    <w:rsid w:val="00BD6D4B"/>
    <w:rsid w:val="00BF13D5"/>
    <w:rsid w:val="00BF1832"/>
    <w:rsid w:val="00C0104D"/>
    <w:rsid w:val="00C21759"/>
    <w:rsid w:val="00C35050"/>
    <w:rsid w:val="00C52130"/>
    <w:rsid w:val="00C5639F"/>
    <w:rsid w:val="00C6117F"/>
    <w:rsid w:val="00C62BF1"/>
    <w:rsid w:val="00C67613"/>
    <w:rsid w:val="00C71D44"/>
    <w:rsid w:val="00C72BEB"/>
    <w:rsid w:val="00C8047D"/>
    <w:rsid w:val="00C857D2"/>
    <w:rsid w:val="00C8590C"/>
    <w:rsid w:val="00C9258D"/>
    <w:rsid w:val="00CA05EF"/>
    <w:rsid w:val="00CA2899"/>
    <w:rsid w:val="00CA7E7C"/>
    <w:rsid w:val="00CC14A1"/>
    <w:rsid w:val="00CC3537"/>
    <w:rsid w:val="00CC7295"/>
    <w:rsid w:val="00CD1C4F"/>
    <w:rsid w:val="00CE33AB"/>
    <w:rsid w:val="00CF10DE"/>
    <w:rsid w:val="00CF4739"/>
    <w:rsid w:val="00CF7B58"/>
    <w:rsid w:val="00D02D08"/>
    <w:rsid w:val="00D03051"/>
    <w:rsid w:val="00D05022"/>
    <w:rsid w:val="00D06466"/>
    <w:rsid w:val="00D16864"/>
    <w:rsid w:val="00D21FDE"/>
    <w:rsid w:val="00D2338E"/>
    <w:rsid w:val="00D24270"/>
    <w:rsid w:val="00D252D0"/>
    <w:rsid w:val="00D27529"/>
    <w:rsid w:val="00D50AC6"/>
    <w:rsid w:val="00D66AAD"/>
    <w:rsid w:val="00D66E1B"/>
    <w:rsid w:val="00D91844"/>
    <w:rsid w:val="00DA17CE"/>
    <w:rsid w:val="00DA1E35"/>
    <w:rsid w:val="00DA2085"/>
    <w:rsid w:val="00DB0244"/>
    <w:rsid w:val="00DB7E88"/>
    <w:rsid w:val="00DD2BFD"/>
    <w:rsid w:val="00DD4BD5"/>
    <w:rsid w:val="00DD77BE"/>
    <w:rsid w:val="00DE1304"/>
    <w:rsid w:val="00DF05C6"/>
    <w:rsid w:val="00DF133F"/>
    <w:rsid w:val="00DF6085"/>
    <w:rsid w:val="00E04408"/>
    <w:rsid w:val="00E15731"/>
    <w:rsid w:val="00E17F70"/>
    <w:rsid w:val="00E2366C"/>
    <w:rsid w:val="00E26B2E"/>
    <w:rsid w:val="00E33C6D"/>
    <w:rsid w:val="00E541C0"/>
    <w:rsid w:val="00E6459E"/>
    <w:rsid w:val="00E66B00"/>
    <w:rsid w:val="00E71FEA"/>
    <w:rsid w:val="00E80B89"/>
    <w:rsid w:val="00E87AEB"/>
    <w:rsid w:val="00E93A64"/>
    <w:rsid w:val="00E970AD"/>
    <w:rsid w:val="00EA3B0C"/>
    <w:rsid w:val="00EB12A6"/>
    <w:rsid w:val="00EC7027"/>
    <w:rsid w:val="00EE2720"/>
    <w:rsid w:val="00EE34E0"/>
    <w:rsid w:val="00EE6EBE"/>
    <w:rsid w:val="00EF1A86"/>
    <w:rsid w:val="00EF4E64"/>
    <w:rsid w:val="00F00731"/>
    <w:rsid w:val="00F06F64"/>
    <w:rsid w:val="00F1248E"/>
    <w:rsid w:val="00F26D7C"/>
    <w:rsid w:val="00F365DD"/>
    <w:rsid w:val="00F366D3"/>
    <w:rsid w:val="00F379B8"/>
    <w:rsid w:val="00F45B22"/>
    <w:rsid w:val="00F46E1B"/>
    <w:rsid w:val="00F50B53"/>
    <w:rsid w:val="00F566A4"/>
    <w:rsid w:val="00F56F08"/>
    <w:rsid w:val="00F7577B"/>
    <w:rsid w:val="00F76361"/>
    <w:rsid w:val="00F92F49"/>
    <w:rsid w:val="00FB3229"/>
    <w:rsid w:val="00FC4727"/>
    <w:rsid w:val="00FD5C34"/>
    <w:rsid w:val="00FD7A87"/>
    <w:rsid w:val="00FE08BD"/>
    <w:rsid w:val="00FF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FC3FD6"/>
  <w15:docId w15:val="{E00945FD-FD08-42BA-8EAD-0D2DE23A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D05022"/>
    <w:pPr>
      <w:keepNext/>
      <w:spacing w:before="60"/>
      <w:ind w:firstLine="284"/>
      <w:jc w:val="center"/>
      <w:outlineLvl w:val="0"/>
    </w:pPr>
    <w:rPr>
      <w:b/>
      <w:bCs/>
      <w:caps/>
      <w:sz w:val="20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6A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before="120" w:after="120" w:line="360" w:lineRule="auto"/>
      <w:jc w:val="center"/>
    </w:pPr>
    <w:rPr>
      <w:szCs w:val="20"/>
      <w:lang w:val="en-GB" w:eastAsia="en-US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en-GB" w:eastAsia="en-US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itleLine">
    <w:name w:val="Title Line"/>
    <w:basedOn w:val="Normal"/>
    <w:pPr>
      <w:autoSpaceDE w:val="0"/>
      <w:autoSpaceDN w:val="0"/>
      <w:spacing w:line="36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uthorsandaffiliations">
    <w:name w:val="authors and affiliations"/>
    <w:basedOn w:val="Normal"/>
    <w:pPr>
      <w:autoSpaceDE w:val="0"/>
      <w:autoSpaceDN w:val="0"/>
      <w:spacing w:line="360" w:lineRule="auto"/>
      <w:jc w:val="center"/>
    </w:pPr>
    <w:rPr>
      <w:rFonts w:ascii="Arial" w:hAnsi="Arial" w:cs="Arial"/>
      <w:i/>
      <w:iCs/>
      <w:lang w:eastAsia="en-US"/>
    </w:rPr>
  </w:style>
  <w:style w:type="paragraph" w:styleId="Title">
    <w:name w:val="Title"/>
    <w:basedOn w:val="Normal"/>
    <w:qFormat/>
    <w:pPr>
      <w:autoSpaceDE w:val="0"/>
      <w:autoSpaceDN w:val="0"/>
      <w:jc w:val="center"/>
    </w:pPr>
    <w:rPr>
      <w:rFonts w:ascii="Arial" w:hAnsi="Arial" w:cs="Arial"/>
      <w:b/>
      <w:bCs/>
      <w:lang w:val="en-US" w:eastAsia="en-US"/>
    </w:rPr>
  </w:style>
  <w:style w:type="paragraph" w:styleId="BalloonText">
    <w:name w:val="Balloon Text"/>
    <w:basedOn w:val="Normal"/>
    <w:semiHidden/>
    <w:rsid w:val="0061075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A17CE"/>
    <w:rPr>
      <w:color w:val="0000FF"/>
      <w:u w:val="single"/>
    </w:rPr>
  </w:style>
  <w:style w:type="character" w:styleId="Strong">
    <w:name w:val="Strong"/>
    <w:qFormat/>
    <w:rsid w:val="000F541D"/>
    <w:rPr>
      <w:b/>
      <w:bCs/>
    </w:rPr>
  </w:style>
  <w:style w:type="paragraph" w:styleId="HTMLPreformatted">
    <w:name w:val="HTML Preformatted"/>
    <w:basedOn w:val="Normal"/>
    <w:rsid w:val="00AC51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BodyTextIndent2">
    <w:name w:val="Body Text Indent 2"/>
    <w:basedOn w:val="Normal"/>
    <w:rsid w:val="00D05022"/>
    <w:pPr>
      <w:spacing w:after="120" w:line="480" w:lineRule="auto"/>
      <w:ind w:left="283"/>
    </w:pPr>
  </w:style>
  <w:style w:type="paragraph" w:customStyle="1" w:styleId="TextUnindentedChar">
    <w:name w:val="Text Unindented Char"/>
    <w:next w:val="Normal"/>
    <w:link w:val="TextUnindentedCharChar"/>
    <w:rsid w:val="00145E3F"/>
    <w:pPr>
      <w:spacing w:line="260" w:lineRule="exact"/>
      <w:jc w:val="both"/>
    </w:pPr>
    <w:rPr>
      <w:sz w:val="22"/>
      <w:szCs w:val="24"/>
    </w:rPr>
  </w:style>
  <w:style w:type="character" w:customStyle="1" w:styleId="TextUnindentedCharChar">
    <w:name w:val="Text Unindented Char Char"/>
    <w:link w:val="TextUnindentedChar"/>
    <w:rsid w:val="00145E3F"/>
    <w:rPr>
      <w:sz w:val="22"/>
      <w:szCs w:val="24"/>
      <w:lang w:val="en-US" w:eastAsia="en-US" w:bidi="ar-SA"/>
    </w:rPr>
  </w:style>
  <w:style w:type="character" w:customStyle="1" w:styleId="TextUnindentedCharCharChar">
    <w:name w:val="Text Unindented Char Char Char"/>
    <w:rsid w:val="00145E3F"/>
    <w:rPr>
      <w:sz w:val="22"/>
      <w:szCs w:val="24"/>
      <w:lang w:val="en-US" w:eastAsia="en-US" w:bidi="ar-SA"/>
    </w:rPr>
  </w:style>
  <w:style w:type="paragraph" w:styleId="NormalWeb">
    <w:name w:val="Normal (Web)"/>
    <w:basedOn w:val="Normal"/>
    <w:rsid w:val="00145E3F"/>
    <w:pPr>
      <w:spacing w:before="100" w:beforeAutospacing="1" w:after="100" w:afterAutospacing="1"/>
    </w:pPr>
    <w:rPr>
      <w:lang w:val="bg-BG" w:eastAsia="bg-BG"/>
    </w:rPr>
  </w:style>
  <w:style w:type="paragraph" w:styleId="Footer">
    <w:name w:val="footer"/>
    <w:basedOn w:val="Normal"/>
    <w:link w:val="FooterChar"/>
    <w:uiPriority w:val="99"/>
    <w:rsid w:val="00304582"/>
    <w:pPr>
      <w:tabs>
        <w:tab w:val="center" w:pos="4320"/>
        <w:tab w:val="right" w:pos="8640"/>
      </w:tabs>
    </w:pPr>
    <w:rPr>
      <w:lang w:val="en-US" w:eastAsia="en-US"/>
    </w:rPr>
  </w:style>
  <w:style w:type="paragraph" w:customStyle="1" w:styleId="Default">
    <w:name w:val="Default"/>
    <w:rsid w:val="00F50B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FootnoteTextChar">
    <w:name w:val="Footnote Text Char"/>
    <w:link w:val="FootnoteText"/>
    <w:rsid w:val="006F6D2F"/>
    <w:rPr>
      <w:lang w:val="en-GB" w:eastAsia="en-US" w:bidi="ar-SA"/>
    </w:rPr>
  </w:style>
  <w:style w:type="paragraph" w:styleId="BodyText2">
    <w:name w:val="Body Text 2"/>
    <w:basedOn w:val="Normal"/>
    <w:rsid w:val="006B653C"/>
    <w:pPr>
      <w:spacing w:after="120" w:line="480" w:lineRule="auto"/>
    </w:pPr>
  </w:style>
  <w:style w:type="character" w:customStyle="1" w:styleId="BodyTextChar">
    <w:name w:val="Body Text Char"/>
    <w:link w:val="BodyText"/>
    <w:rsid w:val="005F4CF7"/>
    <w:rPr>
      <w:sz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AD7B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7BF3"/>
    <w:rPr>
      <w:sz w:val="24"/>
      <w:szCs w:val="24"/>
      <w:lang w:val="de-DE" w:eastAsia="de-DE"/>
    </w:rPr>
  </w:style>
  <w:style w:type="character" w:customStyle="1" w:styleId="FooterChar">
    <w:name w:val="Footer Char"/>
    <w:link w:val="Footer"/>
    <w:uiPriority w:val="99"/>
    <w:rsid w:val="00AD7BF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C4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character" w:customStyle="1" w:styleId="hps">
    <w:name w:val="hps"/>
    <w:rsid w:val="00FC4727"/>
  </w:style>
  <w:style w:type="character" w:customStyle="1" w:styleId="shorttext">
    <w:name w:val="short_text"/>
    <w:rsid w:val="00FC4727"/>
  </w:style>
  <w:style w:type="character" w:customStyle="1" w:styleId="Heading2Char">
    <w:name w:val="Heading 2 Char"/>
    <w:link w:val="Heading2"/>
    <w:semiHidden/>
    <w:rsid w:val="00B36A39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93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497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6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8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572736014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162276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3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41928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61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722754084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2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4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78095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3882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277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542404316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60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200430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3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1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96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2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8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96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9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5873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25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58602967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9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4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81934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7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7372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081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961448375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1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74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159508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6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?_ob=ArticleURL&amp;_udi=B6V3F-4VP5XBF-2&amp;_user=747279&amp;_coverDate=04%2F30%2F2009&amp;_alid=1296405918&amp;_rdoc=9&amp;_fmt=high&amp;_orig=search&amp;_cdi=5729&amp;_sort=r&amp;_docanchor=&amp;view=c&amp;_ct=31&amp;_acct=C000041858&amp;_version=1&amp;_urlVersion=0&amp;_userid=747279&amp;md5=6b8ecbcbe9ab20b78d952b3677de6a97" TargetMode="External"/><Relationship Id="rId13" Type="http://schemas.openxmlformats.org/officeDocument/2006/relationships/hyperlink" Target="https://doi.org/10.1016/j.matlet.2020.12924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matlet.2018.12.14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matlet.2018.03.0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x.doi.org/10.1016/j.electacta.2008.09.006" TargetMode="External"/><Relationship Id="rId10" Type="http://schemas.openxmlformats.org/officeDocument/2006/relationships/hyperlink" Target="https://doi.org/10.1016/j.ijhydene.2018.01.0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1016/j.ijhydene.2015.03.005" TargetMode="External"/><Relationship Id="rId14" Type="http://schemas.openxmlformats.org/officeDocument/2006/relationships/hyperlink" Target="https://doi.org/10.1016/j.ijhydene.2018.01.1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5499-7473-4CB2-995F-74E98C65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1727</Words>
  <Characters>12360</Characters>
  <Application>Microsoft Office Word</Application>
  <DocSecurity>0</DocSecurity>
  <Lines>103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IWE RWTH-Aachen</Company>
  <LinksUpToDate>false</LinksUpToDate>
  <CharactersWithSpaces>14059</CharactersWithSpaces>
  <SharedDoc>false</SharedDoc>
  <HLinks>
    <vt:vector size="12" baseType="variant">
      <vt:variant>
        <vt:i4>6160468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http://dx.doi.org/10.1016/j.electacta.2008.09.006</vt:lpwstr>
      </vt:variant>
      <vt:variant>
        <vt:lpwstr/>
      </vt:variant>
      <vt:variant>
        <vt:i4>262223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?_ob=ArticleURL&amp;_udi=B6V3F-4VP5XBF-2&amp;_user=747279&amp;_coverDate=04%2F30%2F2009&amp;_alid=1296405918&amp;_rdoc=9&amp;_fmt=high&amp;_orig=search&amp;_cdi=5729&amp;_sort=r&amp;_docanchor=&amp;view=c&amp;_ct=31&amp;_acct=C000041858&amp;_version=1&amp;_urlVersion=0&amp;_userid=747279&amp;md5=6b8ecbcbe9ab20b78d952b3677de6a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slavcheva</dc:creator>
  <cp:lastModifiedBy>Secretary</cp:lastModifiedBy>
  <cp:revision>2</cp:revision>
  <cp:lastPrinted>2021-06-18T11:16:00Z</cp:lastPrinted>
  <dcterms:created xsi:type="dcterms:W3CDTF">2021-06-18T12:10:00Z</dcterms:created>
  <dcterms:modified xsi:type="dcterms:W3CDTF">2021-06-18T12:10:00Z</dcterms:modified>
</cp:coreProperties>
</file>