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722" w:rsidRPr="00691722" w:rsidRDefault="00691722" w:rsidP="001B36A4">
      <w:pPr>
        <w:pStyle w:val="20"/>
        <w:shd w:val="clear" w:color="auto" w:fill="auto"/>
        <w:tabs>
          <w:tab w:val="left" w:pos="1114"/>
        </w:tabs>
        <w:spacing w:line="370" w:lineRule="exact"/>
        <w:ind w:left="-284" w:right="-286" w:firstLine="0"/>
        <w:jc w:val="center"/>
      </w:pPr>
      <w:r w:rsidRPr="00691722">
        <w:rPr>
          <w:b/>
          <w:bCs/>
        </w:rPr>
        <w:t>КРАТКО ОПИСАНИЕ (СПРАВКА) НА НАЙ-ВАЖНИТЕ ПОСТИЖЕНИЯ НА</w:t>
      </w:r>
      <w:r w:rsidR="006723C9">
        <w:rPr>
          <w:b/>
          <w:bCs/>
          <w:lang w:val="en-GB"/>
        </w:rPr>
        <w:t xml:space="preserve"> </w:t>
      </w:r>
      <w:r w:rsidRPr="00691722">
        <w:rPr>
          <w:b/>
          <w:bCs/>
        </w:rPr>
        <w:t xml:space="preserve"> КАНДИДАТА И ТЯХНОТО ЗНАЧЕНИЕ ЗА РАЗВИТИЕТО НА НАУКАТА</w:t>
      </w:r>
    </w:p>
    <w:p w:rsidR="00CB061A" w:rsidRDefault="00CB061A"/>
    <w:p w:rsidR="00691722" w:rsidRPr="00D3413C" w:rsidRDefault="00B22787" w:rsidP="00B22787">
      <w:pPr>
        <w:pStyle w:val="ListParagraph"/>
        <w:numPr>
          <w:ilvl w:val="0"/>
          <w:numId w:val="10"/>
        </w:numPr>
        <w:rPr>
          <w:b/>
          <w:sz w:val="28"/>
          <w:szCs w:val="28"/>
          <w:u w:val="single"/>
        </w:rPr>
      </w:pPr>
      <w:r w:rsidRPr="00D3413C">
        <w:rPr>
          <w:b/>
          <w:sz w:val="28"/>
          <w:szCs w:val="28"/>
          <w:u w:val="single"/>
        </w:rPr>
        <w:t>МОНОГРАФИИ</w:t>
      </w:r>
    </w:p>
    <w:p w:rsidR="00EA17FC" w:rsidRPr="00555B53" w:rsidRDefault="00EA17FC" w:rsidP="00EA17FC">
      <w:pPr>
        <w:pStyle w:val="ListParagraph"/>
        <w:rPr>
          <w:rFonts w:cstheme="minorHAnsi"/>
          <w:b/>
          <w:lang w:val="en-US"/>
        </w:rPr>
      </w:pPr>
      <w:r w:rsidRPr="00555B53">
        <w:rPr>
          <w:rFonts w:cstheme="minorHAnsi"/>
          <w:b/>
          <w:lang w:val="en-US"/>
        </w:rPr>
        <w:t>1</w:t>
      </w:r>
      <w:r w:rsidRPr="00555B53">
        <w:rPr>
          <w:rFonts w:cstheme="minorHAnsi"/>
          <w:b/>
        </w:rPr>
        <w:t xml:space="preserve">. ПРЕСТАЦИЯТА, С. Парадигма 2021, 643 стр. </w:t>
      </w:r>
      <w:r w:rsidR="0019793F" w:rsidRPr="00555B53">
        <w:rPr>
          <w:rFonts w:cstheme="minorHAnsi"/>
          <w:b/>
          <w:lang w:val="en-US"/>
        </w:rPr>
        <w:t>ISBN 978-954-326-458-2.</w:t>
      </w:r>
    </w:p>
    <w:p w:rsidR="008C35AE" w:rsidRPr="00555B53" w:rsidRDefault="008C35AE" w:rsidP="00EA17FC">
      <w:pPr>
        <w:pStyle w:val="ListParagraph"/>
        <w:jc w:val="both"/>
        <w:rPr>
          <w:rFonts w:cstheme="minorHAnsi"/>
          <w:bCs/>
        </w:rPr>
      </w:pPr>
      <w:r w:rsidRPr="00555B53">
        <w:rPr>
          <w:rFonts w:cstheme="minorHAnsi"/>
        </w:rPr>
        <w:t>Този т</w:t>
      </w:r>
      <w:r w:rsidR="00EA17FC" w:rsidRPr="00555B53">
        <w:rPr>
          <w:rFonts w:cstheme="minorHAnsi"/>
        </w:rPr>
        <w:t>руд</w:t>
      </w:r>
      <w:r w:rsidR="00555B53" w:rsidRPr="00555B53">
        <w:rPr>
          <w:rFonts w:cstheme="minorHAnsi"/>
        </w:rPr>
        <w:t xml:space="preserve"> определено може да бъде определ</w:t>
      </w:r>
      <w:r w:rsidRPr="00555B53">
        <w:rPr>
          <w:rFonts w:cstheme="minorHAnsi"/>
        </w:rPr>
        <w:t>ен като капитален за творчеството на кандидата. Той представлява систематично, задълбочено и актуално изложение по изследвани по различно време отделни проблеми на съдържанието на правното задължение. Това е</w:t>
      </w:r>
      <w:r w:rsidR="00EA17FC" w:rsidRPr="00555B53">
        <w:rPr>
          <w:rFonts w:cstheme="minorHAnsi"/>
        </w:rPr>
        <w:t xml:space="preserve"> първото монографично изследване у нас, касаещо престацията</w:t>
      </w:r>
      <w:r w:rsidRPr="00555B53">
        <w:rPr>
          <w:rFonts w:cstheme="minorHAnsi"/>
        </w:rPr>
        <w:t xml:space="preserve"> - </w:t>
      </w:r>
      <w:r w:rsidR="00EA17FC" w:rsidRPr="00555B53">
        <w:rPr>
          <w:rFonts w:cstheme="minorHAnsi"/>
          <w:color w:val="000000"/>
        </w:rPr>
        <w:t xml:space="preserve">понятие, </w:t>
      </w:r>
      <w:r w:rsidRPr="00555B53">
        <w:rPr>
          <w:rFonts w:cstheme="minorHAnsi"/>
          <w:color w:val="000000"/>
        </w:rPr>
        <w:t xml:space="preserve">което </w:t>
      </w:r>
      <w:r w:rsidR="00EA17FC" w:rsidRPr="00555B53">
        <w:rPr>
          <w:rFonts w:cstheme="minorHAnsi"/>
          <w:color w:val="000000"/>
        </w:rPr>
        <w:t xml:space="preserve">макар и с чисто теоретико-доктринерна стойност, дава възможност да бъдат </w:t>
      </w:r>
      <w:r w:rsidRPr="00555B53">
        <w:rPr>
          <w:rFonts w:cstheme="minorHAnsi"/>
          <w:color w:val="000000"/>
        </w:rPr>
        <w:t xml:space="preserve">обобщени, а оттам и </w:t>
      </w:r>
      <w:r w:rsidR="00EA17FC" w:rsidRPr="00555B53">
        <w:rPr>
          <w:rFonts w:cstheme="minorHAnsi"/>
        </w:rPr>
        <w:t xml:space="preserve">решени </w:t>
      </w:r>
      <w:r w:rsidRPr="00555B53">
        <w:rPr>
          <w:rFonts w:cstheme="minorHAnsi"/>
        </w:rPr>
        <w:t xml:space="preserve">принципно, по безпротиворечив начин </w:t>
      </w:r>
      <w:r w:rsidR="00EA17FC" w:rsidRPr="00555B53">
        <w:rPr>
          <w:rFonts w:cstheme="minorHAnsi"/>
        </w:rPr>
        <w:t>значими на</w:t>
      </w:r>
      <w:r w:rsidRPr="00555B53">
        <w:rPr>
          <w:rFonts w:cstheme="minorHAnsi"/>
        </w:rPr>
        <w:t xml:space="preserve">учни и научно-приложни проблеми. Натрупаните през годините знания на автора по тази материя дава възможност свободно да борави с огромен по обема си материал </w:t>
      </w:r>
      <w:r w:rsidRPr="00555B53">
        <w:rPr>
          <w:rFonts w:cstheme="minorHAnsi"/>
          <w:lang w:val="en-US"/>
        </w:rPr>
        <w:t>(</w:t>
      </w:r>
      <w:r w:rsidRPr="00555B53">
        <w:rPr>
          <w:rFonts w:cstheme="minorHAnsi"/>
        </w:rPr>
        <w:t>за което сведетлства и впечатляващия обем на труда</w:t>
      </w:r>
      <w:r w:rsidRPr="00555B53">
        <w:rPr>
          <w:rFonts w:cstheme="minorHAnsi"/>
          <w:lang w:val="en-US"/>
        </w:rPr>
        <w:t>)</w:t>
      </w:r>
      <w:r w:rsidRPr="00555B53">
        <w:rPr>
          <w:rFonts w:cstheme="minorHAnsi"/>
        </w:rPr>
        <w:t xml:space="preserve">, по нов начин да поднася </w:t>
      </w:r>
      <w:r w:rsidR="00EA17FC" w:rsidRPr="00555B53">
        <w:rPr>
          <w:rFonts w:cstheme="minorHAnsi"/>
        </w:rPr>
        <w:t xml:space="preserve">систематизация на водещите тези в класическата и съвременната доктрина, </w:t>
      </w:r>
      <w:r w:rsidRPr="00555B53">
        <w:rPr>
          <w:rFonts w:cstheme="minorHAnsi"/>
        </w:rPr>
        <w:t xml:space="preserve">на </w:t>
      </w:r>
      <w:r w:rsidR="00EA17FC" w:rsidRPr="00555B53">
        <w:rPr>
          <w:rFonts w:cstheme="minorHAnsi"/>
        </w:rPr>
        <w:t xml:space="preserve">отчитане на по-новите разрешения в съдебната практика, </w:t>
      </w:r>
      <w:r w:rsidRPr="00555B53">
        <w:rPr>
          <w:rFonts w:cstheme="minorHAnsi"/>
        </w:rPr>
        <w:t xml:space="preserve">съчетани с оригинални </w:t>
      </w:r>
      <w:r w:rsidR="00EA17FC" w:rsidRPr="00555B53">
        <w:rPr>
          <w:rFonts w:cstheme="minorHAnsi"/>
        </w:rPr>
        <w:t>авторови тези.</w:t>
      </w:r>
      <w:r w:rsidR="00EA17FC" w:rsidRPr="00555B53">
        <w:rPr>
          <w:rFonts w:cstheme="minorHAnsi"/>
          <w:bCs/>
        </w:rPr>
        <w:t xml:space="preserve"> </w:t>
      </w:r>
    </w:p>
    <w:p w:rsidR="00EA17FC" w:rsidRPr="00555B53" w:rsidRDefault="00EA17FC" w:rsidP="00D3413C">
      <w:pPr>
        <w:pStyle w:val="ListParagraph"/>
        <w:ind w:firstLine="696"/>
        <w:jc w:val="both"/>
        <w:rPr>
          <w:rFonts w:cstheme="minorHAnsi"/>
          <w:bCs/>
        </w:rPr>
      </w:pPr>
      <w:r w:rsidRPr="00555B53">
        <w:rPr>
          <w:rFonts w:cstheme="minorHAnsi"/>
          <w:bCs/>
        </w:rPr>
        <w:t>Като резултат от пречупване проблематиката на облигационното право през един различен зрителен спектър – този на престацията</w:t>
      </w:r>
      <w:r w:rsidRPr="00555B53">
        <w:rPr>
          <w:rFonts w:cstheme="minorHAnsi"/>
          <w:bCs/>
          <w:lang w:val="en-GB"/>
        </w:rPr>
        <w:t xml:space="preserve"> </w:t>
      </w:r>
      <w:r w:rsidRPr="00555B53">
        <w:rPr>
          <w:rFonts w:cstheme="minorHAnsi"/>
          <w:bCs/>
        </w:rPr>
        <w:t xml:space="preserve">са дадени </w:t>
      </w:r>
      <w:r w:rsidR="008C35AE" w:rsidRPr="00555B53">
        <w:rPr>
          <w:rFonts w:cstheme="minorHAnsi"/>
          <w:bCs/>
        </w:rPr>
        <w:t xml:space="preserve">нови </w:t>
      </w:r>
      <w:r w:rsidRPr="00555B53">
        <w:rPr>
          <w:rFonts w:cstheme="minorHAnsi"/>
          <w:bCs/>
        </w:rPr>
        <w:t>разрешения на класически за облигационното право въпроси като</w:t>
      </w:r>
      <w:r w:rsidR="008C35AE" w:rsidRPr="00555B53">
        <w:rPr>
          <w:rFonts w:cstheme="minorHAnsi"/>
          <w:bCs/>
        </w:rPr>
        <w:t>:</w:t>
      </w:r>
      <w:r w:rsidRPr="00555B53">
        <w:rPr>
          <w:rFonts w:cstheme="minorHAnsi"/>
          <w:bCs/>
        </w:rPr>
        <w:t xml:space="preserve"> тези за имуществения и неимуществения интерес на кредитора, за претенция, дълг и притезание, за задълженията, обусловени от модалитет, </w:t>
      </w:r>
      <w:r w:rsidR="008C35AE" w:rsidRPr="00555B53">
        <w:rPr>
          <w:rFonts w:cstheme="minorHAnsi"/>
          <w:bCs/>
        </w:rPr>
        <w:t xml:space="preserve">за </w:t>
      </w:r>
      <w:r w:rsidRPr="00555B53">
        <w:rPr>
          <w:rFonts w:cstheme="minorHAnsi"/>
          <w:bCs/>
        </w:rPr>
        <w:t>престацията в полза на трето лице и относителното действие на договора и други. Поставените на разглеждане в изложението въпроси, на които се прави опит да се даде отговор, са с голямо теоретично значение и способстват за развитието на правото и точното прилагане на закона. Погледът към облигацията през призмата на  престацията дава възможност за формулиране на редица изводи с приносно значение като тези за несъщинската солидарност, правното положение на длъжниците при солидарните задължения, проблемът за паричните задължения, престациите за прехвърляне на вещни права и др.</w:t>
      </w:r>
      <w:r w:rsidR="006659F6" w:rsidRPr="00555B53">
        <w:rPr>
          <w:rFonts w:cstheme="minorHAnsi"/>
          <w:bCs/>
        </w:rPr>
        <w:t xml:space="preserve"> Трудът, издаден през 2021 г. представлява е ново преработено, задълбочено и актуализирано издание на защитената през 2016 год. дисертация за придобиване на научната степен „доктор на науките“ в Юридическия факултет на СУ „Св. Кл. Охридски“, отчитащ и новата задължителна съдебна практика и появилите се в правната книжнина след нея разработки по отделни частноправни въпроси, обхванати в съдържанието на монографията.</w:t>
      </w:r>
      <w:r w:rsidR="00D3413C" w:rsidRPr="00555B53">
        <w:rPr>
          <w:rFonts w:cstheme="minorHAnsi"/>
          <w:bCs/>
        </w:rPr>
        <w:t xml:space="preserve"> </w:t>
      </w:r>
    </w:p>
    <w:p w:rsidR="00D3413C" w:rsidRPr="00555B53" w:rsidRDefault="00D3413C" w:rsidP="00D3413C">
      <w:pPr>
        <w:pStyle w:val="ListParagraph"/>
        <w:ind w:firstLine="696"/>
        <w:jc w:val="both"/>
        <w:rPr>
          <w:rFonts w:cstheme="minorHAnsi"/>
          <w:bCs/>
        </w:rPr>
      </w:pPr>
    </w:p>
    <w:p w:rsidR="00EA17FC" w:rsidRPr="00555B53" w:rsidRDefault="00EA17FC" w:rsidP="001B36A4">
      <w:pPr>
        <w:pStyle w:val="ListParagraph"/>
        <w:rPr>
          <w:rFonts w:cstheme="minorHAnsi"/>
          <w:b/>
          <w:lang w:val="en-US"/>
        </w:rPr>
      </w:pPr>
      <w:r w:rsidRPr="00555B53">
        <w:rPr>
          <w:rFonts w:cstheme="minorHAnsi"/>
          <w:b/>
          <w:bCs/>
        </w:rPr>
        <w:t>2. КОСВЕНИЯ ИСК В БЪЛГАРСКОТО ПРАВО,</w:t>
      </w:r>
      <w:r w:rsidRPr="00555B53">
        <w:rPr>
          <w:rFonts w:cstheme="minorHAnsi"/>
          <w:b/>
          <w:bCs/>
          <w:lang w:val="en-US"/>
        </w:rPr>
        <w:t xml:space="preserve"> </w:t>
      </w:r>
      <w:r w:rsidRPr="00555B53">
        <w:rPr>
          <w:rFonts w:cstheme="minorHAnsi"/>
          <w:b/>
          <w:bCs/>
        </w:rPr>
        <w:t>С. Парадигма, 2021, 153 стр.</w:t>
      </w:r>
      <w:r w:rsidR="0019793F" w:rsidRPr="00555B53">
        <w:rPr>
          <w:rFonts w:cstheme="minorHAnsi"/>
          <w:b/>
          <w:lang w:val="en-US"/>
        </w:rPr>
        <w:t xml:space="preserve"> ISBN 978-954-326-453-7.</w:t>
      </w:r>
    </w:p>
    <w:p w:rsidR="0019793F" w:rsidRPr="00555B53" w:rsidRDefault="00726C41" w:rsidP="003C0CCA">
      <w:pPr>
        <w:pStyle w:val="FootnoteText"/>
        <w:spacing w:afterAutospacing="0"/>
        <w:contextualSpacing/>
        <w:rPr>
          <w:rFonts w:cstheme="minorHAnsi"/>
          <w:sz w:val="22"/>
          <w:szCs w:val="22"/>
        </w:rPr>
      </w:pPr>
      <w:r w:rsidRPr="00555B53">
        <w:rPr>
          <w:rFonts w:cstheme="minorHAnsi"/>
          <w:sz w:val="22"/>
          <w:szCs w:val="22"/>
        </w:rPr>
        <w:t xml:space="preserve">Институтът на който е посветено това монографично изследване, </w:t>
      </w:r>
      <w:r w:rsidR="001B36A4" w:rsidRPr="00555B53">
        <w:rPr>
          <w:rFonts w:cstheme="minorHAnsi"/>
          <w:sz w:val="22"/>
          <w:szCs w:val="22"/>
        </w:rPr>
        <w:t xml:space="preserve">винаги е </w:t>
      </w:r>
      <w:r w:rsidRPr="00555B53">
        <w:rPr>
          <w:rFonts w:cstheme="minorHAnsi"/>
          <w:sz w:val="22"/>
          <w:szCs w:val="22"/>
        </w:rPr>
        <w:t>предизвиква</w:t>
      </w:r>
      <w:r w:rsidR="001B36A4" w:rsidRPr="00555B53">
        <w:rPr>
          <w:rFonts w:cstheme="minorHAnsi"/>
          <w:sz w:val="22"/>
          <w:szCs w:val="22"/>
        </w:rPr>
        <w:t>л</w:t>
      </w:r>
      <w:r w:rsidRPr="00555B53">
        <w:rPr>
          <w:rFonts w:cstheme="minorHAnsi"/>
          <w:sz w:val="22"/>
          <w:szCs w:val="22"/>
        </w:rPr>
        <w:t xml:space="preserve"> жив интерес в доктрината и в съдебната практика. Създаден още в римското право, той си остава класически инструмент за защита на кредитора</w:t>
      </w:r>
      <w:r w:rsidR="001B36A4" w:rsidRPr="00555B53">
        <w:rPr>
          <w:rFonts w:cstheme="minorHAnsi"/>
          <w:sz w:val="22"/>
          <w:szCs w:val="22"/>
        </w:rPr>
        <w:t>. Неговите</w:t>
      </w:r>
      <w:r w:rsidRPr="00555B53">
        <w:rPr>
          <w:rFonts w:cstheme="minorHAnsi"/>
          <w:sz w:val="22"/>
          <w:szCs w:val="22"/>
        </w:rPr>
        <w:t xml:space="preserve"> интереси </w:t>
      </w:r>
      <w:r w:rsidR="0019793F" w:rsidRPr="00555B53">
        <w:rPr>
          <w:rFonts w:cstheme="minorHAnsi"/>
          <w:sz w:val="22"/>
          <w:szCs w:val="22"/>
        </w:rPr>
        <w:t>могат да бъдат накърнени не само при неизпълнение на договорните задължения от страна на длъжника, но и когато в резултат на неговото бездействие, имущество</w:t>
      </w:r>
      <w:r w:rsidR="001B36A4" w:rsidRPr="00555B53">
        <w:rPr>
          <w:rFonts w:cstheme="minorHAnsi"/>
          <w:sz w:val="22"/>
          <w:szCs w:val="22"/>
        </w:rPr>
        <w:t>то му</w:t>
      </w:r>
      <w:r w:rsidR="0019793F" w:rsidRPr="00555B53">
        <w:rPr>
          <w:rFonts w:cstheme="minorHAnsi"/>
          <w:sz w:val="22"/>
          <w:szCs w:val="22"/>
        </w:rPr>
        <w:t xml:space="preserve">, служещо за обезпечение на кредитора </w:t>
      </w:r>
      <w:r w:rsidR="0019793F" w:rsidRPr="00555B53">
        <w:rPr>
          <w:rFonts w:cstheme="minorHAnsi"/>
          <w:sz w:val="22"/>
          <w:szCs w:val="22"/>
          <w:lang w:val="en-US"/>
        </w:rPr>
        <w:t>(</w:t>
      </w:r>
      <w:r w:rsidR="0019793F" w:rsidRPr="00555B53">
        <w:rPr>
          <w:rFonts w:cstheme="minorHAnsi"/>
          <w:sz w:val="22"/>
          <w:szCs w:val="22"/>
        </w:rPr>
        <w:t>чл. 133 ЗЗД</w:t>
      </w:r>
      <w:r w:rsidR="0019793F" w:rsidRPr="00555B53">
        <w:rPr>
          <w:rFonts w:cstheme="minorHAnsi"/>
          <w:sz w:val="22"/>
          <w:szCs w:val="22"/>
          <w:lang w:val="en-US"/>
        </w:rPr>
        <w:t>)</w:t>
      </w:r>
      <w:r w:rsidR="0019793F" w:rsidRPr="00555B53">
        <w:rPr>
          <w:rFonts w:cstheme="minorHAnsi"/>
          <w:sz w:val="22"/>
          <w:szCs w:val="22"/>
        </w:rPr>
        <w:t xml:space="preserve"> намалява. Затова </w:t>
      </w:r>
      <w:r w:rsidR="001B36A4" w:rsidRPr="00555B53">
        <w:rPr>
          <w:rFonts w:cstheme="minorHAnsi"/>
          <w:sz w:val="22"/>
          <w:szCs w:val="22"/>
        </w:rPr>
        <w:t xml:space="preserve">искът по </w:t>
      </w:r>
      <w:r w:rsidR="0019793F" w:rsidRPr="00555B53">
        <w:rPr>
          <w:rFonts w:cstheme="minorHAnsi"/>
          <w:sz w:val="22"/>
          <w:szCs w:val="22"/>
        </w:rPr>
        <w:t xml:space="preserve">чл. 134 ЗЗД  предоставя в полза на кредитора </w:t>
      </w:r>
      <w:r w:rsidR="001B36A4" w:rsidRPr="00555B53">
        <w:rPr>
          <w:rFonts w:cstheme="minorHAnsi"/>
          <w:sz w:val="22"/>
          <w:szCs w:val="22"/>
        </w:rPr>
        <w:t xml:space="preserve">възможността </w:t>
      </w:r>
      <w:r w:rsidR="0019793F" w:rsidRPr="00555B53">
        <w:rPr>
          <w:rFonts w:cstheme="minorHAnsi"/>
          <w:sz w:val="22"/>
          <w:szCs w:val="22"/>
        </w:rPr>
        <w:t xml:space="preserve">да упражни имуществените права на своя длъжник, когато </w:t>
      </w:r>
      <w:r w:rsidR="001B36A4" w:rsidRPr="00555B53">
        <w:rPr>
          <w:rFonts w:cstheme="minorHAnsi"/>
          <w:sz w:val="22"/>
          <w:szCs w:val="22"/>
        </w:rPr>
        <w:t xml:space="preserve">той </w:t>
      </w:r>
      <w:r w:rsidR="0019793F" w:rsidRPr="00555B53">
        <w:rPr>
          <w:rFonts w:cstheme="minorHAnsi"/>
          <w:sz w:val="22"/>
          <w:szCs w:val="22"/>
        </w:rPr>
        <w:t xml:space="preserve">бездейства и по този начин заплашва удовлетворяването на кредитора, освен ако се касае за такива права, упражняването на които зависи от чисто личната преценка на длъжника. </w:t>
      </w:r>
      <w:r w:rsidR="001B36A4" w:rsidRPr="00555B53">
        <w:rPr>
          <w:rFonts w:cstheme="minorHAnsi"/>
          <w:sz w:val="22"/>
          <w:szCs w:val="22"/>
        </w:rPr>
        <w:t xml:space="preserve">Сложността на конструкцията на </w:t>
      </w:r>
      <w:r w:rsidR="001B36A4" w:rsidRPr="00555B53">
        <w:rPr>
          <w:rFonts w:cstheme="minorHAnsi"/>
          <w:sz w:val="22"/>
          <w:szCs w:val="22"/>
        </w:rPr>
        <w:lastRenderedPageBreak/>
        <w:t xml:space="preserve">уреденият в </w:t>
      </w:r>
      <w:r w:rsidR="0019793F" w:rsidRPr="00555B53">
        <w:rPr>
          <w:rFonts w:cstheme="minorHAnsi"/>
          <w:sz w:val="22"/>
          <w:szCs w:val="22"/>
        </w:rPr>
        <w:t xml:space="preserve">чл. 134 ЗЗД непряк (косвен, сурогаторен) иск на кредитора </w:t>
      </w:r>
      <w:r w:rsidR="0019793F" w:rsidRPr="00555B53">
        <w:rPr>
          <w:rFonts w:cstheme="minorHAnsi"/>
          <w:sz w:val="22"/>
          <w:szCs w:val="22"/>
          <w:lang w:val="en-US"/>
        </w:rPr>
        <w:t>(</w:t>
      </w:r>
      <w:r w:rsidR="0019793F" w:rsidRPr="00555B53">
        <w:rPr>
          <w:rFonts w:cstheme="minorHAnsi"/>
          <w:b/>
          <w:sz w:val="22"/>
          <w:szCs w:val="22"/>
        </w:rPr>
        <w:t xml:space="preserve">аctio </w:t>
      </w:r>
      <w:r w:rsidR="0019793F" w:rsidRPr="00555B53">
        <w:rPr>
          <w:rFonts w:cstheme="minorHAnsi"/>
          <w:b/>
          <w:sz w:val="22"/>
          <w:szCs w:val="22"/>
          <w:lang w:val="en-US"/>
        </w:rPr>
        <w:t>o</w:t>
      </w:r>
      <w:r w:rsidR="0019793F" w:rsidRPr="00555B53">
        <w:rPr>
          <w:rFonts w:cstheme="minorHAnsi"/>
          <w:b/>
          <w:sz w:val="22"/>
          <w:szCs w:val="22"/>
        </w:rPr>
        <w:t>bliqua</w:t>
      </w:r>
      <w:r w:rsidR="0019793F" w:rsidRPr="00555B53">
        <w:rPr>
          <w:rFonts w:cstheme="minorHAnsi"/>
          <w:sz w:val="22"/>
          <w:szCs w:val="22"/>
          <w:lang w:val="en-US"/>
        </w:rPr>
        <w:t xml:space="preserve">) </w:t>
      </w:r>
      <w:r w:rsidR="001B36A4" w:rsidRPr="00555B53">
        <w:rPr>
          <w:rFonts w:cstheme="minorHAnsi"/>
          <w:sz w:val="22"/>
          <w:szCs w:val="22"/>
        </w:rPr>
        <w:t xml:space="preserve">– даден му </w:t>
      </w:r>
      <w:r w:rsidR="0019793F" w:rsidRPr="00555B53">
        <w:rPr>
          <w:rFonts w:cstheme="minorHAnsi"/>
          <w:sz w:val="22"/>
          <w:szCs w:val="22"/>
        </w:rPr>
        <w:t>за защита на чужди права –</w:t>
      </w:r>
      <w:r w:rsidR="001B36A4" w:rsidRPr="00555B53">
        <w:rPr>
          <w:rFonts w:cstheme="minorHAnsi"/>
          <w:sz w:val="22"/>
          <w:szCs w:val="22"/>
        </w:rPr>
        <w:t xml:space="preserve">тези на </w:t>
      </w:r>
      <w:r w:rsidR="0019793F" w:rsidRPr="00555B53">
        <w:rPr>
          <w:rFonts w:cstheme="minorHAnsi"/>
          <w:sz w:val="22"/>
          <w:szCs w:val="22"/>
        </w:rPr>
        <w:t>неговия длъжник</w:t>
      </w:r>
      <w:r w:rsidR="0019793F" w:rsidRPr="00555B53">
        <w:rPr>
          <w:rFonts w:cstheme="minorHAnsi"/>
          <w:sz w:val="22"/>
          <w:szCs w:val="22"/>
          <w:lang w:val="en-GB"/>
        </w:rPr>
        <w:t xml:space="preserve">. </w:t>
      </w:r>
      <w:r w:rsidR="001B36A4" w:rsidRPr="00555B53">
        <w:rPr>
          <w:rFonts w:cstheme="minorHAnsi"/>
          <w:sz w:val="22"/>
          <w:szCs w:val="22"/>
        </w:rPr>
        <w:t xml:space="preserve">Представлява голямо научно предизвикателство. Приносен момент в това монографично изследване е разглеждането на сурогаторният иск не сам за себе си, а в общите рамки на  цялата система от институти, които служат за защита на кредитора. </w:t>
      </w:r>
      <w:r w:rsidR="003C0CCA" w:rsidRPr="00555B53">
        <w:rPr>
          <w:rFonts w:cstheme="minorHAnsi"/>
          <w:sz w:val="22"/>
          <w:szCs w:val="22"/>
        </w:rPr>
        <w:t xml:space="preserve">Изследвано е подробно качеството му като </w:t>
      </w:r>
      <w:r w:rsidR="001B36A4" w:rsidRPr="00555B53">
        <w:rPr>
          <w:rFonts w:cstheme="minorHAnsi"/>
          <w:sz w:val="22"/>
          <w:szCs w:val="22"/>
        </w:rPr>
        <w:t>средство за охрана и подготовка</w:t>
      </w:r>
      <w:r w:rsidR="003C0CCA" w:rsidRPr="00555B53">
        <w:rPr>
          <w:rFonts w:cstheme="minorHAnsi"/>
          <w:sz w:val="22"/>
          <w:szCs w:val="22"/>
        </w:rPr>
        <w:t xml:space="preserve"> на бъдещото принудително изпълнение</w:t>
      </w:r>
      <w:r w:rsidR="001B36A4" w:rsidRPr="00555B53">
        <w:rPr>
          <w:rFonts w:cstheme="minorHAnsi"/>
          <w:sz w:val="22"/>
          <w:szCs w:val="22"/>
        </w:rPr>
        <w:t>, субсидиа</w:t>
      </w:r>
      <w:r w:rsidR="003C0CCA" w:rsidRPr="00555B53">
        <w:rPr>
          <w:rFonts w:cstheme="minorHAnsi"/>
          <w:sz w:val="22"/>
          <w:szCs w:val="22"/>
        </w:rPr>
        <w:t>рно по практическата си функция. Съществен принос на труда е разглеждането на това материалноправно средство в неотделима връзка с процесуалните му проекции</w:t>
      </w:r>
      <w:r w:rsidRPr="00555B53">
        <w:rPr>
          <w:rFonts w:cstheme="minorHAnsi"/>
          <w:sz w:val="22"/>
          <w:szCs w:val="22"/>
        </w:rPr>
        <w:t xml:space="preserve"> </w:t>
      </w:r>
      <w:r w:rsidR="003C0CCA" w:rsidRPr="00555B53">
        <w:rPr>
          <w:rFonts w:cstheme="minorHAnsi"/>
          <w:sz w:val="22"/>
          <w:szCs w:val="22"/>
        </w:rPr>
        <w:t>– в разглеждането на правоотношенията, които се формират между участващите във фигурата на процесуалната суброгация лица. Подобно изследване е новост в българската цивилистична литература и това само по себе си също е в състояние да обоснове приносния характер на представената монография.</w:t>
      </w:r>
    </w:p>
    <w:p w:rsidR="00D3413C" w:rsidRPr="00555B53" w:rsidRDefault="00D3413C" w:rsidP="0019793F">
      <w:pPr>
        <w:pStyle w:val="ListParagraph"/>
        <w:rPr>
          <w:rFonts w:cstheme="minorHAnsi"/>
          <w:b/>
          <w:color w:val="FF0000"/>
          <w:u w:val="single"/>
        </w:rPr>
      </w:pPr>
    </w:p>
    <w:p w:rsidR="0019793F" w:rsidRPr="00555B53" w:rsidRDefault="00EA17FC" w:rsidP="00D3413C">
      <w:pPr>
        <w:pStyle w:val="ListParagraph"/>
        <w:jc w:val="both"/>
        <w:rPr>
          <w:rFonts w:cstheme="minorHAnsi"/>
          <w:b/>
          <w:lang w:val="en-US"/>
        </w:rPr>
      </w:pPr>
      <w:r w:rsidRPr="00555B53">
        <w:rPr>
          <w:rFonts w:cstheme="minorHAnsi"/>
          <w:b/>
          <w:bCs/>
          <w:shd w:val="clear" w:color="auto" w:fill="FFFFFF"/>
        </w:rPr>
        <w:t xml:space="preserve">3. </w:t>
      </w:r>
      <w:r w:rsidR="00691722" w:rsidRPr="00555B53">
        <w:rPr>
          <w:rFonts w:cstheme="minorHAnsi"/>
          <w:b/>
          <w:bCs/>
          <w:shd w:val="clear" w:color="auto" w:fill="FFFFFF"/>
        </w:rPr>
        <w:t>ОБЕЗПЕЧЕНИЯТА В МАТЕРИАЛНОТО И ПРОЦЕСУ</w:t>
      </w:r>
      <w:r w:rsidRPr="00555B53">
        <w:rPr>
          <w:rFonts w:cstheme="minorHAnsi"/>
          <w:b/>
          <w:bCs/>
          <w:shd w:val="clear" w:color="auto" w:fill="FFFFFF"/>
        </w:rPr>
        <w:t>АЛ</w:t>
      </w:r>
      <w:r w:rsidR="00691722" w:rsidRPr="00555B53">
        <w:rPr>
          <w:rFonts w:cstheme="minorHAnsi"/>
          <w:b/>
          <w:bCs/>
          <w:shd w:val="clear" w:color="auto" w:fill="FFFFFF"/>
        </w:rPr>
        <w:t xml:space="preserve">НОТО ПРАВО, ИК „ТРУД И ПРАВО“ </w:t>
      </w:r>
      <w:r w:rsidR="00726C41" w:rsidRPr="00555B53">
        <w:rPr>
          <w:rFonts w:cstheme="minorHAnsi"/>
          <w:shd w:val="clear" w:color="auto" w:fill="FFFFFF"/>
          <w:lang w:val="en-US"/>
        </w:rPr>
        <w:t>(</w:t>
      </w:r>
      <w:r w:rsidR="00726C41" w:rsidRPr="00555B53">
        <w:rPr>
          <w:rFonts w:cstheme="minorHAnsi"/>
          <w:shd w:val="clear" w:color="auto" w:fill="FFFFFF"/>
        </w:rPr>
        <w:t>проф. д-р Огнян Герджиков, проф. д-р Камелия Касабова, проф. д.ю.н. Методи Марков</w:t>
      </w:r>
      <w:r w:rsidR="00726C41" w:rsidRPr="00555B53">
        <w:rPr>
          <w:rFonts w:cstheme="minorHAnsi"/>
          <w:b/>
          <w:shd w:val="clear" w:color="auto" w:fill="FFFFFF"/>
        </w:rPr>
        <w:t>, проф. д.ю.н. Иван Русчев</w:t>
      </w:r>
      <w:r w:rsidR="00726C41" w:rsidRPr="00555B53">
        <w:rPr>
          <w:rFonts w:cstheme="minorHAnsi"/>
          <w:shd w:val="clear" w:color="auto" w:fill="FFFFFF"/>
        </w:rPr>
        <w:t>, проф. д.ю.н. Георги Стефанов, проф. д-р Поля Голева, доц. д-р Таня Градинарова, Костадинка Недкова, Валя Гигова, Стефан Стефанов, д-р Георги Хорозов</w:t>
      </w:r>
      <w:r w:rsidR="00726C41" w:rsidRPr="00555B53">
        <w:rPr>
          <w:rFonts w:cstheme="minorHAnsi"/>
          <w:shd w:val="clear" w:color="auto" w:fill="FFFFFF"/>
          <w:lang w:val="en-US"/>
        </w:rPr>
        <w:t>)</w:t>
      </w:r>
      <w:r w:rsidR="00726C41" w:rsidRPr="00555B53">
        <w:rPr>
          <w:rFonts w:cstheme="minorHAnsi"/>
          <w:shd w:val="clear" w:color="auto" w:fill="FFFFFF"/>
        </w:rPr>
        <w:t>. Коментар, проблеми на правоприлагането, анализ на съдебната практика, С, ИК Труд и право</w:t>
      </w:r>
      <w:r w:rsidR="00726C41" w:rsidRPr="00555B53">
        <w:rPr>
          <w:rFonts w:cstheme="minorHAnsi"/>
        </w:rPr>
        <w:t>, 2018 г.</w:t>
      </w:r>
      <w:r w:rsidR="00726C41" w:rsidRPr="00555B53">
        <w:rPr>
          <w:rFonts w:cstheme="minorHAnsi"/>
          <w:b/>
          <w:bCs/>
          <w:color w:val="FF0000"/>
          <w:shd w:val="clear" w:color="auto" w:fill="FFFFFF"/>
        </w:rPr>
        <w:t xml:space="preserve"> </w:t>
      </w:r>
      <w:r w:rsidR="00726C41" w:rsidRPr="00555B53">
        <w:rPr>
          <w:rFonts w:cstheme="minorHAnsi"/>
          <w:b/>
          <w:lang w:val="en-US"/>
        </w:rPr>
        <w:t>ISBN 978-954-608-255-8.</w:t>
      </w:r>
    </w:p>
    <w:p w:rsidR="00FD7182" w:rsidRPr="00555B53" w:rsidRDefault="00DF2AD3" w:rsidP="00D3413C">
      <w:pPr>
        <w:pStyle w:val="ListParagraph"/>
        <w:spacing w:after="0" w:line="240" w:lineRule="auto"/>
        <w:ind w:firstLine="348"/>
        <w:jc w:val="both"/>
        <w:rPr>
          <w:rFonts w:cstheme="minorHAnsi"/>
          <w:highlight w:val="cyan"/>
        </w:rPr>
      </w:pPr>
      <w:r w:rsidRPr="00555B53">
        <w:rPr>
          <w:rFonts w:cstheme="minorHAnsi"/>
        </w:rPr>
        <w:t xml:space="preserve">Колективният труд, посветен на една изключително динамична, основополагаща за важна за съвременното материално и процесуалното право право материя, предмет на изобилна съдебна практика и теоретични обсъждания, е събрал задълбочени разработки на редица известни съвременни български автори. Той е чаканото от десетилетия систематично, цялостно, актуално, изложение, съчетаващо коментара на съдебната практика с теоретичните виждания на отделните автори. </w:t>
      </w:r>
      <w:r w:rsidR="004349B3" w:rsidRPr="00555B53">
        <w:rPr>
          <w:rFonts w:cstheme="minorHAnsi"/>
        </w:rPr>
        <w:t xml:space="preserve">В нея кандидатът участва  със </w:t>
      </w:r>
      <w:r w:rsidR="00FD7182" w:rsidRPr="00555B53">
        <w:rPr>
          <w:rFonts w:cstheme="minorHAnsi"/>
          <w:b/>
        </w:rPr>
        <w:t>седем самостоятелни глави от колективна монография</w:t>
      </w:r>
      <w:r w:rsidR="00FD7182" w:rsidRPr="00555B53">
        <w:rPr>
          <w:rFonts w:cstheme="minorHAnsi"/>
        </w:rPr>
        <w:t>: гл.</w:t>
      </w:r>
      <w:r w:rsidR="00FD7182" w:rsidRPr="00555B53">
        <w:rPr>
          <w:rFonts w:cstheme="minorHAnsi"/>
          <w:lang w:val="en-US"/>
        </w:rPr>
        <w:t xml:space="preserve"> </w:t>
      </w:r>
      <w:r w:rsidR="00FD7182" w:rsidRPr="00555B53">
        <w:rPr>
          <w:rFonts w:cstheme="minorHAnsi"/>
        </w:rPr>
        <w:t>I (с.24-36), гл.VI (с.122-138), гл.</w:t>
      </w:r>
      <w:r w:rsidR="00FD7182" w:rsidRPr="00555B53">
        <w:rPr>
          <w:rFonts w:cstheme="minorHAnsi"/>
          <w:lang w:val="en-US"/>
        </w:rPr>
        <w:t xml:space="preserve"> </w:t>
      </w:r>
      <w:r w:rsidR="00FD7182" w:rsidRPr="00555B53">
        <w:rPr>
          <w:rFonts w:cstheme="minorHAnsi"/>
        </w:rPr>
        <w:t>VII (с. 139-162), гл.</w:t>
      </w:r>
      <w:r w:rsidR="00FD7182" w:rsidRPr="00555B53">
        <w:rPr>
          <w:rFonts w:cstheme="minorHAnsi"/>
          <w:lang w:val="en-US"/>
        </w:rPr>
        <w:t xml:space="preserve"> </w:t>
      </w:r>
      <w:r w:rsidR="00FD7182" w:rsidRPr="00555B53">
        <w:rPr>
          <w:rFonts w:cstheme="minorHAnsi"/>
        </w:rPr>
        <w:t>VII</w:t>
      </w:r>
      <w:r w:rsidR="00FD7182" w:rsidRPr="00555B53">
        <w:rPr>
          <w:rFonts w:cstheme="minorHAnsi"/>
          <w:lang w:val="en-US"/>
        </w:rPr>
        <w:t>I</w:t>
      </w:r>
      <w:r w:rsidR="00FD7182" w:rsidRPr="00555B53">
        <w:rPr>
          <w:rFonts w:cstheme="minorHAnsi"/>
        </w:rPr>
        <w:t xml:space="preserve"> (с. 163-199), гл.</w:t>
      </w:r>
      <w:r w:rsidR="00FD7182" w:rsidRPr="00555B53">
        <w:rPr>
          <w:rFonts w:cstheme="minorHAnsi"/>
          <w:lang w:val="en-US"/>
        </w:rPr>
        <w:t xml:space="preserve"> </w:t>
      </w:r>
      <w:r w:rsidR="00FD7182" w:rsidRPr="00555B53">
        <w:rPr>
          <w:rFonts w:cstheme="minorHAnsi"/>
        </w:rPr>
        <w:t>XIV, раздел I (с.272-308), гл.</w:t>
      </w:r>
      <w:r w:rsidR="00FD7182" w:rsidRPr="00555B53">
        <w:rPr>
          <w:rFonts w:cstheme="minorHAnsi"/>
          <w:lang w:val="en-US"/>
        </w:rPr>
        <w:t xml:space="preserve"> </w:t>
      </w:r>
      <w:r w:rsidR="00FD7182" w:rsidRPr="00555B53">
        <w:rPr>
          <w:rFonts w:cstheme="minorHAnsi"/>
        </w:rPr>
        <w:t>XV (с.313-329), гл.</w:t>
      </w:r>
      <w:r w:rsidR="00FD7182" w:rsidRPr="00555B53">
        <w:rPr>
          <w:rFonts w:cstheme="minorHAnsi"/>
          <w:lang w:val="en-US"/>
        </w:rPr>
        <w:t xml:space="preserve"> </w:t>
      </w:r>
      <w:r w:rsidR="00FD7182" w:rsidRPr="00555B53">
        <w:rPr>
          <w:rFonts w:cstheme="minorHAnsi"/>
        </w:rPr>
        <w:t xml:space="preserve">XVI (с.330-355), </w:t>
      </w:r>
      <w:r w:rsidR="00FD7182" w:rsidRPr="00555B53">
        <w:rPr>
          <w:rFonts w:cstheme="minorHAnsi"/>
          <w:b/>
        </w:rPr>
        <w:t>общо самостоятелни 171 с.</w:t>
      </w:r>
      <w:r w:rsidR="00FD7182" w:rsidRPr="00555B53">
        <w:rPr>
          <w:rFonts w:cstheme="minorHAnsi"/>
        </w:rPr>
        <w:t xml:space="preserve"> </w:t>
      </w:r>
      <w:r w:rsidR="004349B3" w:rsidRPr="00555B53">
        <w:rPr>
          <w:rFonts w:cstheme="minorHAnsi"/>
        </w:rPr>
        <w:t>, както следва:</w:t>
      </w:r>
    </w:p>
    <w:p w:rsidR="00FD7182" w:rsidRPr="00555B53" w:rsidRDefault="00FD7182" w:rsidP="00856A46">
      <w:pPr>
        <w:spacing w:after="0" w:line="240" w:lineRule="auto"/>
        <w:ind w:left="360" w:firstLine="708"/>
        <w:jc w:val="both"/>
        <w:rPr>
          <w:rFonts w:cstheme="minorHAnsi"/>
        </w:rPr>
      </w:pPr>
      <w:r w:rsidRPr="00555B53">
        <w:rPr>
          <w:rFonts w:cstheme="minorHAnsi"/>
          <w:b/>
        </w:rPr>
        <w:t>Глава първа</w:t>
      </w:r>
      <w:r w:rsidRPr="00555B53">
        <w:rPr>
          <w:rFonts w:cstheme="minorHAnsi"/>
        </w:rPr>
        <w:t xml:space="preserve">   - Отговорност на длъжника - секвестируемостта като граница на обезпечеността.</w:t>
      </w:r>
    </w:p>
    <w:p w:rsidR="00FD7182" w:rsidRPr="00555B53" w:rsidRDefault="00FD7182" w:rsidP="00856A46">
      <w:pPr>
        <w:spacing w:after="0" w:line="240" w:lineRule="auto"/>
        <w:ind w:left="360" w:firstLine="708"/>
        <w:jc w:val="both"/>
        <w:rPr>
          <w:rFonts w:cstheme="minorHAnsi"/>
        </w:rPr>
      </w:pPr>
      <w:r w:rsidRPr="00555B53">
        <w:rPr>
          <w:rFonts w:cstheme="minorHAnsi"/>
          <w:b/>
        </w:rPr>
        <w:t>Глава шеста</w:t>
      </w:r>
      <w:r w:rsidRPr="00555B53">
        <w:rPr>
          <w:rFonts w:cstheme="minorHAnsi"/>
        </w:rPr>
        <w:t xml:space="preserve"> – Прихващане </w:t>
      </w:r>
    </w:p>
    <w:p w:rsidR="00FD7182" w:rsidRPr="00555B53" w:rsidRDefault="00FD7182" w:rsidP="00856A46">
      <w:pPr>
        <w:spacing w:after="0" w:line="240" w:lineRule="auto"/>
        <w:ind w:left="360" w:firstLine="708"/>
        <w:jc w:val="both"/>
        <w:rPr>
          <w:rFonts w:cstheme="minorHAnsi"/>
        </w:rPr>
      </w:pPr>
      <w:r w:rsidRPr="00555B53">
        <w:rPr>
          <w:rFonts w:cstheme="minorHAnsi"/>
          <w:b/>
        </w:rPr>
        <w:t>Глава седма</w:t>
      </w:r>
      <w:r w:rsidRPr="00555B53">
        <w:rPr>
          <w:rFonts w:cstheme="minorHAnsi"/>
        </w:rPr>
        <w:t xml:space="preserve"> – Встъпване в правата на удовлетворения кредитор (суброгация). </w:t>
      </w:r>
    </w:p>
    <w:p w:rsidR="00FD7182" w:rsidRPr="00555B53" w:rsidRDefault="00FD7182" w:rsidP="003F2DD2">
      <w:pPr>
        <w:spacing w:after="0" w:line="240" w:lineRule="auto"/>
        <w:ind w:left="1068"/>
        <w:rPr>
          <w:rFonts w:cstheme="minorHAnsi"/>
        </w:rPr>
      </w:pPr>
      <w:r w:rsidRPr="00555B53">
        <w:rPr>
          <w:rFonts w:cstheme="minorHAnsi"/>
          <w:b/>
        </w:rPr>
        <w:t>Глава осма</w:t>
      </w:r>
      <w:r w:rsidRPr="00555B53">
        <w:rPr>
          <w:rFonts w:cstheme="minorHAnsi"/>
        </w:rPr>
        <w:t xml:space="preserve"> – Солидарност и неделимост.                                                                                                               </w:t>
      </w:r>
      <w:r w:rsidRPr="00555B53">
        <w:rPr>
          <w:rFonts w:cstheme="minorHAnsi"/>
          <w:b/>
        </w:rPr>
        <w:t>Глава четиринадесета</w:t>
      </w:r>
      <w:r w:rsidRPr="00555B53">
        <w:rPr>
          <w:rFonts w:cstheme="minorHAnsi"/>
        </w:rPr>
        <w:t xml:space="preserve"> - Право на задържане, Раздел I, Възражение за неизпълнен договор и право на задържане по ЗЗД</w:t>
      </w:r>
    </w:p>
    <w:p w:rsidR="00FD7182" w:rsidRPr="00555B53" w:rsidRDefault="00FD7182" w:rsidP="00856A46">
      <w:pPr>
        <w:spacing w:after="0" w:line="240" w:lineRule="auto"/>
        <w:ind w:left="360" w:firstLine="708"/>
        <w:jc w:val="both"/>
        <w:rPr>
          <w:rFonts w:cstheme="minorHAnsi"/>
        </w:rPr>
      </w:pPr>
      <w:r w:rsidRPr="00555B53">
        <w:rPr>
          <w:rFonts w:cstheme="minorHAnsi"/>
          <w:b/>
        </w:rPr>
        <w:t>Глава петнадесета</w:t>
      </w:r>
      <w:r w:rsidRPr="00555B53">
        <w:rPr>
          <w:rFonts w:cstheme="minorHAnsi"/>
        </w:rPr>
        <w:t xml:space="preserve"> – Упражняване на правата на длъжника от кредитора (actio obliqua)</w:t>
      </w:r>
    </w:p>
    <w:p w:rsidR="00856A46" w:rsidRPr="00555B53" w:rsidRDefault="00FD7182" w:rsidP="00856A46">
      <w:pPr>
        <w:ind w:left="708" w:firstLine="372"/>
        <w:jc w:val="both"/>
        <w:rPr>
          <w:rFonts w:cstheme="minorHAnsi"/>
        </w:rPr>
      </w:pPr>
      <w:r w:rsidRPr="00555B53">
        <w:rPr>
          <w:rFonts w:cstheme="minorHAnsi"/>
          <w:b/>
        </w:rPr>
        <w:t>Глава шестнадесета</w:t>
      </w:r>
      <w:r w:rsidRPr="00555B53">
        <w:rPr>
          <w:rFonts w:cstheme="minorHAnsi"/>
        </w:rPr>
        <w:t xml:space="preserve"> – Отменителни искове, Раздел I - Отменителният иск по чл.135 ЗЗД</w:t>
      </w:r>
      <w:r w:rsidR="00726C41" w:rsidRPr="00555B53">
        <w:rPr>
          <w:rFonts w:cstheme="minorHAnsi"/>
        </w:rPr>
        <w:t xml:space="preserve">  </w:t>
      </w:r>
    </w:p>
    <w:p w:rsidR="00E3626B" w:rsidRPr="00555B53" w:rsidRDefault="00DF2AD3" w:rsidP="00856A46">
      <w:pPr>
        <w:ind w:left="708" w:firstLine="372"/>
        <w:jc w:val="both"/>
        <w:rPr>
          <w:rFonts w:cstheme="minorHAnsi"/>
          <w:b/>
          <w:bCs/>
          <w:color w:val="FF0000"/>
          <w:shd w:val="clear" w:color="auto" w:fill="FFFFFF"/>
        </w:rPr>
      </w:pPr>
      <w:r w:rsidRPr="00555B53">
        <w:rPr>
          <w:rFonts w:cstheme="minorHAnsi"/>
          <w:b/>
        </w:rPr>
        <w:t xml:space="preserve">Всяка една от </w:t>
      </w:r>
      <w:r w:rsidR="003F2DD2" w:rsidRPr="00555B53">
        <w:rPr>
          <w:rFonts w:cstheme="minorHAnsi"/>
          <w:b/>
        </w:rPr>
        <w:t xml:space="preserve"> тези </w:t>
      </w:r>
      <w:r w:rsidR="00856A46" w:rsidRPr="00555B53">
        <w:rPr>
          <w:rFonts w:cstheme="minorHAnsi"/>
          <w:b/>
        </w:rPr>
        <w:t>седем глави</w:t>
      </w:r>
      <w:r w:rsidRPr="00555B53">
        <w:rPr>
          <w:rFonts w:cstheme="minorHAnsi"/>
          <w:b/>
        </w:rPr>
        <w:t xml:space="preserve"> има характеристика на отделна обособена, самостоятелна част. От своя страна частите от труда</w:t>
      </w:r>
      <w:r w:rsidRPr="00555B53">
        <w:rPr>
          <w:rFonts w:cstheme="minorHAnsi"/>
        </w:rPr>
        <w:t>, които кандидатът представя в конкурса освен че имат характера на задълбочено изследване</w:t>
      </w:r>
      <w:r w:rsidR="00856A46" w:rsidRPr="00555B53">
        <w:rPr>
          <w:rFonts w:cstheme="minorHAnsi"/>
        </w:rPr>
        <w:t xml:space="preserve">, са свързани в една обща проблематика, изследват отделни институти на обезпеченията, притежават теоретичен и теоретико-практически характер, достатъчен обем и </w:t>
      </w:r>
      <w:r w:rsidR="00856A46" w:rsidRPr="00555B53">
        <w:rPr>
          <w:rFonts w:cstheme="minorHAnsi"/>
          <w:b/>
        </w:rPr>
        <w:t>притежават монографичен характер</w:t>
      </w:r>
      <w:r w:rsidR="00856A46" w:rsidRPr="00555B53">
        <w:rPr>
          <w:rFonts w:cstheme="minorHAnsi"/>
        </w:rPr>
        <w:t xml:space="preserve">. </w:t>
      </w:r>
      <w:r w:rsidRPr="00555B53">
        <w:rPr>
          <w:rFonts w:cstheme="minorHAnsi"/>
        </w:rPr>
        <w:t xml:space="preserve">  </w:t>
      </w:r>
    </w:p>
    <w:p w:rsidR="00E3626B" w:rsidRPr="00555B53" w:rsidRDefault="00E3626B" w:rsidP="00242CE9">
      <w:pPr>
        <w:pStyle w:val="ListParagraph"/>
        <w:numPr>
          <w:ilvl w:val="0"/>
          <w:numId w:val="8"/>
        </w:numPr>
        <w:rPr>
          <w:rFonts w:cstheme="minorHAnsi"/>
        </w:rPr>
      </w:pPr>
      <w:r w:rsidRPr="00555B53">
        <w:rPr>
          <w:rFonts w:cstheme="minorHAnsi"/>
          <w:bCs/>
          <w:shd w:val="clear" w:color="auto" w:fill="FFFFFF"/>
        </w:rPr>
        <w:t>ОБЕЗПЕЧЕНИЯТА В МАТЕРИАЛНОТО И ПРОЦЕСУ</w:t>
      </w:r>
      <w:r w:rsidR="00EA17FC" w:rsidRPr="00555B53">
        <w:rPr>
          <w:rFonts w:cstheme="minorHAnsi"/>
          <w:bCs/>
          <w:shd w:val="clear" w:color="auto" w:fill="FFFFFF"/>
        </w:rPr>
        <w:t>АЛ</w:t>
      </w:r>
      <w:r w:rsidRPr="00555B53">
        <w:rPr>
          <w:rFonts w:cstheme="minorHAnsi"/>
          <w:bCs/>
          <w:shd w:val="clear" w:color="auto" w:fill="FFFFFF"/>
        </w:rPr>
        <w:t xml:space="preserve">НОТО ПРАВО, ИК „ТРУД И ПРАВО“, 2018  г. , </w:t>
      </w:r>
      <w:r w:rsidRPr="00555B53">
        <w:rPr>
          <w:rFonts w:cstheme="minorHAnsi"/>
          <w:b/>
          <w:bCs/>
          <w:shd w:val="clear" w:color="auto" w:fill="FFFFFF"/>
        </w:rPr>
        <w:t>Глава</w:t>
      </w:r>
      <w:r w:rsidRPr="00555B53">
        <w:rPr>
          <w:rFonts w:cstheme="minorHAnsi"/>
          <w:b/>
          <w:bCs/>
          <w:shd w:val="clear" w:color="auto" w:fill="FFFFFF"/>
          <w:lang w:val="en-GB"/>
        </w:rPr>
        <w:t xml:space="preserve"> I</w:t>
      </w:r>
      <w:r w:rsidRPr="00555B53">
        <w:rPr>
          <w:rFonts w:cstheme="minorHAnsi"/>
          <w:b/>
          <w:bCs/>
          <w:shd w:val="clear" w:color="auto" w:fill="FFFFFF"/>
        </w:rPr>
        <w:t>, Отговорност на длъжника</w:t>
      </w:r>
      <w:r w:rsidRPr="00555B53">
        <w:rPr>
          <w:rFonts w:cstheme="minorHAnsi"/>
          <w:bCs/>
          <w:shd w:val="clear" w:color="auto" w:fill="FFFFFF"/>
        </w:rPr>
        <w:t xml:space="preserve"> – </w:t>
      </w:r>
      <w:r w:rsidRPr="00555B53">
        <w:rPr>
          <w:rFonts w:cstheme="minorHAnsi"/>
          <w:b/>
          <w:bCs/>
          <w:shd w:val="clear" w:color="auto" w:fill="FFFFFF"/>
        </w:rPr>
        <w:t>секвестируемостта като граница на обезпечеността</w:t>
      </w:r>
    </w:p>
    <w:p w:rsidR="00E3626B" w:rsidRPr="00555B53" w:rsidRDefault="0019662B" w:rsidP="003C0CCA">
      <w:pPr>
        <w:pStyle w:val="ListParagraph"/>
        <w:ind w:left="1440"/>
        <w:jc w:val="both"/>
        <w:rPr>
          <w:rFonts w:cstheme="minorHAnsi"/>
          <w:bCs/>
          <w:shd w:val="clear" w:color="auto" w:fill="FFFFFF"/>
        </w:rPr>
      </w:pPr>
      <w:r w:rsidRPr="00555B53">
        <w:rPr>
          <w:rFonts w:cstheme="minorHAnsi"/>
          <w:bCs/>
          <w:shd w:val="clear" w:color="auto" w:fill="FFFFFF"/>
        </w:rPr>
        <w:t xml:space="preserve">За първи път в научната литература </w:t>
      </w:r>
      <w:r w:rsidR="00D85DE5" w:rsidRPr="00555B53">
        <w:rPr>
          <w:rFonts w:cstheme="minorHAnsi"/>
          <w:bCs/>
          <w:shd w:val="clear" w:color="auto" w:fill="FFFFFF"/>
        </w:rPr>
        <w:t xml:space="preserve">тук </w:t>
      </w:r>
      <w:r w:rsidRPr="00555B53">
        <w:rPr>
          <w:rFonts w:cstheme="minorHAnsi"/>
          <w:bCs/>
          <w:shd w:val="clear" w:color="auto" w:fill="FFFFFF"/>
        </w:rPr>
        <w:t>е разгледан самостоятелно въпросът за  същността на отговорността на длъжника по чл. 133 ЗЗД</w:t>
      </w:r>
      <w:r w:rsidR="00716EE3" w:rsidRPr="00555B53">
        <w:rPr>
          <w:rFonts w:cstheme="minorHAnsi"/>
          <w:bCs/>
          <w:shd w:val="clear" w:color="auto" w:fill="FFFFFF"/>
          <w:lang w:val="en-GB"/>
        </w:rPr>
        <w:t xml:space="preserve">, </w:t>
      </w:r>
      <w:r w:rsidR="00716EE3" w:rsidRPr="00555B53">
        <w:rPr>
          <w:rFonts w:cstheme="minorHAnsi"/>
          <w:bCs/>
          <w:shd w:val="clear" w:color="auto" w:fill="FFFFFF"/>
        </w:rPr>
        <w:t xml:space="preserve">а секвестируемостта е </w:t>
      </w:r>
      <w:r w:rsidR="00716EE3" w:rsidRPr="00555B53">
        <w:rPr>
          <w:rFonts w:cstheme="minorHAnsi"/>
          <w:bCs/>
          <w:shd w:val="clear" w:color="auto" w:fill="FFFFFF"/>
        </w:rPr>
        <w:lastRenderedPageBreak/>
        <w:t>разгледана като граница на кредиторовата обезпеченост. П</w:t>
      </w:r>
      <w:r w:rsidR="00FC5EB3" w:rsidRPr="00555B53">
        <w:rPr>
          <w:rFonts w:cstheme="minorHAnsi"/>
          <w:bCs/>
          <w:shd w:val="clear" w:color="auto" w:fill="FFFFFF"/>
        </w:rPr>
        <w:t>риносен момент е п</w:t>
      </w:r>
      <w:r w:rsidR="00716EE3" w:rsidRPr="00555B53">
        <w:rPr>
          <w:rFonts w:cstheme="minorHAnsi"/>
          <w:bCs/>
          <w:shd w:val="clear" w:color="auto" w:fill="FFFFFF"/>
        </w:rPr>
        <w:t>редложена</w:t>
      </w:r>
      <w:r w:rsidR="00FC5EB3" w:rsidRPr="00555B53">
        <w:rPr>
          <w:rFonts w:cstheme="minorHAnsi"/>
          <w:bCs/>
          <w:shd w:val="clear" w:color="auto" w:fill="FFFFFF"/>
        </w:rPr>
        <w:t>та</w:t>
      </w:r>
      <w:r w:rsidR="00716EE3" w:rsidRPr="00555B53">
        <w:rPr>
          <w:rFonts w:cstheme="minorHAnsi"/>
          <w:bCs/>
          <w:shd w:val="clear" w:color="auto" w:fill="FFFFFF"/>
        </w:rPr>
        <w:t xml:space="preserve"> систематизация</w:t>
      </w:r>
      <w:r w:rsidR="00FC5EB3" w:rsidRPr="00555B53">
        <w:rPr>
          <w:rFonts w:cstheme="minorHAnsi"/>
          <w:bCs/>
          <w:shd w:val="clear" w:color="auto" w:fill="FFFFFF"/>
        </w:rPr>
        <w:t xml:space="preserve"> на цялата</w:t>
      </w:r>
      <w:r w:rsidR="00716EE3" w:rsidRPr="00555B53">
        <w:rPr>
          <w:rFonts w:cstheme="minorHAnsi"/>
          <w:bCs/>
          <w:shd w:val="clear" w:color="auto" w:fill="FFFFFF"/>
        </w:rPr>
        <w:t xml:space="preserve"> </w:t>
      </w:r>
      <w:r w:rsidR="00955B13" w:rsidRPr="00555B53">
        <w:rPr>
          <w:rFonts w:cstheme="minorHAnsi"/>
          <w:bCs/>
          <w:shd w:val="clear" w:color="auto" w:fill="FFFFFF"/>
        </w:rPr>
        <w:t xml:space="preserve">съществуващата </w:t>
      </w:r>
      <w:r w:rsidR="00FC5EB3" w:rsidRPr="00555B53">
        <w:rPr>
          <w:rFonts w:cstheme="minorHAnsi"/>
          <w:bCs/>
          <w:shd w:val="clear" w:color="auto" w:fill="FFFFFF"/>
        </w:rPr>
        <w:t xml:space="preserve">нова </w:t>
      </w:r>
      <w:r w:rsidR="00955B13" w:rsidRPr="00555B53">
        <w:rPr>
          <w:rFonts w:cstheme="minorHAnsi"/>
          <w:bCs/>
          <w:shd w:val="clear" w:color="auto" w:fill="FFFFFF"/>
        </w:rPr>
        <w:t xml:space="preserve">практика на ВКС по въпросите на секвестируемостта и проблемите, които тя поставя в рамките на изпълнителния процес и производството по обжалване действията на съдения изпълнител. </w:t>
      </w:r>
      <w:r w:rsidR="003C0CCA" w:rsidRPr="00555B53">
        <w:rPr>
          <w:rFonts w:cstheme="minorHAnsi"/>
          <w:bCs/>
          <w:shd w:val="clear" w:color="auto" w:fill="FFFFFF"/>
        </w:rPr>
        <w:t>Нови за доктрината ни са ф</w:t>
      </w:r>
      <w:r w:rsidR="00CB5B9B" w:rsidRPr="00555B53">
        <w:rPr>
          <w:rFonts w:cstheme="minorHAnsi"/>
          <w:bCs/>
          <w:shd w:val="clear" w:color="auto" w:fill="FFFFFF"/>
        </w:rPr>
        <w:t>ормулирани</w:t>
      </w:r>
      <w:r w:rsidR="003C0CCA" w:rsidRPr="00555B53">
        <w:rPr>
          <w:rFonts w:cstheme="minorHAnsi"/>
          <w:bCs/>
          <w:shd w:val="clear" w:color="auto" w:fill="FFFFFF"/>
        </w:rPr>
        <w:t>те аргументирано защитени</w:t>
      </w:r>
      <w:r w:rsidR="00CB5B9B" w:rsidRPr="00555B53">
        <w:rPr>
          <w:rFonts w:cstheme="minorHAnsi"/>
          <w:bCs/>
          <w:shd w:val="clear" w:color="auto" w:fill="FFFFFF"/>
        </w:rPr>
        <w:t xml:space="preserve"> </w:t>
      </w:r>
      <w:r w:rsidR="00955B13" w:rsidRPr="00555B53">
        <w:rPr>
          <w:rFonts w:cstheme="minorHAnsi"/>
          <w:bCs/>
          <w:shd w:val="clear" w:color="auto" w:fill="FFFFFF"/>
        </w:rPr>
        <w:t>разрешения на значими</w:t>
      </w:r>
      <w:r w:rsidR="002E1A96" w:rsidRPr="00555B53">
        <w:rPr>
          <w:rFonts w:cstheme="minorHAnsi"/>
          <w:bCs/>
          <w:shd w:val="clear" w:color="auto" w:fill="FFFFFF"/>
          <w:lang w:val="en-GB"/>
        </w:rPr>
        <w:t xml:space="preserve"> </w:t>
      </w:r>
      <w:r w:rsidR="002E1A96" w:rsidRPr="00555B53">
        <w:rPr>
          <w:rFonts w:cstheme="minorHAnsi"/>
          <w:bCs/>
          <w:shd w:val="clear" w:color="auto" w:fill="FFFFFF"/>
        </w:rPr>
        <w:t xml:space="preserve">за практикуващите юристи </w:t>
      </w:r>
      <w:r w:rsidR="00955B13" w:rsidRPr="00555B53">
        <w:rPr>
          <w:rFonts w:cstheme="minorHAnsi"/>
          <w:bCs/>
          <w:shd w:val="clear" w:color="auto" w:fill="FFFFFF"/>
        </w:rPr>
        <w:t xml:space="preserve">въпроси като </w:t>
      </w:r>
      <w:r w:rsidR="003C0CCA" w:rsidRPr="00555B53">
        <w:rPr>
          <w:rFonts w:cstheme="minorHAnsi"/>
          <w:bCs/>
          <w:shd w:val="clear" w:color="auto" w:fill="FFFFFF"/>
        </w:rPr>
        <w:t xml:space="preserve">напр. </w:t>
      </w:r>
      <w:r w:rsidR="00955B13" w:rsidRPr="00555B53">
        <w:rPr>
          <w:rFonts w:cstheme="minorHAnsi"/>
          <w:bCs/>
          <w:shd w:val="clear" w:color="auto" w:fill="FFFFFF"/>
        </w:rPr>
        <w:t>този дали е възможно налагането на запор и възбрана в</w:t>
      </w:r>
      <w:r w:rsidR="00CB5B9B" w:rsidRPr="00555B53">
        <w:rPr>
          <w:rFonts w:cstheme="minorHAnsi"/>
          <w:bCs/>
          <w:shd w:val="clear" w:color="auto" w:fill="FFFFFF"/>
        </w:rPr>
        <w:t>ърху несеквестируемо имущество.</w:t>
      </w:r>
    </w:p>
    <w:p w:rsidR="003C0CCA" w:rsidRPr="00555B53" w:rsidRDefault="003C0CCA" w:rsidP="003C0CCA">
      <w:pPr>
        <w:pStyle w:val="ListParagraph"/>
        <w:ind w:left="1440"/>
        <w:jc w:val="both"/>
        <w:rPr>
          <w:rFonts w:cstheme="minorHAnsi"/>
          <w:lang w:val="en-GB"/>
        </w:rPr>
      </w:pPr>
    </w:p>
    <w:p w:rsidR="006723C9" w:rsidRPr="00555B53" w:rsidRDefault="006723C9" w:rsidP="00242CE9">
      <w:pPr>
        <w:pStyle w:val="ListParagraph"/>
        <w:numPr>
          <w:ilvl w:val="0"/>
          <w:numId w:val="8"/>
        </w:numPr>
        <w:rPr>
          <w:rFonts w:cstheme="minorHAnsi"/>
          <w:b/>
        </w:rPr>
      </w:pPr>
      <w:r w:rsidRPr="00555B53">
        <w:rPr>
          <w:rFonts w:cstheme="minorHAnsi"/>
          <w:lang w:val="en-GB"/>
        </w:rPr>
        <w:t>ОБЕЗПЕЧЕНИЯТА В МАТЕРИАЛНОТО И ПРОЦЕСУ</w:t>
      </w:r>
      <w:r w:rsidR="00EA17FC" w:rsidRPr="00555B53">
        <w:rPr>
          <w:rFonts w:cstheme="minorHAnsi"/>
        </w:rPr>
        <w:t>А</w:t>
      </w:r>
      <w:r w:rsidR="00EA17FC" w:rsidRPr="00555B53">
        <w:rPr>
          <w:rFonts w:cstheme="minorHAnsi"/>
          <w:lang w:val="en-GB"/>
        </w:rPr>
        <w:t>Л</w:t>
      </w:r>
      <w:r w:rsidRPr="00555B53">
        <w:rPr>
          <w:rFonts w:cstheme="minorHAnsi"/>
          <w:lang w:val="en-GB"/>
        </w:rPr>
        <w:t>НОТО ПРАВО, ИК „ТРУД И ПРАВО“, 2018</w:t>
      </w:r>
      <w:r w:rsidRPr="00555B53">
        <w:rPr>
          <w:rFonts w:cstheme="minorHAnsi"/>
        </w:rPr>
        <w:t xml:space="preserve">, </w:t>
      </w:r>
      <w:r w:rsidRPr="00555B53">
        <w:rPr>
          <w:rFonts w:cstheme="minorHAnsi"/>
          <w:b/>
        </w:rPr>
        <w:t xml:space="preserve">ГЛАВА </w:t>
      </w:r>
      <w:r w:rsidRPr="00555B53">
        <w:rPr>
          <w:rFonts w:cstheme="minorHAnsi"/>
          <w:b/>
          <w:lang w:val="en-GB"/>
        </w:rPr>
        <w:t xml:space="preserve">VI </w:t>
      </w:r>
      <w:r w:rsidR="00E3626B" w:rsidRPr="00555B53">
        <w:rPr>
          <w:rFonts w:cstheme="minorHAnsi"/>
          <w:b/>
        </w:rPr>
        <w:t xml:space="preserve">Прихващане </w:t>
      </w:r>
    </w:p>
    <w:p w:rsidR="006B371B" w:rsidRPr="00555B53" w:rsidRDefault="0080682B" w:rsidP="00FC5EB3">
      <w:pPr>
        <w:pStyle w:val="ListParagraph"/>
        <w:numPr>
          <w:ilvl w:val="0"/>
          <w:numId w:val="9"/>
        </w:numPr>
        <w:jc w:val="both"/>
        <w:rPr>
          <w:rFonts w:cstheme="minorHAnsi"/>
        </w:rPr>
      </w:pPr>
      <w:r w:rsidRPr="00555B53">
        <w:rPr>
          <w:rFonts w:cstheme="minorHAnsi"/>
        </w:rPr>
        <w:t>В тази част от изложението като приносен следва да бъде определен опитът за даване на еднозначни отговори на въпроси, които се разрешават противоречиво в съдебната практика като този</w:t>
      </w:r>
      <w:r w:rsidR="00D85DE5" w:rsidRPr="00555B53">
        <w:rPr>
          <w:rFonts w:cstheme="minorHAnsi"/>
        </w:rPr>
        <w:t>:</w:t>
      </w:r>
      <w:r w:rsidRPr="00555B53">
        <w:rPr>
          <w:rFonts w:cstheme="minorHAnsi"/>
        </w:rPr>
        <w:t xml:space="preserve"> </w:t>
      </w:r>
      <w:r w:rsidR="00FC5EB3" w:rsidRPr="00555B53">
        <w:rPr>
          <w:rFonts w:cstheme="minorHAnsi"/>
        </w:rPr>
        <w:t>дали п</w:t>
      </w:r>
      <w:r w:rsidR="00D85DE5" w:rsidRPr="00555B53">
        <w:rPr>
          <w:rFonts w:cstheme="minorHAnsi"/>
        </w:rPr>
        <w:t>ри произнасяне на съда</w:t>
      </w:r>
      <w:r w:rsidR="00FC5EB3" w:rsidRPr="00555B53">
        <w:rPr>
          <w:rFonts w:cstheme="minorHAnsi"/>
        </w:rPr>
        <w:t xml:space="preserve"> по заявено възражение за прихващане с вземане на ответника, надвишаващо по размер исковата претенция, силата на пресъдено нещо </w:t>
      </w:r>
      <w:r w:rsidR="00D85DE5" w:rsidRPr="00555B53">
        <w:rPr>
          <w:rFonts w:cstheme="minorHAnsi"/>
        </w:rPr>
        <w:t xml:space="preserve">обхваща </w:t>
      </w:r>
      <w:r w:rsidR="00FC5EB3" w:rsidRPr="00555B53">
        <w:rPr>
          <w:rFonts w:cstheme="minorHAnsi"/>
        </w:rPr>
        <w:t>цялото вземане на ответника ли или само част</w:t>
      </w:r>
      <w:r w:rsidR="00D85DE5" w:rsidRPr="00555B53">
        <w:rPr>
          <w:rFonts w:cstheme="minorHAnsi"/>
        </w:rPr>
        <w:t>та</w:t>
      </w:r>
      <w:r w:rsidR="00FC5EB3" w:rsidRPr="00555B53">
        <w:rPr>
          <w:rFonts w:cstheme="minorHAnsi"/>
        </w:rPr>
        <w:t>, съответств</w:t>
      </w:r>
      <w:r w:rsidR="00D85DE5" w:rsidRPr="00555B53">
        <w:rPr>
          <w:rFonts w:cstheme="minorHAnsi"/>
        </w:rPr>
        <w:t xml:space="preserve">аща на размера на иска. И </w:t>
      </w:r>
      <w:r w:rsidR="003C0CCA" w:rsidRPr="00555B53">
        <w:rPr>
          <w:rFonts w:cstheme="minorHAnsi"/>
        </w:rPr>
        <w:t xml:space="preserve">на </w:t>
      </w:r>
      <w:r w:rsidR="00D85DE5" w:rsidRPr="00555B53">
        <w:rPr>
          <w:rFonts w:cstheme="minorHAnsi"/>
        </w:rPr>
        <w:t xml:space="preserve">практическия въпрос – дали </w:t>
      </w:r>
      <w:r w:rsidR="00FC5EB3" w:rsidRPr="00555B53">
        <w:rPr>
          <w:rFonts w:cstheme="minorHAnsi"/>
        </w:rPr>
        <w:t xml:space="preserve">при уважаване на възражението ответникът </w:t>
      </w:r>
      <w:r w:rsidR="00D85DE5" w:rsidRPr="00555B53">
        <w:rPr>
          <w:rFonts w:cstheme="minorHAnsi"/>
        </w:rPr>
        <w:t xml:space="preserve">може </w:t>
      </w:r>
      <w:r w:rsidR="00FC5EB3" w:rsidRPr="00555B53">
        <w:rPr>
          <w:rFonts w:cstheme="minorHAnsi"/>
        </w:rPr>
        <w:t>да претендира разликата до пълния размер на св</w:t>
      </w:r>
      <w:r w:rsidR="00D85DE5" w:rsidRPr="00555B53">
        <w:rPr>
          <w:rFonts w:cstheme="minorHAnsi"/>
        </w:rPr>
        <w:t>оето вземане в последващ процес. Те са принос към разрешаване на въпросите за д</w:t>
      </w:r>
      <w:r w:rsidRPr="00555B53">
        <w:rPr>
          <w:rFonts w:cstheme="minorHAnsi"/>
        </w:rPr>
        <w:t xml:space="preserve">ействието на съдебното прихващане и </w:t>
      </w:r>
      <w:r w:rsidR="00D85DE5" w:rsidRPr="00555B53">
        <w:rPr>
          <w:rFonts w:cstheme="minorHAnsi"/>
        </w:rPr>
        <w:t xml:space="preserve">на </w:t>
      </w:r>
      <w:r w:rsidRPr="00555B53">
        <w:rPr>
          <w:rFonts w:cstheme="minorHAnsi"/>
        </w:rPr>
        <w:t>ликвидност</w:t>
      </w:r>
      <w:r w:rsidR="00D85DE5" w:rsidRPr="00555B53">
        <w:rPr>
          <w:rFonts w:cstheme="minorHAnsi"/>
        </w:rPr>
        <w:t>та</w:t>
      </w:r>
      <w:r w:rsidR="00FC5EB3" w:rsidRPr="00555B53">
        <w:rPr>
          <w:rFonts w:cstheme="minorHAnsi"/>
        </w:rPr>
        <w:t>, които са обект на все още висящото Тълкувателно дело № 2/2020 г. за приемане от Общото събрание на Гражданската и Търговската колегии на ВКС. Изл</w:t>
      </w:r>
      <w:r w:rsidR="00CB5B9B" w:rsidRPr="00555B53">
        <w:rPr>
          <w:rFonts w:cstheme="minorHAnsi"/>
        </w:rPr>
        <w:t xml:space="preserve">ожението е </w:t>
      </w:r>
      <w:r w:rsidR="00FC5EB3" w:rsidRPr="00555B53">
        <w:rPr>
          <w:rFonts w:cstheme="minorHAnsi"/>
        </w:rPr>
        <w:t>насочени към решаване на научни или научно-приложни пробле</w:t>
      </w:r>
      <w:r w:rsidR="00D85DE5" w:rsidRPr="00555B53">
        <w:rPr>
          <w:rFonts w:cstheme="minorHAnsi"/>
        </w:rPr>
        <w:t>ми, като за</w:t>
      </w:r>
      <w:r w:rsidR="00CB5B9B" w:rsidRPr="00555B53">
        <w:rPr>
          <w:rFonts w:cstheme="minorHAnsi"/>
        </w:rPr>
        <w:t>едно с това отразява и</w:t>
      </w:r>
      <w:r w:rsidR="00FC5EB3" w:rsidRPr="00555B53">
        <w:rPr>
          <w:rFonts w:cstheme="minorHAnsi"/>
        </w:rPr>
        <w:t xml:space="preserve"> съвременните постижения на науката и практиката, които </w:t>
      </w:r>
      <w:r w:rsidR="00D85DE5" w:rsidRPr="00555B53">
        <w:rPr>
          <w:rFonts w:cstheme="minorHAnsi"/>
        </w:rPr>
        <w:t xml:space="preserve">тук </w:t>
      </w:r>
      <w:r w:rsidR="00FC5EB3" w:rsidRPr="00555B53">
        <w:rPr>
          <w:rFonts w:cstheme="minorHAnsi"/>
        </w:rPr>
        <w:t xml:space="preserve">са </w:t>
      </w:r>
      <w:r w:rsidR="00D85DE5" w:rsidRPr="00555B53">
        <w:rPr>
          <w:rFonts w:cstheme="minorHAnsi"/>
        </w:rPr>
        <w:t xml:space="preserve">подходящо </w:t>
      </w:r>
      <w:r w:rsidR="00FC5EB3" w:rsidRPr="00555B53">
        <w:rPr>
          <w:rFonts w:cstheme="minorHAnsi"/>
        </w:rPr>
        <w:t>систематизирани. От особено значение е представяне на предпоставките за извършване на прихващането и упражняването на това право от гледна точка на проблеми</w:t>
      </w:r>
      <w:r w:rsidR="00D85DE5" w:rsidRPr="00555B53">
        <w:rPr>
          <w:rFonts w:cstheme="minorHAnsi"/>
        </w:rPr>
        <w:t>те</w:t>
      </w:r>
      <w:r w:rsidR="00FC5EB3" w:rsidRPr="00555B53">
        <w:rPr>
          <w:rFonts w:cstheme="minorHAnsi"/>
        </w:rPr>
        <w:t xml:space="preserve"> на правоприлагането. С приносен характер са направените изводи относно възможността да се извърши съдебно прихващане с погасено по давност</w:t>
      </w:r>
      <w:r w:rsidR="00CB5B9B" w:rsidRPr="00555B53">
        <w:rPr>
          <w:rFonts w:cstheme="minorHAnsi"/>
        </w:rPr>
        <w:t xml:space="preserve"> вземане, а така</w:t>
      </w:r>
      <w:r w:rsidR="00BD40EC" w:rsidRPr="00555B53">
        <w:rPr>
          <w:rFonts w:cstheme="minorHAnsi"/>
        </w:rPr>
        <w:t xml:space="preserve"> и изложените аргументи относно обективните предели на СПН на решени, с което е уважено възражение за прихващане. </w:t>
      </w:r>
    </w:p>
    <w:p w:rsidR="00E3626B" w:rsidRPr="00555B53" w:rsidRDefault="00E3626B" w:rsidP="006723C9">
      <w:pPr>
        <w:rPr>
          <w:rFonts w:cstheme="minorHAnsi"/>
        </w:rPr>
      </w:pPr>
    </w:p>
    <w:p w:rsidR="00E3626B" w:rsidRPr="00555B53" w:rsidRDefault="006723C9" w:rsidP="00242CE9">
      <w:pPr>
        <w:pStyle w:val="ListParagraph"/>
        <w:numPr>
          <w:ilvl w:val="0"/>
          <w:numId w:val="8"/>
        </w:numPr>
        <w:rPr>
          <w:rFonts w:cstheme="minorHAnsi"/>
          <w:bCs/>
          <w:shd w:val="clear" w:color="auto" w:fill="FFFFFF"/>
        </w:rPr>
      </w:pPr>
      <w:r w:rsidRPr="00555B53">
        <w:rPr>
          <w:rFonts w:cstheme="minorHAnsi"/>
          <w:bCs/>
          <w:shd w:val="clear" w:color="auto" w:fill="FFFFFF"/>
        </w:rPr>
        <w:t>ОБЕЗПЕЧЕНИЯТА В МАТЕРИАЛНОТО И ПРОЦЕСУ</w:t>
      </w:r>
      <w:r w:rsidR="00EA17FC" w:rsidRPr="00555B53">
        <w:rPr>
          <w:rFonts w:cstheme="minorHAnsi"/>
          <w:bCs/>
          <w:shd w:val="clear" w:color="auto" w:fill="FFFFFF"/>
        </w:rPr>
        <w:t>АЛ</w:t>
      </w:r>
      <w:r w:rsidRPr="00555B53">
        <w:rPr>
          <w:rFonts w:cstheme="minorHAnsi"/>
          <w:bCs/>
          <w:shd w:val="clear" w:color="auto" w:fill="FFFFFF"/>
        </w:rPr>
        <w:t>НОТО ПРАВО, ИК „ТРУД И ПРАВО“, 2018</w:t>
      </w:r>
      <w:r w:rsidR="00E3626B" w:rsidRPr="00555B53">
        <w:rPr>
          <w:rFonts w:cstheme="minorHAnsi"/>
          <w:bCs/>
          <w:shd w:val="clear" w:color="auto" w:fill="FFFFFF"/>
          <w:lang w:val="en-GB"/>
        </w:rPr>
        <w:t xml:space="preserve">, </w:t>
      </w:r>
      <w:r w:rsidR="00856A46" w:rsidRPr="00555B53">
        <w:rPr>
          <w:rFonts w:cstheme="minorHAnsi"/>
          <w:b/>
          <w:bCs/>
          <w:shd w:val="clear" w:color="auto" w:fill="FFFFFF"/>
        </w:rPr>
        <w:t xml:space="preserve">Глава </w:t>
      </w:r>
      <w:r w:rsidR="00E3626B" w:rsidRPr="00555B53">
        <w:rPr>
          <w:rFonts w:cstheme="minorHAnsi"/>
          <w:b/>
          <w:bCs/>
          <w:shd w:val="clear" w:color="auto" w:fill="FFFFFF"/>
          <w:lang w:val="en-GB"/>
        </w:rPr>
        <w:t>VII</w:t>
      </w:r>
      <w:r w:rsidR="00E3626B" w:rsidRPr="00555B53">
        <w:rPr>
          <w:rFonts w:cstheme="minorHAnsi"/>
          <w:b/>
          <w:bCs/>
          <w:shd w:val="clear" w:color="auto" w:fill="FFFFFF"/>
        </w:rPr>
        <w:t>, Встъпване в правата на удовлетворения кредитор (суброгация)</w:t>
      </w:r>
    </w:p>
    <w:p w:rsidR="00FC5EB3" w:rsidRPr="00555B53" w:rsidRDefault="00D85DE5" w:rsidP="007A259B">
      <w:pPr>
        <w:pStyle w:val="ListParagraph"/>
        <w:ind w:left="1080"/>
        <w:jc w:val="both"/>
        <w:rPr>
          <w:rFonts w:cstheme="minorHAnsi"/>
          <w:bCs/>
          <w:shd w:val="clear" w:color="auto" w:fill="FFFFFF"/>
        </w:rPr>
      </w:pPr>
      <w:r w:rsidRPr="00555B53">
        <w:rPr>
          <w:rFonts w:cstheme="minorHAnsi"/>
          <w:bCs/>
          <w:shd w:val="clear" w:color="auto" w:fill="FFFFFF"/>
        </w:rPr>
        <w:t>Представената самостоятелна глава съста</w:t>
      </w:r>
      <w:r w:rsidR="007A259B" w:rsidRPr="00555B53">
        <w:rPr>
          <w:rFonts w:cstheme="minorHAnsi"/>
          <w:bCs/>
          <w:shd w:val="clear" w:color="auto" w:fill="FFFFFF"/>
        </w:rPr>
        <w:t xml:space="preserve">влява първи опит в по-новата цивилистична доктрина за </w:t>
      </w:r>
      <w:r w:rsidRPr="00555B53">
        <w:rPr>
          <w:rFonts w:cstheme="minorHAnsi"/>
          <w:bCs/>
          <w:shd w:val="clear" w:color="auto" w:fill="FFFFFF"/>
        </w:rPr>
        <w:t xml:space="preserve">цялостно монографично </w:t>
      </w:r>
      <w:r w:rsidR="007A259B" w:rsidRPr="00555B53">
        <w:rPr>
          <w:rFonts w:cstheme="minorHAnsi"/>
          <w:bCs/>
          <w:shd w:val="clear" w:color="auto" w:fill="FFFFFF"/>
        </w:rPr>
        <w:t>изследване</w:t>
      </w:r>
      <w:r w:rsidRPr="00555B53">
        <w:rPr>
          <w:rFonts w:cstheme="minorHAnsi"/>
          <w:bCs/>
          <w:shd w:val="clear" w:color="auto" w:fill="FFFFFF"/>
        </w:rPr>
        <w:t xml:space="preserve"> на</w:t>
      </w:r>
      <w:r w:rsidR="007A259B" w:rsidRPr="00555B53">
        <w:rPr>
          <w:rFonts w:cstheme="minorHAnsi"/>
          <w:bCs/>
          <w:shd w:val="clear" w:color="auto" w:fill="FFFFFF"/>
        </w:rPr>
        <w:t xml:space="preserve"> инс</w:t>
      </w:r>
      <w:r w:rsidRPr="00555B53">
        <w:rPr>
          <w:rFonts w:cstheme="minorHAnsi"/>
          <w:bCs/>
          <w:shd w:val="clear" w:color="auto" w:fill="FFFFFF"/>
        </w:rPr>
        <w:t>т</w:t>
      </w:r>
      <w:r w:rsidR="007A259B" w:rsidRPr="00555B53">
        <w:rPr>
          <w:rFonts w:cstheme="minorHAnsi"/>
          <w:bCs/>
          <w:shd w:val="clear" w:color="auto" w:fill="FFFFFF"/>
        </w:rPr>
        <w:t xml:space="preserve">итута на суброгацията. С приносен характер е предложеното проследяване развитието на различните правно-догматичните възгледи относно встъпването в правата на удовлетворения кредитор. </w:t>
      </w:r>
      <w:r w:rsidR="007F412E" w:rsidRPr="00555B53">
        <w:rPr>
          <w:rFonts w:cstheme="minorHAnsi"/>
          <w:bCs/>
          <w:shd w:val="clear" w:color="auto" w:fill="FFFFFF"/>
        </w:rPr>
        <w:t>Изложени са оригинални авторови виждания върху изключително контрадикторния проблем за съотношението между суброгаторната и регресната претенция. Отделно от това като принос може да се посочи изясняването изискването за правен интерес като предпоставка за настъпване</w:t>
      </w:r>
      <w:r w:rsidR="00BD40EC" w:rsidRPr="00555B53">
        <w:rPr>
          <w:rFonts w:cstheme="minorHAnsi"/>
          <w:bCs/>
          <w:shd w:val="clear" w:color="auto" w:fill="FFFFFF"/>
        </w:rPr>
        <w:t xml:space="preserve"> ефекта на законната суброгация и отграничаването му от интереса на кредитора и интереса като процесуално изискване, обуславящо допустимостта при установителните искове. </w:t>
      </w:r>
    </w:p>
    <w:p w:rsidR="00242CE9" w:rsidRPr="00555B53" w:rsidRDefault="00242CE9" w:rsidP="007A259B">
      <w:pPr>
        <w:jc w:val="both"/>
        <w:rPr>
          <w:rFonts w:cstheme="minorHAnsi"/>
          <w:bCs/>
          <w:shd w:val="clear" w:color="auto" w:fill="FFFFFF"/>
        </w:rPr>
      </w:pPr>
    </w:p>
    <w:p w:rsidR="006723C9" w:rsidRPr="00555B53" w:rsidRDefault="006723C9" w:rsidP="00242CE9">
      <w:pPr>
        <w:pStyle w:val="ListParagraph"/>
        <w:numPr>
          <w:ilvl w:val="0"/>
          <w:numId w:val="8"/>
        </w:numPr>
        <w:rPr>
          <w:rFonts w:cstheme="minorHAnsi"/>
          <w:b/>
          <w:bCs/>
          <w:shd w:val="clear" w:color="auto" w:fill="FFFFFF"/>
          <w:lang w:val="en-GB"/>
        </w:rPr>
      </w:pPr>
      <w:r w:rsidRPr="00555B53">
        <w:rPr>
          <w:rFonts w:cstheme="minorHAnsi"/>
          <w:bCs/>
          <w:shd w:val="clear" w:color="auto" w:fill="FFFFFF"/>
        </w:rPr>
        <w:t>ОБЕЗПЕЧЕНИЯТА В МАТЕРИАЛНОТО И ПРОЦЕСУ</w:t>
      </w:r>
      <w:r w:rsidR="00EA17FC" w:rsidRPr="00555B53">
        <w:rPr>
          <w:rFonts w:cstheme="minorHAnsi"/>
          <w:bCs/>
          <w:shd w:val="clear" w:color="auto" w:fill="FFFFFF"/>
        </w:rPr>
        <w:t>АЛ</w:t>
      </w:r>
      <w:r w:rsidRPr="00555B53">
        <w:rPr>
          <w:rFonts w:cstheme="minorHAnsi"/>
          <w:bCs/>
          <w:shd w:val="clear" w:color="auto" w:fill="FFFFFF"/>
        </w:rPr>
        <w:t>НОТО ПРАВО, ИК „ТРУД И ПРАВО“, 2018</w:t>
      </w:r>
      <w:r w:rsidR="00242CE9" w:rsidRPr="00555B53">
        <w:rPr>
          <w:rFonts w:cstheme="minorHAnsi"/>
          <w:bCs/>
          <w:shd w:val="clear" w:color="auto" w:fill="FFFFFF"/>
        </w:rPr>
        <w:t xml:space="preserve"> г, </w:t>
      </w:r>
      <w:r w:rsidR="00242CE9" w:rsidRPr="00555B53">
        <w:rPr>
          <w:rFonts w:cstheme="minorHAnsi"/>
          <w:b/>
          <w:bCs/>
          <w:shd w:val="clear" w:color="auto" w:fill="FFFFFF"/>
        </w:rPr>
        <w:t>Глава</w:t>
      </w:r>
      <w:r w:rsidR="00E3626B" w:rsidRPr="00555B53">
        <w:rPr>
          <w:rFonts w:cstheme="minorHAnsi"/>
          <w:b/>
          <w:bCs/>
          <w:shd w:val="clear" w:color="auto" w:fill="FFFFFF"/>
          <w:lang w:val="en-GB"/>
        </w:rPr>
        <w:t xml:space="preserve"> VIII</w:t>
      </w:r>
      <w:r w:rsidR="00856A46" w:rsidRPr="00555B53">
        <w:rPr>
          <w:rFonts w:cstheme="minorHAnsi"/>
          <w:b/>
          <w:bCs/>
          <w:shd w:val="clear" w:color="auto" w:fill="FFFFFF"/>
        </w:rPr>
        <w:t>.</w:t>
      </w:r>
      <w:r w:rsidR="00242CE9" w:rsidRPr="00555B53">
        <w:rPr>
          <w:rFonts w:cstheme="minorHAnsi"/>
          <w:b/>
          <w:bCs/>
          <w:shd w:val="clear" w:color="auto" w:fill="FFFFFF"/>
        </w:rPr>
        <w:t xml:space="preserve"> Солидарност и неделимост</w:t>
      </w:r>
    </w:p>
    <w:p w:rsidR="007F412E" w:rsidRPr="00555B53" w:rsidRDefault="001F239A" w:rsidP="00D82AAC">
      <w:pPr>
        <w:pStyle w:val="ListParagraph"/>
        <w:ind w:left="1080"/>
        <w:jc w:val="both"/>
        <w:rPr>
          <w:rFonts w:cstheme="minorHAnsi"/>
          <w:bCs/>
          <w:shd w:val="clear" w:color="auto" w:fill="FFFFFF"/>
        </w:rPr>
      </w:pPr>
      <w:r w:rsidRPr="00555B53">
        <w:rPr>
          <w:rFonts w:cstheme="minorHAnsi"/>
          <w:bCs/>
          <w:shd w:val="clear" w:color="auto" w:fill="FFFFFF"/>
        </w:rPr>
        <w:t>Изложен</w:t>
      </w:r>
      <w:r w:rsidR="00D85DE5" w:rsidRPr="00555B53">
        <w:rPr>
          <w:rFonts w:cstheme="minorHAnsi"/>
          <w:bCs/>
          <w:shd w:val="clear" w:color="auto" w:fill="FFFFFF"/>
        </w:rPr>
        <w:t xml:space="preserve">ието в самостоятелната </w:t>
      </w:r>
      <w:r w:rsidRPr="00555B53">
        <w:rPr>
          <w:rFonts w:cstheme="minorHAnsi"/>
          <w:bCs/>
          <w:shd w:val="clear" w:color="auto" w:fill="FFFFFF"/>
        </w:rPr>
        <w:t xml:space="preserve">Глава VIII, Солидарност и неделимост представлява първи опит </w:t>
      </w:r>
      <w:r w:rsidR="00D82AAC" w:rsidRPr="00555B53">
        <w:rPr>
          <w:rFonts w:cstheme="minorHAnsi"/>
          <w:bCs/>
          <w:shd w:val="clear" w:color="auto" w:fill="FFFFFF"/>
        </w:rPr>
        <w:t xml:space="preserve">в по-новата цивилистична доктрина </w:t>
      </w:r>
      <w:r w:rsidRPr="00555B53">
        <w:rPr>
          <w:rFonts w:cstheme="minorHAnsi"/>
          <w:bCs/>
          <w:shd w:val="clear" w:color="auto" w:fill="FFFFFF"/>
        </w:rPr>
        <w:t>за обобщаване не само на съществуващи виждания по тези проблеми, но и повод за формулиране на нови тези, насочени към разреш</w:t>
      </w:r>
      <w:r w:rsidR="00D82AAC" w:rsidRPr="00555B53">
        <w:rPr>
          <w:rFonts w:cstheme="minorHAnsi"/>
          <w:bCs/>
          <w:shd w:val="clear" w:color="auto" w:fill="FFFFFF"/>
        </w:rPr>
        <w:t>аване на конкретни практически проблеми</w:t>
      </w:r>
      <w:r w:rsidR="00D85DE5" w:rsidRPr="00555B53">
        <w:rPr>
          <w:rFonts w:cstheme="minorHAnsi"/>
          <w:bCs/>
          <w:shd w:val="clear" w:color="auto" w:fill="FFFFFF"/>
        </w:rPr>
        <w:t>. Такъв е напр.</w:t>
      </w:r>
      <w:r w:rsidR="00D82AAC" w:rsidRPr="00555B53">
        <w:rPr>
          <w:rFonts w:cstheme="minorHAnsi"/>
          <w:bCs/>
          <w:shd w:val="clear" w:color="auto" w:fill="FFFFFF"/>
        </w:rPr>
        <w:t xml:space="preserve"> този за действието на заместването и встъпването в солидарно поет дълг. </w:t>
      </w:r>
      <w:r w:rsidRPr="00555B53">
        <w:rPr>
          <w:rFonts w:cstheme="minorHAnsi"/>
          <w:bCs/>
          <w:shd w:val="clear" w:color="auto" w:fill="FFFFFF"/>
        </w:rPr>
        <w:t>Приносен момент е изследването на дейс</w:t>
      </w:r>
      <w:r w:rsidR="00D85DE5" w:rsidRPr="00555B53">
        <w:rPr>
          <w:rFonts w:cstheme="minorHAnsi"/>
          <w:bCs/>
          <w:shd w:val="clear" w:color="auto" w:fill="FFFFFF"/>
        </w:rPr>
        <w:t xml:space="preserve">твието на неделимите задължения. Материята на неделимостта е силно подценявана в съвременните </w:t>
      </w:r>
      <w:r w:rsidRPr="00555B53">
        <w:rPr>
          <w:rFonts w:cstheme="minorHAnsi"/>
          <w:bCs/>
          <w:shd w:val="clear" w:color="auto" w:fill="FFFFFF"/>
        </w:rPr>
        <w:t>научни трудове и учебна литература, к</w:t>
      </w:r>
      <w:r w:rsidR="00D85DE5" w:rsidRPr="00555B53">
        <w:rPr>
          <w:rFonts w:cstheme="minorHAnsi"/>
          <w:bCs/>
          <w:shd w:val="clear" w:color="auto" w:fill="FFFFFF"/>
        </w:rPr>
        <w:t>оито основно се задоволяват да сочат</w:t>
      </w:r>
      <w:r w:rsidRPr="00555B53">
        <w:rPr>
          <w:rFonts w:cstheme="minorHAnsi"/>
          <w:bCs/>
          <w:shd w:val="clear" w:color="auto" w:fill="FFFFFF"/>
        </w:rPr>
        <w:t xml:space="preserve"> само, че правилата за солидарните задължения се прилагат съответно към неделимите задължения.</w:t>
      </w:r>
      <w:r w:rsidRPr="00555B53">
        <w:rPr>
          <w:rFonts w:cstheme="minorHAnsi"/>
        </w:rPr>
        <w:t xml:space="preserve"> </w:t>
      </w:r>
      <w:r w:rsidRPr="00555B53">
        <w:rPr>
          <w:rFonts w:cstheme="minorHAnsi"/>
          <w:bCs/>
          <w:shd w:val="clear" w:color="auto" w:fill="FFFFFF"/>
        </w:rPr>
        <w:t xml:space="preserve">Като приносен момент може да се посочи </w:t>
      </w:r>
      <w:r w:rsidR="00D82AAC" w:rsidRPr="00555B53">
        <w:rPr>
          <w:rFonts w:cstheme="minorHAnsi"/>
          <w:bCs/>
          <w:shd w:val="clear" w:color="auto" w:fill="FFFFFF"/>
        </w:rPr>
        <w:t xml:space="preserve">още </w:t>
      </w:r>
      <w:r w:rsidRPr="00555B53">
        <w:rPr>
          <w:rFonts w:cstheme="minorHAnsi"/>
          <w:bCs/>
          <w:shd w:val="clear" w:color="auto" w:fill="FFFFFF"/>
        </w:rPr>
        <w:t>и тезата относно правната същност и последици на солидарност</w:t>
      </w:r>
      <w:r w:rsidR="00D82AAC" w:rsidRPr="00555B53">
        <w:rPr>
          <w:rFonts w:cstheme="minorHAnsi"/>
          <w:bCs/>
          <w:shd w:val="clear" w:color="auto" w:fill="FFFFFF"/>
        </w:rPr>
        <w:t xml:space="preserve">та, тъй като </w:t>
      </w:r>
      <w:r w:rsidRPr="00555B53">
        <w:rPr>
          <w:rFonts w:cstheme="minorHAnsi"/>
          <w:bCs/>
          <w:shd w:val="clear" w:color="auto" w:fill="FFFFFF"/>
        </w:rPr>
        <w:t>същата по един съвсем нов начин осмисля проблема</w:t>
      </w:r>
      <w:r w:rsidR="00D82AAC" w:rsidRPr="00555B53">
        <w:rPr>
          <w:rFonts w:cstheme="minorHAnsi"/>
          <w:bCs/>
          <w:shd w:val="clear" w:color="auto" w:fill="FFFFFF"/>
        </w:rPr>
        <w:t>.</w:t>
      </w:r>
    </w:p>
    <w:p w:rsidR="00EA17FC" w:rsidRPr="00555B53" w:rsidRDefault="00EA17FC" w:rsidP="00EA17FC">
      <w:pPr>
        <w:pStyle w:val="ListParagraph"/>
        <w:ind w:left="1080"/>
        <w:jc w:val="both"/>
        <w:rPr>
          <w:rFonts w:cstheme="minorHAnsi"/>
          <w:bCs/>
          <w:shd w:val="clear" w:color="auto" w:fill="FFFFFF"/>
        </w:rPr>
      </w:pPr>
      <w:r w:rsidRPr="00555B53">
        <w:rPr>
          <w:rFonts w:cstheme="minorHAnsi"/>
          <w:bCs/>
          <w:shd w:val="clear" w:color="auto" w:fill="FFFFFF"/>
        </w:rPr>
        <w:t xml:space="preserve"> </w:t>
      </w:r>
    </w:p>
    <w:p w:rsidR="0046497C" w:rsidRPr="00555B53" w:rsidRDefault="0046497C" w:rsidP="0046497C">
      <w:pPr>
        <w:pStyle w:val="ListParagraph"/>
        <w:rPr>
          <w:rFonts w:cstheme="minorHAnsi"/>
          <w:bCs/>
          <w:shd w:val="clear" w:color="auto" w:fill="FFFFFF"/>
          <w:lang w:val="en-GB"/>
        </w:rPr>
      </w:pPr>
    </w:p>
    <w:p w:rsidR="0046497C" w:rsidRPr="00555B53" w:rsidRDefault="0046497C" w:rsidP="0046497C">
      <w:pPr>
        <w:pStyle w:val="ListParagraph"/>
        <w:ind w:left="1080"/>
        <w:rPr>
          <w:rFonts w:cstheme="minorHAnsi"/>
          <w:bCs/>
          <w:shd w:val="clear" w:color="auto" w:fill="FFFFFF"/>
          <w:lang w:val="en-GB"/>
        </w:rPr>
      </w:pPr>
    </w:p>
    <w:p w:rsidR="00D82AAC" w:rsidRPr="00555B53" w:rsidRDefault="006723C9" w:rsidP="005B3466">
      <w:pPr>
        <w:pStyle w:val="ListParagraph"/>
        <w:numPr>
          <w:ilvl w:val="0"/>
          <w:numId w:val="8"/>
        </w:numPr>
        <w:jc w:val="both"/>
        <w:rPr>
          <w:rFonts w:cstheme="minorHAnsi"/>
          <w:b/>
          <w:bCs/>
          <w:shd w:val="clear" w:color="auto" w:fill="FFFFFF"/>
        </w:rPr>
      </w:pPr>
      <w:r w:rsidRPr="00555B53">
        <w:rPr>
          <w:rFonts w:cstheme="minorHAnsi"/>
          <w:bCs/>
          <w:shd w:val="clear" w:color="auto" w:fill="FFFFFF"/>
        </w:rPr>
        <w:t>ОБЕЗПЕЧЕНИЯТА В МАТЕРИАЛНОТО И ПРОЦЕСУ</w:t>
      </w:r>
      <w:r w:rsidR="00EA17FC" w:rsidRPr="00555B53">
        <w:rPr>
          <w:rFonts w:cstheme="minorHAnsi"/>
          <w:bCs/>
          <w:shd w:val="clear" w:color="auto" w:fill="FFFFFF"/>
        </w:rPr>
        <w:t>АЛ</w:t>
      </w:r>
      <w:r w:rsidRPr="00555B53">
        <w:rPr>
          <w:rFonts w:cstheme="minorHAnsi"/>
          <w:bCs/>
          <w:shd w:val="clear" w:color="auto" w:fill="FFFFFF"/>
        </w:rPr>
        <w:t>НОТО ПРАВО, ИК „ТРУД И ПРАВО“, 2018</w:t>
      </w:r>
      <w:r w:rsidR="0046497C" w:rsidRPr="00555B53">
        <w:rPr>
          <w:rFonts w:cstheme="minorHAnsi"/>
          <w:bCs/>
          <w:shd w:val="clear" w:color="auto" w:fill="FFFFFF"/>
        </w:rPr>
        <w:t>,</w:t>
      </w:r>
      <w:r w:rsidR="0046497C" w:rsidRPr="00555B53">
        <w:rPr>
          <w:rFonts w:cstheme="minorHAnsi"/>
          <w:b/>
          <w:bCs/>
          <w:shd w:val="clear" w:color="auto" w:fill="FFFFFF"/>
        </w:rPr>
        <w:t xml:space="preserve"> Глава</w:t>
      </w:r>
      <w:r w:rsidR="00E3626B" w:rsidRPr="00555B53">
        <w:rPr>
          <w:rFonts w:cstheme="minorHAnsi"/>
          <w:b/>
          <w:bCs/>
          <w:shd w:val="clear" w:color="auto" w:fill="FFFFFF"/>
          <w:lang w:val="en-GB"/>
        </w:rPr>
        <w:t xml:space="preserve"> XIV</w:t>
      </w:r>
      <w:r w:rsidR="0046497C" w:rsidRPr="00555B53">
        <w:rPr>
          <w:rFonts w:cstheme="minorHAnsi"/>
          <w:b/>
          <w:bCs/>
          <w:shd w:val="clear" w:color="auto" w:fill="FFFFFF"/>
        </w:rPr>
        <w:t xml:space="preserve"> Право на задържане</w:t>
      </w:r>
      <w:r w:rsidR="00E3626B" w:rsidRPr="00555B53">
        <w:rPr>
          <w:rFonts w:cstheme="minorHAnsi"/>
          <w:b/>
          <w:bCs/>
          <w:shd w:val="clear" w:color="auto" w:fill="FFFFFF"/>
          <w:lang w:val="en-GB"/>
        </w:rPr>
        <w:t xml:space="preserve">,  </w:t>
      </w:r>
      <w:r w:rsidR="0046497C" w:rsidRPr="00555B53">
        <w:rPr>
          <w:rFonts w:cstheme="minorHAnsi"/>
          <w:b/>
          <w:bCs/>
          <w:shd w:val="clear" w:color="auto" w:fill="FFFFFF"/>
        </w:rPr>
        <w:t xml:space="preserve">Раздел </w:t>
      </w:r>
      <w:r w:rsidR="00E3626B" w:rsidRPr="00555B53">
        <w:rPr>
          <w:rFonts w:cstheme="minorHAnsi"/>
          <w:b/>
          <w:bCs/>
          <w:shd w:val="clear" w:color="auto" w:fill="FFFFFF"/>
          <w:lang w:val="en-GB"/>
        </w:rPr>
        <w:t>I</w:t>
      </w:r>
      <w:r w:rsidR="0046497C" w:rsidRPr="00555B53">
        <w:rPr>
          <w:rFonts w:cstheme="minorHAnsi"/>
          <w:b/>
          <w:bCs/>
          <w:shd w:val="clear" w:color="auto" w:fill="FFFFFF"/>
        </w:rPr>
        <w:t xml:space="preserve"> Възражение за неизпълнен договор и право на задържане по ЗЗД</w:t>
      </w:r>
    </w:p>
    <w:p w:rsidR="00B12876" w:rsidRPr="00555B53" w:rsidRDefault="00E71716" w:rsidP="00E71716">
      <w:pPr>
        <w:pStyle w:val="ListParagraph"/>
        <w:ind w:left="1080"/>
        <w:jc w:val="both"/>
        <w:rPr>
          <w:rFonts w:cstheme="minorHAnsi"/>
          <w:bCs/>
          <w:shd w:val="clear" w:color="auto" w:fill="FFFFFF"/>
        </w:rPr>
      </w:pPr>
      <w:r w:rsidRPr="00555B53">
        <w:rPr>
          <w:rFonts w:cstheme="minorHAnsi"/>
          <w:bCs/>
          <w:shd w:val="clear" w:color="auto" w:fill="FFFFFF"/>
        </w:rPr>
        <w:t>В тази част от коментар</w:t>
      </w:r>
      <w:r w:rsidR="00D85DE5" w:rsidRPr="00555B53">
        <w:rPr>
          <w:rFonts w:cstheme="minorHAnsi"/>
          <w:bCs/>
          <w:shd w:val="clear" w:color="auto" w:fill="FFFFFF"/>
        </w:rPr>
        <w:t>а, продължавайки единия монографичен характер на изследването,</w:t>
      </w:r>
      <w:r w:rsidRPr="00555B53">
        <w:rPr>
          <w:rFonts w:cstheme="minorHAnsi"/>
          <w:bCs/>
          <w:shd w:val="clear" w:color="auto" w:fill="FFFFFF"/>
        </w:rPr>
        <w:t xml:space="preserve"> изложените</w:t>
      </w:r>
      <w:r w:rsidR="00D85DE5" w:rsidRPr="00555B53">
        <w:rPr>
          <w:rFonts w:cstheme="minorHAnsi"/>
          <w:bCs/>
          <w:shd w:val="clear" w:color="auto" w:fill="FFFFFF"/>
        </w:rPr>
        <w:t xml:space="preserve"> заключения на</w:t>
      </w:r>
      <w:r w:rsidRPr="00555B53">
        <w:rPr>
          <w:rFonts w:cstheme="minorHAnsi"/>
          <w:bCs/>
          <w:shd w:val="clear" w:color="auto" w:fill="FFFFFF"/>
        </w:rPr>
        <w:t xml:space="preserve"> автор</w:t>
      </w:r>
      <w:r w:rsidR="00D85DE5" w:rsidRPr="00555B53">
        <w:rPr>
          <w:rFonts w:cstheme="minorHAnsi"/>
          <w:bCs/>
          <w:shd w:val="clear" w:color="auto" w:fill="FFFFFF"/>
        </w:rPr>
        <w:t>а</w:t>
      </w:r>
      <w:r w:rsidRPr="00555B53">
        <w:rPr>
          <w:rFonts w:cstheme="minorHAnsi"/>
          <w:bCs/>
          <w:shd w:val="clear" w:color="auto" w:fill="FFFFFF"/>
        </w:rPr>
        <w:t xml:space="preserve"> допринасят за развитието на правото</w:t>
      </w:r>
      <w:r w:rsidR="00D85DE5" w:rsidRPr="00555B53">
        <w:rPr>
          <w:rFonts w:cstheme="minorHAnsi"/>
          <w:bCs/>
          <w:shd w:val="clear" w:color="auto" w:fill="FFFFFF"/>
        </w:rPr>
        <w:t xml:space="preserve">. Тук, </w:t>
      </w:r>
      <w:r w:rsidR="008F13AB" w:rsidRPr="00555B53">
        <w:rPr>
          <w:rFonts w:cstheme="minorHAnsi"/>
          <w:bCs/>
          <w:shd w:val="clear" w:color="auto" w:fill="FFFFFF"/>
        </w:rPr>
        <w:t xml:space="preserve">на базата на </w:t>
      </w:r>
      <w:r w:rsidRPr="00555B53">
        <w:rPr>
          <w:rFonts w:cstheme="minorHAnsi"/>
          <w:bCs/>
          <w:shd w:val="clear" w:color="auto" w:fill="FFFFFF"/>
        </w:rPr>
        <w:t xml:space="preserve">систематизация на виждания в теорията се предлага разрешение на конкретни практически проблеми като този за субектите на ретенционното правоотношение, противопоставимостта на правото на задържане, действието на възражението за неизпълнен договор и други. С приносен </w:t>
      </w:r>
      <w:r w:rsidR="008F13AB" w:rsidRPr="00555B53">
        <w:rPr>
          <w:rFonts w:cstheme="minorHAnsi"/>
          <w:bCs/>
          <w:shd w:val="clear" w:color="auto" w:fill="FFFFFF"/>
        </w:rPr>
        <w:t xml:space="preserve">за доктрината и практиката </w:t>
      </w:r>
      <w:r w:rsidRPr="00555B53">
        <w:rPr>
          <w:rFonts w:cstheme="minorHAnsi"/>
          <w:bCs/>
          <w:shd w:val="clear" w:color="auto" w:fill="FFFFFF"/>
        </w:rPr>
        <w:t>характер са форм</w:t>
      </w:r>
      <w:r w:rsidR="008F13AB" w:rsidRPr="00555B53">
        <w:rPr>
          <w:rFonts w:cstheme="minorHAnsi"/>
          <w:bCs/>
          <w:shd w:val="clear" w:color="auto" w:fill="FFFFFF"/>
        </w:rPr>
        <w:t xml:space="preserve">улираните </w:t>
      </w:r>
      <w:r w:rsidRPr="00555B53">
        <w:rPr>
          <w:rFonts w:cstheme="minorHAnsi"/>
          <w:bCs/>
          <w:shd w:val="clear" w:color="auto" w:fill="FFFFFF"/>
        </w:rPr>
        <w:t>изводи относно последиците от упражняване право на задържане, реализиране</w:t>
      </w:r>
      <w:r w:rsidR="008F13AB" w:rsidRPr="00555B53">
        <w:rPr>
          <w:rFonts w:cstheme="minorHAnsi"/>
          <w:bCs/>
          <w:shd w:val="clear" w:color="auto" w:fill="FFFFFF"/>
        </w:rPr>
        <w:t>то на</w:t>
      </w:r>
      <w:r w:rsidRPr="00555B53">
        <w:rPr>
          <w:rFonts w:cstheme="minorHAnsi"/>
          <w:bCs/>
          <w:shd w:val="clear" w:color="auto" w:fill="FFFFFF"/>
        </w:rPr>
        <w:t xml:space="preserve"> възможността за предпочтително удовлетворение от стойността на задържаната вещ, ефекта на упражненото дилаторно възражение по чл. 90 ЗЗД</w:t>
      </w:r>
      <w:r w:rsidR="008F13AB" w:rsidRPr="00555B53">
        <w:rPr>
          <w:rFonts w:cstheme="minorHAnsi"/>
          <w:bCs/>
          <w:shd w:val="clear" w:color="auto" w:fill="FFFFFF"/>
        </w:rPr>
        <w:t>,</w:t>
      </w:r>
      <w:r w:rsidRPr="00555B53">
        <w:rPr>
          <w:rFonts w:cstheme="minorHAnsi"/>
          <w:bCs/>
          <w:shd w:val="clear" w:color="auto" w:fill="FFFFFF"/>
        </w:rPr>
        <w:t xml:space="preserve"> възможността за разваляне на договора и други. </w:t>
      </w:r>
    </w:p>
    <w:p w:rsidR="00E71716" w:rsidRPr="00555B53" w:rsidRDefault="00E71716" w:rsidP="00B12876">
      <w:pPr>
        <w:pStyle w:val="ListParagraph"/>
        <w:ind w:left="1080"/>
        <w:rPr>
          <w:rFonts w:cstheme="minorHAnsi"/>
          <w:bCs/>
          <w:shd w:val="clear" w:color="auto" w:fill="FFFFFF"/>
        </w:rPr>
      </w:pPr>
    </w:p>
    <w:p w:rsidR="00B12876" w:rsidRPr="00555B53" w:rsidRDefault="006723C9" w:rsidP="006723C9">
      <w:pPr>
        <w:pStyle w:val="ListParagraph"/>
        <w:numPr>
          <w:ilvl w:val="0"/>
          <w:numId w:val="8"/>
        </w:numPr>
        <w:rPr>
          <w:rFonts w:cstheme="minorHAnsi"/>
          <w:b/>
          <w:bCs/>
          <w:shd w:val="clear" w:color="auto" w:fill="FFFFFF"/>
        </w:rPr>
      </w:pPr>
      <w:r w:rsidRPr="00555B53">
        <w:rPr>
          <w:rFonts w:cstheme="minorHAnsi"/>
          <w:bCs/>
          <w:shd w:val="clear" w:color="auto" w:fill="FFFFFF"/>
        </w:rPr>
        <w:t>ОБЕЗПЕЧЕНИЯТА В МАТЕРИАЛНОТО И ПРОЦЕСУ</w:t>
      </w:r>
      <w:r w:rsidR="00EA17FC" w:rsidRPr="00555B53">
        <w:rPr>
          <w:rFonts w:cstheme="minorHAnsi"/>
          <w:bCs/>
          <w:shd w:val="clear" w:color="auto" w:fill="FFFFFF"/>
        </w:rPr>
        <w:t>АЛ</w:t>
      </w:r>
      <w:r w:rsidRPr="00555B53">
        <w:rPr>
          <w:rFonts w:cstheme="minorHAnsi"/>
          <w:bCs/>
          <w:shd w:val="clear" w:color="auto" w:fill="FFFFFF"/>
        </w:rPr>
        <w:t>НОТО ПРАВО, ИК „ТРУД И ПРАВО“, 2018</w:t>
      </w:r>
      <w:r w:rsidR="0046497C" w:rsidRPr="00555B53">
        <w:rPr>
          <w:rFonts w:cstheme="minorHAnsi"/>
          <w:bCs/>
          <w:shd w:val="clear" w:color="auto" w:fill="FFFFFF"/>
        </w:rPr>
        <w:t xml:space="preserve">, </w:t>
      </w:r>
      <w:r w:rsidR="0046497C" w:rsidRPr="00555B53">
        <w:rPr>
          <w:rFonts w:cstheme="minorHAnsi"/>
          <w:b/>
          <w:bCs/>
          <w:shd w:val="clear" w:color="auto" w:fill="FFFFFF"/>
        </w:rPr>
        <w:t>Глава</w:t>
      </w:r>
      <w:r w:rsidR="00E3626B" w:rsidRPr="00555B53">
        <w:rPr>
          <w:rFonts w:cstheme="minorHAnsi"/>
          <w:b/>
          <w:bCs/>
          <w:shd w:val="clear" w:color="auto" w:fill="FFFFFF"/>
          <w:lang w:val="en-GB"/>
        </w:rPr>
        <w:t xml:space="preserve"> XV</w:t>
      </w:r>
      <w:r w:rsidR="0046497C" w:rsidRPr="00555B53">
        <w:rPr>
          <w:rFonts w:cstheme="minorHAnsi"/>
          <w:b/>
          <w:bCs/>
          <w:shd w:val="clear" w:color="auto" w:fill="FFFFFF"/>
        </w:rPr>
        <w:t xml:space="preserve"> Упражняване правата на длъжника от кредитора (</w:t>
      </w:r>
      <w:r w:rsidR="0046497C" w:rsidRPr="00555B53">
        <w:rPr>
          <w:rFonts w:cstheme="minorHAnsi"/>
          <w:b/>
          <w:bCs/>
          <w:shd w:val="clear" w:color="auto" w:fill="FFFFFF"/>
          <w:lang w:val="en-GB"/>
        </w:rPr>
        <w:t>Actio obliqua)</w:t>
      </w:r>
    </w:p>
    <w:p w:rsidR="00E71716" w:rsidRPr="00555B53" w:rsidRDefault="00E71716" w:rsidP="001277D5">
      <w:pPr>
        <w:pStyle w:val="ListParagraph"/>
        <w:ind w:left="1080"/>
        <w:jc w:val="both"/>
        <w:rPr>
          <w:rFonts w:cstheme="minorHAnsi"/>
          <w:bCs/>
          <w:shd w:val="clear" w:color="auto" w:fill="FFFFFF"/>
        </w:rPr>
      </w:pPr>
      <w:r w:rsidRPr="00555B53">
        <w:rPr>
          <w:rFonts w:cstheme="minorHAnsi"/>
          <w:bCs/>
          <w:shd w:val="clear" w:color="auto" w:fill="FFFFFF"/>
        </w:rPr>
        <w:t xml:space="preserve">За първи път у нас проблемът за упражняване правата на длъжника от неговия кредитор бива подложен на самостоятелно изследване, включително чрез проследяване историческото и сравнителноправното </w:t>
      </w:r>
      <w:r w:rsidR="008F13AB" w:rsidRPr="00555B53">
        <w:rPr>
          <w:rFonts w:cstheme="minorHAnsi"/>
          <w:bCs/>
          <w:shd w:val="clear" w:color="auto" w:fill="FFFFFF"/>
        </w:rPr>
        <w:t>развитие</w:t>
      </w:r>
      <w:r w:rsidR="001277D5" w:rsidRPr="00555B53">
        <w:rPr>
          <w:rFonts w:cstheme="minorHAnsi"/>
          <w:bCs/>
          <w:shd w:val="clear" w:color="auto" w:fill="FFFFFF"/>
        </w:rPr>
        <w:t xml:space="preserve"> на института.  Предложен е систематичен анализ на цялата </w:t>
      </w:r>
      <w:r w:rsidR="008F13AB" w:rsidRPr="00555B53">
        <w:rPr>
          <w:rFonts w:cstheme="minorHAnsi"/>
          <w:bCs/>
          <w:shd w:val="clear" w:color="auto" w:fill="FFFFFF"/>
        </w:rPr>
        <w:t xml:space="preserve">досегашна </w:t>
      </w:r>
      <w:r w:rsidR="001277D5" w:rsidRPr="00555B53">
        <w:rPr>
          <w:rFonts w:cstheme="minorHAnsi"/>
          <w:bCs/>
          <w:shd w:val="clear" w:color="auto" w:fill="FFFFFF"/>
        </w:rPr>
        <w:t xml:space="preserve">съдебна практика по приложението на </w:t>
      </w:r>
      <w:r w:rsidR="008F13AB" w:rsidRPr="00555B53">
        <w:rPr>
          <w:rFonts w:cstheme="minorHAnsi"/>
          <w:bCs/>
          <w:shd w:val="clear" w:color="auto" w:fill="FFFFFF"/>
        </w:rPr>
        <w:t>к</w:t>
      </w:r>
      <w:r w:rsidR="001277D5" w:rsidRPr="00555B53">
        <w:rPr>
          <w:rFonts w:cstheme="minorHAnsi"/>
          <w:bCs/>
          <w:shd w:val="clear" w:color="auto" w:fill="FFFFFF"/>
        </w:rPr>
        <w:t>освения иск. С приносно значение са формира</w:t>
      </w:r>
      <w:r w:rsidR="008F13AB" w:rsidRPr="00555B53">
        <w:rPr>
          <w:rFonts w:cstheme="minorHAnsi"/>
          <w:bCs/>
          <w:shd w:val="clear" w:color="auto" w:fill="FFFFFF"/>
        </w:rPr>
        <w:t>ните изводи по неразглеждани до</w:t>
      </w:r>
      <w:r w:rsidR="001277D5" w:rsidRPr="00555B53">
        <w:rPr>
          <w:rFonts w:cstheme="minorHAnsi"/>
          <w:bCs/>
          <w:shd w:val="clear" w:color="auto" w:fill="FFFFFF"/>
        </w:rPr>
        <w:t xml:space="preserve">сега в доктрината въпроси като този за разликата между преките и косвените искове в контекста на теорията за рефлексно действие на договора, </w:t>
      </w:r>
      <w:r w:rsidR="005C50FA" w:rsidRPr="00555B53">
        <w:rPr>
          <w:rFonts w:cstheme="minorHAnsi"/>
          <w:bCs/>
          <w:shd w:val="clear" w:color="auto" w:fill="FFFFFF"/>
        </w:rPr>
        <w:t>действието на съдебно решение по иск с правно основание чл. 134 ЗЗД, последиците от извънсъдебното упражняване правата н</w:t>
      </w:r>
      <w:r w:rsidR="00F64040" w:rsidRPr="00555B53">
        <w:rPr>
          <w:rFonts w:cstheme="minorHAnsi"/>
          <w:bCs/>
          <w:shd w:val="clear" w:color="auto" w:fill="FFFFFF"/>
        </w:rPr>
        <w:t>а длъжника от неговия кредитор, проблемът за правата, които кредиторът не може да упражни.</w:t>
      </w:r>
      <w:r w:rsidR="008F13AB" w:rsidRPr="00555B53">
        <w:rPr>
          <w:rFonts w:cstheme="minorHAnsi"/>
          <w:bCs/>
          <w:shd w:val="clear" w:color="auto" w:fill="FFFFFF"/>
        </w:rPr>
        <w:t xml:space="preserve"> Тези изводи са </w:t>
      </w:r>
      <w:r w:rsidR="008F13AB" w:rsidRPr="00555B53">
        <w:rPr>
          <w:rFonts w:cstheme="minorHAnsi"/>
          <w:bCs/>
          <w:shd w:val="clear" w:color="auto" w:fill="FFFFFF"/>
        </w:rPr>
        <w:lastRenderedPageBreak/>
        <w:t xml:space="preserve">значително по-подробно развити в представената от кандидата монография „Косвения иск в българското право“ </w:t>
      </w:r>
      <w:r w:rsidR="008F13AB" w:rsidRPr="00555B53">
        <w:rPr>
          <w:rFonts w:cstheme="minorHAnsi"/>
          <w:bCs/>
          <w:shd w:val="clear" w:color="auto" w:fill="FFFFFF"/>
          <w:lang w:val="en-US"/>
        </w:rPr>
        <w:t>(</w:t>
      </w:r>
      <w:r w:rsidR="008F13AB" w:rsidRPr="00555B53">
        <w:rPr>
          <w:rFonts w:cstheme="minorHAnsi"/>
          <w:bCs/>
          <w:shd w:val="clear" w:color="auto" w:fill="FFFFFF"/>
        </w:rPr>
        <w:t>2021</w:t>
      </w:r>
      <w:r w:rsidR="008F13AB" w:rsidRPr="00555B53">
        <w:rPr>
          <w:rFonts w:cstheme="minorHAnsi"/>
          <w:bCs/>
          <w:shd w:val="clear" w:color="auto" w:fill="FFFFFF"/>
          <w:lang w:val="en-US"/>
        </w:rPr>
        <w:t>)</w:t>
      </w:r>
      <w:r w:rsidR="008F13AB" w:rsidRPr="00555B53">
        <w:rPr>
          <w:rFonts w:cstheme="minorHAnsi"/>
          <w:bCs/>
          <w:shd w:val="clear" w:color="auto" w:fill="FFFFFF"/>
        </w:rPr>
        <w:t xml:space="preserve"> </w:t>
      </w:r>
    </w:p>
    <w:p w:rsidR="00447EF7" w:rsidRPr="00555B53" w:rsidRDefault="00447EF7" w:rsidP="001277D5">
      <w:pPr>
        <w:pStyle w:val="ListParagraph"/>
        <w:ind w:left="1080"/>
        <w:jc w:val="both"/>
        <w:rPr>
          <w:rFonts w:cstheme="minorHAnsi"/>
          <w:bCs/>
          <w:shd w:val="clear" w:color="auto" w:fill="FFFFFF"/>
        </w:rPr>
      </w:pPr>
    </w:p>
    <w:p w:rsidR="00447EF7" w:rsidRPr="00555B53" w:rsidRDefault="00447EF7" w:rsidP="00447EF7">
      <w:pPr>
        <w:pStyle w:val="ListParagraph"/>
        <w:numPr>
          <w:ilvl w:val="0"/>
          <w:numId w:val="8"/>
        </w:numPr>
        <w:jc w:val="both"/>
        <w:rPr>
          <w:rFonts w:cstheme="minorHAnsi"/>
          <w:b/>
          <w:bCs/>
          <w:shd w:val="clear" w:color="auto" w:fill="FFFFFF"/>
        </w:rPr>
      </w:pPr>
      <w:r w:rsidRPr="00555B53">
        <w:rPr>
          <w:rFonts w:cstheme="minorHAnsi"/>
          <w:bCs/>
          <w:shd w:val="clear" w:color="auto" w:fill="FFFFFF"/>
        </w:rPr>
        <w:t>ОБЕЗПЕЧЕНИЯТА В МАТЕРИАЛНОТО И ПРОЦЕСУАЛНОТО ПРАВО, ИК „ТРУД И ПРАВО“, 2018</w:t>
      </w:r>
      <w:r w:rsidRPr="00555B53">
        <w:rPr>
          <w:rFonts w:cstheme="minorHAnsi"/>
          <w:bCs/>
          <w:shd w:val="clear" w:color="auto" w:fill="FFFFFF"/>
          <w:lang w:val="en-GB"/>
        </w:rPr>
        <w:t>,</w:t>
      </w:r>
      <w:r w:rsidRPr="00555B53">
        <w:rPr>
          <w:rFonts w:cstheme="minorHAnsi"/>
          <w:b/>
          <w:bCs/>
          <w:shd w:val="clear" w:color="auto" w:fill="FFFFFF"/>
          <w:lang w:val="en-GB"/>
        </w:rPr>
        <w:t xml:space="preserve"> </w:t>
      </w:r>
      <w:r w:rsidRPr="00555B53">
        <w:rPr>
          <w:rFonts w:cstheme="minorHAnsi"/>
          <w:b/>
          <w:bCs/>
          <w:shd w:val="clear" w:color="auto" w:fill="FFFFFF"/>
        </w:rPr>
        <w:t xml:space="preserve">Глава </w:t>
      </w:r>
      <w:r w:rsidRPr="00555B53">
        <w:rPr>
          <w:rFonts w:cstheme="minorHAnsi"/>
          <w:b/>
          <w:bCs/>
          <w:shd w:val="clear" w:color="auto" w:fill="FFFFFF"/>
          <w:lang w:val="en-GB"/>
        </w:rPr>
        <w:t>XVI</w:t>
      </w:r>
      <w:r w:rsidRPr="00555B53">
        <w:rPr>
          <w:rFonts w:cstheme="minorHAnsi"/>
          <w:b/>
          <w:bCs/>
          <w:shd w:val="clear" w:color="auto" w:fill="FFFFFF"/>
        </w:rPr>
        <w:t xml:space="preserve"> Отменителни искове</w:t>
      </w:r>
      <w:r w:rsidRPr="00555B53">
        <w:rPr>
          <w:rFonts w:cstheme="minorHAnsi"/>
          <w:b/>
          <w:bCs/>
          <w:shd w:val="clear" w:color="auto" w:fill="FFFFFF"/>
          <w:lang w:val="en-GB"/>
        </w:rPr>
        <w:t xml:space="preserve">, </w:t>
      </w:r>
      <w:r w:rsidRPr="00555B53">
        <w:rPr>
          <w:rFonts w:cstheme="minorHAnsi"/>
          <w:b/>
          <w:bCs/>
          <w:shd w:val="clear" w:color="auto" w:fill="FFFFFF"/>
        </w:rPr>
        <w:t xml:space="preserve">Раздел </w:t>
      </w:r>
      <w:r w:rsidRPr="00555B53">
        <w:rPr>
          <w:rFonts w:cstheme="minorHAnsi"/>
          <w:b/>
          <w:bCs/>
          <w:shd w:val="clear" w:color="auto" w:fill="FFFFFF"/>
          <w:lang w:val="en-GB"/>
        </w:rPr>
        <w:t>I</w:t>
      </w:r>
      <w:r w:rsidRPr="00555B53">
        <w:rPr>
          <w:rFonts w:cstheme="minorHAnsi"/>
          <w:b/>
          <w:bCs/>
          <w:shd w:val="clear" w:color="auto" w:fill="FFFFFF"/>
        </w:rPr>
        <w:t xml:space="preserve"> Отменителният иск по чл. 135 ЗЗД</w:t>
      </w:r>
    </w:p>
    <w:p w:rsidR="00447EF7" w:rsidRPr="00555B53" w:rsidRDefault="00447EF7" w:rsidP="001277D5">
      <w:pPr>
        <w:pStyle w:val="ListParagraph"/>
        <w:ind w:left="1080"/>
        <w:jc w:val="both"/>
        <w:rPr>
          <w:rFonts w:cstheme="minorHAnsi"/>
          <w:bCs/>
          <w:shd w:val="clear" w:color="auto" w:fill="FFFFFF"/>
        </w:rPr>
      </w:pPr>
    </w:p>
    <w:p w:rsidR="00447EF7" w:rsidRPr="00555B53" w:rsidRDefault="00856A46" w:rsidP="001277D5">
      <w:pPr>
        <w:pStyle w:val="ListParagraph"/>
        <w:ind w:left="1080"/>
        <w:jc w:val="both"/>
        <w:rPr>
          <w:rFonts w:cstheme="minorHAnsi"/>
          <w:bCs/>
          <w:shd w:val="clear" w:color="auto" w:fill="FFFFFF"/>
        </w:rPr>
      </w:pPr>
      <w:r w:rsidRPr="00555B53">
        <w:rPr>
          <w:rFonts w:cstheme="minorHAnsi"/>
          <w:bCs/>
          <w:shd w:val="clear" w:color="auto" w:fill="FFFFFF"/>
        </w:rPr>
        <w:t xml:space="preserve">Изследването систематизира наличните </w:t>
      </w:r>
      <w:r w:rsidR="00447EF7" w:rsidRPr="00555B53">
        <w:rPr>
          <w:rFonts w:cstheme="minorHAnsi"/>
          <w:bCs/>
          <w:shd w:val="clear" w:color="auto" w:fill="FFFFFF"/>
        </w:rPr>
        <w:t>становища по прав</w:t>
      </w:r>
      <w:r w:rsidR="00CB7610" w:rsidRPr="00555B53">
        <w:rPr>
          <w:rFonts w:cstheme="minorHAnsi"/>
          <w:bCs/>
          <w:shd w:val="clear" w:color="auto" w:fill="FFFFFF"/>
        </w:rPr>
        <w:t>н</w:t>
      </w:r>
      <w:r w:rsidR="00447EF7" w:rsidRPr="00555B53">
        <w:rPr>
          <w:rFonts w:cstheme="minorHAnsi"/>
          <w:bCs/>
          <w:shd w:val="clear" w:color="auto" w:fill="FFFFFF"/>
        </w:rPr>
        <w:t>а</w:t>
      </w:r>
      <w:r w:rsidR="00CB7610" w:rsidRPr="00555B53">
        <w:rPr>
          <w:rFonts w:cstheme="minorHAnsi"/>
          <w:bCs/>
          <w:shd w:val="clear" w:color="auto" w:fill="FFFFFF"/>
        </w:rPr>
        <w:t>та същност на Павловия иск – една изключително популярна фигура в материалното право, датираща от времето на римското право като санкция срещу недобросъвестността на длъжника, който чрез разпореждания с имуществото си към трети лица, уврежда кредитора – лишавайки го от възможността да се удовлетвори от наличното му имущество. За изключителната актуалност на това средство за защита на кредитора свиде</w:t>
      </w:r>
      <w:r w:rsidR="00447EF7" w:rsidRPr="00555B53">
        <w:rPr>
          <w:rFonts w:cstheme="minorHAnsi"/>
          <w:bCs/>
          <w:shd w:val="clear" w:color="auto" w:fill="FFFFFF"/>
        </w:rPr>
        <w:t>те</w:t>
      </w:r>
      <w:r w:rsidR="00CB7610" w:rsidRPr="00555B53">
        <w:rPr>
          <w:rFonts w:cstheme="minorHAnsi"/>
          <w:bCs/>
          <w:shd w:val="clear" w:color="auto" w:fill="FFFFFF"/>
        </w:rPr>
        <w:t xml:space="preserve">лства не само изключително изобилната съдебна практика, но и фактът, че съвсем наскоро ВКС посвети повече от две години за приемането на едно ново тълкувателно решение по въпросите на Павловия иск, с което се опита да уеднакви твърде разнородна практика на съдилищата </w:t>
      </w:r>
      <w:r w:rsidR="00CB7610" w:rsidRPr="00555B53">
        <w:rPr>
          <w:rFonts w:cstheme="minorHAnsi"/>
          <w:bCs/>
          <w:shd w:val="clear" w:color="auto" w:fill="FFFFFF"/>
          <w:lang w:val="en-US"/>
        </w:rPr>
        <w:t>(</w:t>
      </w:r>
      <w:r w:rsidR="00CB7610" w:rsidRPr="00555B53">
        <w:rPr>
          <w:rFonts w:cstheme="minorHAnsi"/>
          <w:bCs/>
          <w:shd w:val="clear" w:color="auto" w:fill="FFFFFF"/>
        </w:rPr>
        <w:t>ТР 2/2018г. на ОСГТК на ВКС</w:t>
      </w:r>
      <w:r w:rsidR="00CB7610" w:rsidRPr="00555B53">
        <w:rPr>
          <w:rFonts w:cstheme="minorHAnsi"/>
          <w:bCs/>
          <w:shd w:val="clear" w:color="auto" w:fill="FFFFFF"/>
          <w:lang w:val="en-US"/>
        </w:rPr>
        <w:t>)</w:t>
      </w:r>
      <w:r w:rsidR="00CB7610" w:rsidRPr="00555B53">
        <w:rPr>
          <w:rFonts w:cstheme="minorHAnsi"/>
          <w:bCs/>
          <w:shd w:val="clear" w:color="auto" w:fill="FFFFFF"/>
        </w:rPr>
        <w:t xml:space="preserve">. </w:t>
      </w:r>
      <w:r w:rsidR="00CB7610" w:rsidRPr="00555B53">
        <w:rPr>
          <w:rFonts w:cstheme="minorHAnsi"/>
          <w:b/>
          <w:bCs/>
          <w:shd w:val="clear" w:color="auto" w:fill="FFFFFF"/>
        </w:rPr>
        <w:t>По темата кандидатът представя и множество отделни публикации, осветляващи различни аспекти на този иск, целящ да постави имуществото на длъжника в състоянието отпреди разпореждането.</w:t>
      </w:r>
      <w:r w:rsidR="00CB7610" w:rsidRPr="00555B53">
        <w:rPr>
          <w:rFonts w:cstheme="minorHAnsi"/>
          <w:bCs/>
          <w:shd w:val="clear" w:color="auto" w:fill="FFFFFF"/>
        </w:rPr>
        <w:t xml:space="preserve"> </w:t>
      </w:r>
      <w:r w:rsidR="00CB7610" w:rsidRPr="00555B53">
        <w:rPr>
          <w:rFonts w:cstheme="minorHAnsi"/>
          <w:b/>
          <w:bCs/>
          <w:shd w:val="clear" w:color="auto" w:fill="FFFFFF"/>
        </w:rPr>
        <w:t>Моля тези публикации да бъдат рецензирани заедно с глава</w:t>
      </w:r>
      <w:r w:rsidR="00447EF7" w:rsidRPr="00555B53">
        <w:rPr>
          <w:rFonts w:cstheme="minorHAnsi"/>
          <w:b/>
          <w:bCs/>
          <w:shd w:val="clear" w:color="auto" w:fill="FFFFFF"/>
        </w:rPr>
        <w:t xml:space="preserve"> </w:t>
      </w:r>
      <w:r w:rsidR="00447EF7" w:rsidRPr="00555B53">
        <w:rPr>
          <w:rFonts w:cstheme="minorHAnsi"/>
          <w:b/>
          <w:bCs/>
          <w:shd w:val="clear" w:color="auto" w:fill="FFFFFF"/>
          <w:lang w:val="en-US"/>
        </w:rPr>
        <w:t>XVI</w:t>
      </w:r>
      <w:r w:rsidR="00CB7610" w:rsidRPr="00555B53">
        <w:rPr>
          <w:rFonts w:cstheme="minorHAnsi"/>
          <w:b/>
          <w:bCs/>
          <w:shd w:val="clear" w:color="auto" w:fill="FFFFFF"/>
        </w:rPr>
        <w:t xml:space="preserve"> от Коментара</w:t>
      </w:r>
      <w:r w:rsidR="00CB7610" w:rsidRPr="00555B53">
        <w:rPr>
          <w:rFonts w:cstheme="minorHAnsi"/>
          <w:bCs/>
          <w:shd w:val="clear" w:color="auto" w:fill="FFFFFF"/>
        </w:rPr>
        <w:t xml:space="preserve">. Те отразяват значителния принос на кандидата в развитието на института на </w:t>
      </w:r>
      <w:r w:rsidR="00CB7610" w:rsidRPr="00555B53">
        <w:rPr>
          <w:rFonts w:cstheme="minorHAnsi"/>
          <w:bCs/>
          <w:shd w:val="clear" w:color="auto" w:fill="FFFFFF"/>
          <w:lang w:val="en-US"/>
        </w:rPr>
        <w:t>actio Pauliana</w:t>
      </w:r>
      <w:r w:rsidR="00CB7610" w:rsidRPr="00555B53">
        <w:rPr>
          <w:rFonts w:cstheme="minorHAnsi"/>
          <w:bCs/>
          <w:shd w:val="clear" w:color="auto" w:fill="FFFFFF"/>
        </w:rPr>
        <w:t xml:space="preserve"> както преди, така и след приемането на това тълкувателно решение на ВКС и показват </w:t>
      </w:r>
      <w:r w:rsidR="00447EF7" w:rsidRPr="00555B53">
        <w:rPr>
          <w:rFonts w:cstheme="minorHAnsi"/>
          <w:bCs/>
          <w:shd w:val="clear" w:color="auto" w:fill="FFFFFF"/>
        </w:rPr>
        <w:t>влиянието на неговите публикации върху по-нататъшното развитие на практиката.</w:t>
      </w:r>
    </w:p>
    <w:p w:rsidR="00447EF7" w:rsidRPr="00555B53" w:rsidRDefault="00447EF7" w:rsidP="00BD20E0">
      <w:pPr>
        <w:pStyle w:val="ListParagraph"/>
        <w:ind w:left="1080" w:firstLine="336"/>
        <w:jc w:val="both"/>
        <w:rPr>
          <w:rFonts w:cstheme="minorHAnsi"/>
          <w:b/>
          <w:bCs/>
          <w:shd w:val="clear" w:color="auto" w:fill="FFFFFF"/>
        </w:rPr>
      </w:pPr>
      <w:r w:rsidRPr="00555B53">
        <w:rPr>
          <w:rFonts w:cstheme="minorHAnsi"/>
          <w:bCs/>
          <w:shd w:val="clear" w:color="auto" w:fill="FFFFFF"/>
        </w:rPr>
        <w:t xml:space="preserve">Изследването в тази </w:t>
      </w:r>
      <w:r w:rsidR="008F13AB" w:rsidRPr="00555B53">
        <w:rPr>
          <w:rFonts w:cstheme="minorHAnsi"/>
          <w:bCs/>
          <w:shd w:val="clear" w:color="auto" w:fill="FFFFFF"/>
        </w:rPr>
        <w:t xml:space="preserve">му </w:t>
      </w:r>
      <w:r w:rsidRPr="00555B53">
        <w:rPr>
          <w:rFonts w:cstheme="minorHAnsi"/>
          <w:bCs/>
          <w:shd w:val="clear" w:color="auto" w:fill="FFFFFF"/>
        </w:rPr>
        <w:t xml:space="preserve">част е посветено на тема, по която </w:t>
      </w:r>
      <w:r w:rsidR="008F13AB" w:rsidRPr="00555B53">
        <w:rPr>
          <w:rFonts w:cstheme="minorHAnsi"/>
          <w:bCs/>
          <w:shd w:val="clear" w:color="auto" w:fill="FFFFFF"/>
        </w:rPr>
        <w:t xml:space="preserve">у нас </w:t>
      </w:r>
      <w:r w:rsidRPr="00555B53">
        <w:rPr>
          <w:rFonts w:cstheme="minorHAnsi"/>
          <w:bCs/>
          <w:shd w:val="clear" w:color="auto" w:fill="FFFFFF"/>
        </w:rPr>
        <w:t>липсва цялостно съчинение. Чрез представяне на водещи практически разрешения са оспорени някои от утвърдените в доктрината виждания относно предпоставките за упражняване на иска по чл. 135 ЗЗД и действието на съдебното решение. С приносно значение за развитието на правото е изложеното по въпроса дали Павловият кредитор се явява присъединен по право взискател в изпълнителния процес, а така и за годността на атакуваната с отменителния иск сделка като правно основание за осъществяване на добросъвестно владение. От значение за развитието на правната наука е и задълбоченото изследване на разнообразни хипотези на непротивопоставимост и тяхното съпо</w:t>
      </w:r>
      <w:r w:rsidR="008F13AB" w:rsidRPr="00555B53">
        <w:rPr>
          <w:rFonts w:cstheme="minorHAnsi"/>
          <w:bCs/>
          <w:shd w:val="clear" w:color="auto" w:fill="FFFFFF"/>
        </w:rPr>
        <w:t xml:space="preserve">ставяне </w:t>
      </w:r>
      <w:r w:rsidRPr="00555B53">
        <w:rPr>
          <w:rFonts w:cstheme="minorHAnsi"/>
          <w:bCs/>
          <w:shd w:val="clear" w:color="auto" w:fill="FFFFFF"/>
        </w:rPr>
        <w:t>с относителната недействителност като последица от уважен отменителен иск по чл. 135 ЗЗД</w:t>
      </w:r>
      <w:r w:rsidR="008F13AB" w:rsidRPr="00555B53">
        <w:rPr>
          <w:rFonts w:cstheme="minorHAnsi"/>
          <w:bCs/>
          <w:shd w:val="clear" w:color="auto" w:fill="FFFFFF"/>
        </w:rPr>
        <w:t>,</w:t>
      </w:r>
      <w:r w:rsidRPr="00555B53">
        <w:rPr>
          <w:rFonts w:cstheme="minorHAnsi"/>
          <w:bCs/>
          <w:shd w:val="clear" w:color="auto" w:fill="FFFFFF"/>
        </w:rPr>
        <w:t xml:space="preserve"> в опит за изграждане на една цялостна концепция.</w:t>
      </w:r>
    </w:p>
    <w:p w:rsidR="00856A46" w:rsidRPr="00555B53" w:rsidRDefault="00856A46" w:rsidP="001277D5">
      <w:pPr>
        <w:pStyle w:val="ListParagraph"/>
        <w:ind w:left="1080"/>
        <w:jc w:val="both"/>
        <w:rPr>
          <w:rFonts w:cstheme="minorHAnsi"/>
          <w:bCs/>
          <w:shd w:val="clear" w:color="auto" w:fill="FFFFFF"/>
        </w:rPr>
      </w:pPr>
    </w:p>
    <w:p w:rsidR="00366B95" w:rsidRPr="00555B53" w:rsidRDefault="00EA17FC" w:rsidP="00691722">
      <w:pPr>
        <w:rPr>
          <w:rFonts w:cstheme="minorHAnsi"/>
          <w:b/>
          <w:bCs/>
        </w:rPr>
      </w:pPr>
      <w:r w:rsidRPr="00555B53">
        <w:rPr>
          <w:rFonts w:cstheme="minorHAnsi"/>
          <w:b/>
          <w:bCs/>
        </w:rPr>
        <w:t xml:space="preserve">4. </w:t>
      </w:r>
      <w:r w:rsidR="0019793F" w:rsidRPr="00555B53">
        <w:rPr>
          <w:rFonts w:cstheme="minorHAnsi"/>
          <w:b/>
          <w:bCs/>
        </w:rPr>
        <w:t xml:space="preserve">1. </w:t>
      </w:r>
      <w:r w:rsidRPr="00555B53">
        <w:rPr>
          <w:rFonts w:cstheme="minorHAnsi"/>
          <w:b/>
          <w:bCs/>
        </w:rPr>
        <w:t>ИНСТИТУТИ НА ЧАСТНОТО ПРАВО. Гражданско право. ОБЩА ЧА</w:t>
      </w:r>
      <w:r w:rsidR="001B36A4" w:rsidRPr="00555B53">
        <w:rPr>
          <w:rFonts w:cstheme="minorHAnsi"/>
          <w:b/>
          <w:bCs/>
        </w:rPr>
        <w:t xml:space="preserve">СТ, Том </w:t>
      </w:r>
      <w:r w:rsidR="00205C6E" w:rsidRPr="00555B53">
        <w:rPr>
          <w:rFonts w:cstheme="minorHAnsi"/>
          <w:b/>
          <w:bCs/>
          <w:lang w:val="en-US"/>
        </w:rPr>
        <w:t>I</w:t>
      </w:r>
      <w:r w:rsidR="00366B95" w:rsidRPr="00555B53">
        <w:rPr>
          <w:rFonts w:cstheme="minorHAnsi"/>
          <w:b/>
          <w:bCs/>
        </w:rPr>
        <w:t>, С. Парадигма, 2021, 286 стр.</w:t>
      </w:r>
      <w:r w:rsidR="005266B8" w:rsidRPr="00555B53">
        <w:rPr>
          <w:rFonts w:cstheme="minorHAnsi"/>
          <w:b/>
          <w:bCs/>
        </w:rPr>
        <w:t xml:space="preserve"> </w:t>
      </w:r>
      <w:r w:rsidR="00205C6E" w:rsidRPr="00555B53">
        <w:rPr>
          <w:rFonts w:cstheme="minorHAnsi"/>
          <w:b/>
          <w:lang w:val="en-US"/>
        </w:rPr>
        <w:t>ISBN 978-954-326-456-8</w:t>
      </w:r>
    </w:p>
    <w:p w:rsidR="002202FE" w:rsidRPr="00555B53" w:rsidRDefault="005266B8" w:rsidP="00205C6E">
      <w:pPr>
        <w:jc w:val="both"/>
        <w:rPr>
          <w:rFonts w:cstheme="minorHAnsi"/>
          <w:bCs/>
        </w:rPr>
      </w:pPr>
      <w:r w:rsidRPr="00555B53">
        <w:rPr>
          <w:rFonts w:cstheme="minorHAnsi"/>
          <w:bCs/>
        </w:rPr>
        <w:t xml:space="preserve">Оригиналното в този труд е преди всичко предложения нов начин в изследването и представянето на основните институти в правото – като съвкупности от правни норми, уреждащи цели групи правоотношения </w:t>
      </w:r>
      <w:r w:rsidRPr="00555B53">
        <w:rPr>
          <w:rFonts w:cstheme="minorHAnsi"/>
          <w:bCs/>
          <w:lang w:val="en-US"/>
        </w:rPr>
        <w:t>(</w:t>
      </w:r>
      <w:r w:rsidRPr="00555B53">
        <w:rPr>
          <w:rFonts w:cstheme="minorHAnsi"/>
          <w:bCs/>
        </w:rPr>
        <w:t>напр. договорните, тези от деликт, семейните, наследствените</w:t>
      </w:r>
      <w:r w:rsidRPr="00555B53">
        <w:rPr>
          <w:rFonts w:cstheme="minorHAnsi"/>
          <w:bCs/>
          <w:lang w:val="en-US"/>
        </w:rPr>
        <w:t>)</w:t>
      </w:r>
      <w:r w:rsidRPr="00555B53">
        <w:rPr>
          <w:rFonts w:cstheme="minorHAnsi"/>
          <w:bCs/>
        </w:rPr>
        <w:t xml:space="preserve"> или на отделно субективно право </w:t>
      </w:r>
      <w:r w:rsidRPr="00555B53">
        <w:rPr>
          <w:rFonts w:cstheme="minorHAnsi"/>
          <w:bCs/>
          <w:lang w:val="en-US"/>
        </w:rPr>
        <w:t>(</w:t>
      </w:r>
      <w:r w:rsidRPr="00555B53">
        <w:rPr>
          <w:rFonts w:cstheme="minorHAnsi"/>
          <w:bCs/>
        </w:rPr>
        <w:t>напр. правото на собственост</w:t>
      </w:r>
      <w:r w:rsidRPr="00555B53">
        <w:rPr>
          <w:rFonts w:cstheme="minorHAnsi"/>
          <w:bCs/>
          <w:lang w:val="en-US"/>
        </w:rPr>
        <w:t>)</w:t>
      </w:r>
      <w:r w:rsidRPr="00555B53">
        <w:rPr>
          <w:rFonts w:cstheme="minorHAnsi"/>
          <w:bCs/>
        </w:rPr>
        <w:t xml:space="preserve">, които от своя страна се групират в клонове на гражданското право, а то пък, заедно с търговското , трудовото, международното частно, потребителското – </w:t>
      </w:r>
      <w:r w:rsidR="00BD20E0" w:rsidRPr="00555B53">
        <w:rPr>
          <w:rFonts w:cstheme="minorHAnsi"/>
          <w:bCs/>
        </w:rPr>
        <w:t>като диференцирани дялове, оф</w:t>
      </w:r>
      <w:r w:rsidRPr="00555B53">
        <w:rPr>
          <w:rFonts w:cstheme="minorHAnsi"/>
          <w:bCs/>
        </w:rPr>
        <w:t xml:space="preserve">ормят отраслите на частното право. Началото на това мащабно изследване на частното право, на което ще бъде посветена цяла поредица книги, започва с тези два тома на фундаменталния дял на гражданското право – неговата обща част. Универсалността на изследването, задълбочения му </w:t>
      </w:r>
      <w:r w:rsidRPr="00555B53">
        <w:rPr>
          <w:rFonts w:cstheme="minorHAnsi"/>
          <w:bCs/>
        </w:rPr>
        <w:lastRenderedPageBreak/>
        <w:t>характер, привличането на нови разсъждения от съдебната практика, излагането на дискусионните тези в него определено му придават монографичен характер. Макар да е насочен предимно към студентската аудитория, тези два тома далече надхвърлят стандартното неусложено изложени</w:t>
      </w:r>
      <w:r w:rsidR="00BF19CD" w:rsidRPr="00555B53">
        <w:rPr>
          <w:rFonts w:cstheme="minorHAnsi"/>
          <w:bCs/>
        </w:rPr>
        <w:t>е</w:t>
      </w:r>
      <w:r w:rsidRPr="00555B53">
        <w:rPr>
          <w:rFonts w:cstheme="minorHAnsi"/>
          <w:bCs/>
        </w:rPr>
        <w:t xml:space="preserve">, типично за лекционните </w:t>
      </w:r>
      <w:r w:rsidR="00BF19CD" w:rsidRPr="00555B53">
        <w:rPr>
          <w:rFonts w:cstheme="minorHAnsi"/>
          <w:bCs/>
        </w:rPr>
        <w:t xml:space="preserve">курсове. Заради определено монографичния си характер и предвид значителния си обем – </w:t>
      </w:r>
      <w:r w:rsidR="00BF19CD" w:rsidRPr="00555B53">
        <w:rPr>
          <w:rFonts w:cstheme="minorHAnsi"/>
          <w:b/>
          <w:bCs/>
        </w:rPr>
        <w:t>общо над 570 стр.</w:t>
      </w:r>
      <w:r w:rsidR="00BF19CD" w:rsidRPr="00555B53">
        <w:rPr>
          <w:rFonts w:cstheme="minorHAnsi"/>
          <w:bCs/>
        </w:rPr>
        <w:t xml:space="preserve"> той не може да бъде определен като </w:t>
      </w:r>
      <w:r w:rsidR="00BF19CD" w:rsidRPr="00555B53">
        <w:rPr>
          <w:rFonts w:cstheme="minorHAnsi"/>
          <w:bCs/>
          <w:lang w:val="en-US"/>
        </w:rPr>
        <w:t>(</w:t>
      </w:r>
      <w:r w:rsidR="00BF19CD" w:rsidRPr="00555B53">
        <w:rPr>
          <w:rFonts w:cstheme="minorHAnsi"/>
          <w:bCs/>
        </w:rPr>
        <w:t>или само като</w:t>
      </w:r>
      <w:r w:rsidR="00BF19CD" w:rsidRPr="00555B53">
        <w:rPr>
          <w:rFonts w:cstheme="minorHAnsi"/>
          <w:bCs/>
          <w:lang w:val="en-US"/>
        </w:rPr>
        <w:t>)</w:t>
      </w:r>
      <w:r w:rsidR="00BF19CD" w:rsidRPr="00555B53">
        <w:rPr>
          <w:rFonts w:cstheme="minorHAnsi"/>
          <w:bCs/>
        </w:rPr>
        <w:t xml:space="preserve"> лекционен курс. </w:t>
      </w:r>
      <w:r w:rsidR="00205C6E" w:rsidRPr="00555B53">
        <w:rPr>
          <w:rFonts w:cstheme="minorHAnsi"/>
          <w:bCs/>
        </w:rPr>
        <w:t xml:space="preserve">Той </w:t>
      </w:r>
      <w:r w:rsidR="00BF19CD" w:rsidRPr="00555B53">
        <w:rPr>
          <w:rFonts w:cstheme="minorHAnsi"/>
          <w:bCs/>
        </w:rPr>
        <w:t xml:space="preserve">не е </w:t>
      </w:r>
      <w:r w:rsidR="00205C6E" w:rsidRPr="00555B53">
        <w:rPr>
          <w:rFonts w:cstheme="minorHAnsi"/>
          <w:bCs/>
        </w:rPr>
        <w:t xml:space="preserve">и </w:t>
      </w:r>
      <w:r w:rsidR="00BF19CD" w:rsidRPr="00555B53">
        <w:rPr>
          <w:rFonts w:cstheme="minorHAnsi"/>
          <w:bCs/>
        </w:rPr>
        <w:t xml:space="preserve">замислен, написан, издаван като лекционен курс за студенти. Разбира се, издателят, мислещ все пак и за читателската аудитория, се е опитал да го предложи и за студентите, но това изследване очевидно и твърде високо ниво за тях. </w:t>
      </w:r>
      <w:r w:rsidR="00205C6E" w:rsidRPr="00555B53">
        <w:rPr>
          <w:rFonts w:cstheme="minorHAnsi"/>
          <w:bCs/>
        </w:rPr>
        <w:t xml:space="preserve">Трудът следва </w:t>
      </w:r>
      <w:r w:rsidR="00BF19CD" w:rsidRPr="00555B53">
        <w:rPr>
          <w:rFonts w:cstheme="minorHAnsi"/>
          <w:bCs/>
        </w:rPr>
        <w:t xml:space="preserve">класическата структура на гражданското право като наука, и навсякъде съдържа ясно </w:t>
      </w:r>
      <w:r w:rsidR="00BF19CD" w:rsidRPr="00555B53">
        <w:rPr>
          <w:rFonts w:cstheme="minorHAnsi"/>
          <w:bCs/>
          <w:lang w:val="en-US"/>
        </w:rPr>
        <w:t>(</w:t>
      </w:r>
      <w:r w:rsidR="00BF19CD" w:rsidRPr="00555B53">
        <w:rPr>
          <w:rFonts w:cstheme="minorHAnsi"/>
          <w:bCs/>
        </w:rPr>
        <w:t>вкл. графично</w:t>
      </w:r>
      <w:r w:rsidR="00BF19CD" w:rsidRPr="00555B53">
        <w:rPr>
          <w:rFonts w:cstheme="minorHAnsi"/>
          <w:bCs/>
          <w:lang w:val="en-US"/>
        </w:rPr>
        <w:t xml:space="preserve">) </w:t>
      </w:r>
      <w:r w:rsidR="00BF19CD" w:rsidRPr="00555B53">
        <w:rPr>
          <w:rFonts w:cstheme="minorHAnsi"/>
          <w:bCs/>
        </w:rPr>
        <w:t>обособени становищата на автора, неговата полемика с други автори, с разрешенията на съдебната практика. Което го характеризира като класическа монография. От друга страна изданието цели да даде актуално към този мо</w:t>
      </w:r>
      <w:r w:rsidR="000C6BBC" w:rsidRPr="00555B53">
        <w:rPr>
          <w:rFonts w:cstheme="minorHAnsi"/>
          <w:bCs/>
        </w:rPr>
        <w:t>мент изложение върху непрекъсна</w:t>
      </w:r>
      <w:r w:rsidR="00BF19CD" w:rsidRPr="00555B53">
        <w:rPr>
          <w:rFonts w:cstheme="minorHAnsi"/>
          <w:bCs/>
        </w:rPr>
        <w:t xml:space="preserve">то изменяща се, несистематизирана </w:t>
      </w:r>
      <w:r w:rsidR="000C6BBC" w:rsidRPr="00555B53">
        <w:rPr>
          <w:rFonts w:cstheme="minorHAnsi"/>
          <w:bCs/>
        </w:rPr>
        <w:t xml:space="preserve">в граждански кодекс, </w:t>
      </w:r>
      <w:r w:rsidR="00BF19CD" w:rsidRPr="00555B53">
        <w:rPr>
          <w:rFonts w:cstheme="minorHAnsi"/>
          <w:bCs/>
        </w:rPr>
        <w:t>материя на гражда</w:t>
      </w:r>
      <w:r w:rsidR="000C6BBC" w:rsidRPr="00555B53">
        <w:rPr>
          <w:rFonts w:cstheme="minorHAnsi"/>
          <w:bCs/>
        </w:rPr>
        <w:t xml:space="preserve">нското право, започваща от основните за цялата цивилистична наука институти – на източниците на правни норми, на съдържанието на гражданското правоотношение – неговите субективни права и правни задължения, юридическите факти, от които тези правоотношения се пораждат, изменят, прекратяват. Задълбочено, но и онагледено, достъпно графически, са изследвани проблемите на субектите на гражданското право – физическите лица </w:t>
      </w:r>
      <w:r w:rsidR="000C6BBC" w:rsidRPr="00555B53">
        <w:rPr>
          <w:rFonts w:cstheme="minorHAnsi"/>
          <w:bCs/>
          <w:lang w:val="en-US"/>
        </w:rPr>
        <w:t>(</w:t>
      </w:r>
      <w:r w:rsidR="000C6BBC" w:rsidRPr="00555B53">
        <w:rPr>
          <w:rFonts w:cstheme="minorHAnsi"/>
          <w:bCs/>
        </w:rPr>
        <w:t>чиято уредба, безнадеждно остаряла – още от 1949 г и фрагментарно представена в Семейния кодекс, няма достойно съвремен</w:t>
      </w:r>
      <w:r w:rsidR="00205C6E" w:rsidRPr="00555B53">
        <w:rPr>
          <w:rFonts w:cstheme="minorHAnsi"/>
          <w:bCs/>
        </w:rPr>
        <w:t>н</w:t>
      </w:r>
      <w:r w:rsidR="000C6BBC" w:rsidRPr="00555B53">
        <w:rPr>
          <w:rFonts w:cstheme="minorHAnsi"/>
          <w:bCs/>
        </w:rPr>
        <w:t>о представяне в общата теория на гражданското право</w:t>
      </w:r>
      <w:r w:rsidR="000C6BBC" w:rsidRPr="00555B53">
        <w:rPr>
          <w:rFonts w:cstheme="minorHAnsi"/>
          <w:bCs/>
          <w:lang w:val="en-US"/>
        </w:rPr>
        <w:t>)</w:t>
      </w:r>
      <w:r w:rsidR="000C6BBC" w:rsidRPr="00555B53">
        <w:rPr>
          <w:rFonts w:cstheme="minorHAnsi"/>
          <w:bCs/>
        </w:rPr>
        <w:t xml:space="preserve">, юридическите лица, на които българското законодателство не е посветило почти никаква  обща уредба. </w:t>
      </w:r>
      <w:r w:rsidR="002202FE" w:rsidRPr="00555B53">
        <w:rPr>
          <w:rFonts w:cstheme="minorHAnsi"/>
          <w:bCs/>
        </w:rPr>
        <w:t xml:space="preserve">Специално </w:t>
      </w:r>
      <w:r w:rsidR="000C6BBC" w:rsidRPr="00555B53">
        <w:rPr>
          <w:rFonts w:cstheme="minorHAnsi"/>
          <w:bCs/>
        </w:rPr>
        <w:t>място се обръща</w:t>
      </w:r>
      <w:r w:rsidR="002202FE" w:rsidRPr="00555B53">
        <w:rPr>
          <w:rFonts w:cstheme="minorHAnsi"/>
          <w:bCs/>
        </w:rPr>
        <w:t xml:space="preserve"> на изследването на държавата и на държавните учреждения, на общините като специфични субекти на гражданското право. С приносен характер е детайлното разглеждане на режима на юридическите лица с нестопанска цел – сдружения, фондации, вкл. в обществена полза.</w:t>
      </w:r>
    </w:p>
    <w:p w:rsidR="00366B95" w:rsidRPr="00555B53" w:rsidRDefault="00205C6E" w:rsidP="00366B95">
      <w:pPr>
        <w:rPr>
          <w:rFonts w:cstheme="minorHAnsi"/>
          <w:b/>
          <w:bCs/>
        </w:rPr>
      </w:pPr>
      <w:r w:rsidRPr="00555B53">
        <w:rPr>
          <w:rFonts w:cstheme="minorHAnsi"/>
          <w:b/>
          <w:bCs/>
        </w:rPr>
        <w:t xml:space="preserve">4.2. </w:t>
      </w:r>
      <w:r w:rsidR="00366B95" w:rsidRPr="00555B53">
        <w:rPr>
          <w:rFonts w:cstheme="minorHAnsi"/>
          <w:b/>
          <w:bCs/>
        </w:rPr>
        <w:t>ИНСТИТУТИ НА ЧАСТНОТО ПРАВО. Гражданско право. ОБЩА ЧАСТ, Том.</w:t>
      </w:r>
      <w:r w:rsidR="00366B95" w:rsidRPr="00555B53">
        <w:rPr>
          <w:rFonts w:cstheme="minorHAnsi"/>
          <w:b/>
          <w:bCs/>
          <w:lang w:val="en-US"/>
        </w:rPr>
        <w:t>II</w:t>
      </w:r>
      <w:r w:rsidR="00366B95" w:rsidRPr="00555B53">
        <w:rPr>
          <w:rFonts w:cstheme="minorHAnsi"/>
          <w:b/>
          <w:bCs/>
        </w:rPr>
        <w:t xml:space="preserve">, С. Парадигма, 2021, </w:t>
      </w:r>
      <w:r w:rsidRPr="00555B53">
        <w:rPr>
          <w:rFonts w:cstheme="minorHAnsi"/>
          <w:b/>
          <w:bCs/>
        </w:rPr>
        <w:t>271</w:t>
      </w:r>
      <w:r w:rsidR="00366B95" w:rsidRPr="00555B53">
        <w:rPr>
          <w:rFonts w:cstheme="minorHAnsi"/>
          <w:b/>
          <w:bCs/>
        </w:rPr>
        <w:t xml:space="preserve"> стр.</w:t>
      </w:r>
      <w:r w:rsidRPr="00555B53">
        <w:rPr>
          <w:rFonts w:cstheme="minorHAnsi"/>
          <w:b/>
          <w:lang w:val="en-US"/>
        </w:rPr>
        <w:t xml:space="preserve"> ISBN 978-954-326-457-5</w:t>
      </w:r>
    </w:p>
    <w:p w:rsidR="008C35AE" w:rsidRPr="00555B53" w:rsidRDefault="00366B95" w:rsidP="00205C6E">
      <w:pPr>
        <w:jc w:val="both"/>
        <w:rPr>
          <w:rFonts w:cstheme="minorHAnsi"/>
          <w:bCs/>
        </w:rPr>
      </w:pPr>
      <w:r w:rsidRPr="00555B53">
        <w:rPr>
          <w:rFonts w:cstheme="minorHAnsi"/>
          <w:bCs/>
        </w:rPr>
        <w:t xml:space="preserve">Новаторският характер на монографията при представяне на традиционните институти на гражданското право в една нова, модерна светлина, задълбочено но и прeгледно, посочени в изложението за приносите към Том </w:t>
      </w:r>
      <w:r w:rsidRPr="00555B53">
        <w:rPr>
          <w:rFonts w:cstheme="minorHAnsi"/>
          <w:bCs/>
          <w:lang w:val="en-US"/>
        </w:rPr>
        <w:t>I</w:t>
      </w:r>
      <w:r w:rsidRPr="00555B53">
        <w:rPr>
          <w:rFonts w:cstheme="minorHAnsi"/>
          <w:bCs/>
        </w:rPr>
        <w:t xml:space="preserve">, в пълна сила важат и за следващия Том </w:t>
      </w:r>
      <w:r w:rsidRPr="00555B53">
        <w:rPr>
          <w:rFonts w:cstheme="minorHAnsi"/>
          <w:bCs/>
          <w:lang w:val="en-US"/>
        </w:rPr>
        <w:t>II</w:t>
      </w:r>
      <w:r w:rsidRPr="00555B53">
        <w:rPr>
          <w:rFonts w:cstheme="minorHAnsi"/>
          <w:bCs/>
        </w:rPr>
        <w:t>. По-специално в него следва да се отбележи н</w:t>
      </w:r>
      <w:r w:rsidR="002202FE" w:rsidRPr="00555B53">
        <w:rPr>
          <w:rFonts w:cstheme="minorHAnsi"/>
          <w:bCs/>
        </w:rPr>
        <w:t>ово</w:t>
      </w:r>
      <w:r w:rsidRPr="00555B53">
        <w:rPr>
          <w:rFonts w:cstheme="minorHAnsi"/>
          <w:bCs/>
        </w:rPr>
        <w:t>то</w:t>
      </w:r>
      <w:r w:rsidR="002202FE" w:rsidRPr="00555B53">
        <w:rPr>
          <w:rFonts w:cstheme="minorHAnsi"/>
          <w:bCs/>
        </w:rPr>
        <w:t xml:space="preserve"> и актуално, подчинено </w:t>
      </w:r>
      <w:r w:rsidRPr="00555B53">
        <w:rPr>
          <w:rFonts w:cstheme="minorHAnsi"/>
          <w:bCs/>
        </w:rPr>
        <w:t xml:space="preserve">преди всичко </w:t>
      </w:r>
      <w:r w:rsidR="002202FE" w:rsidRPr="00555B53">
        <w:rPr>
          <w:rFonts w:cstheme="minorHAnsi"/>
          <w:bCs/>
        </w:rPr>
        <w:t xml:space="preserve">на разрешенията в съдебната практика </w:t>
      </w:r>
      <w:r w:rsidRPr="00555B53">
        <w:rPr>
          <w:rFonts w:cstheme="minorHAnsi"/>
          <w:bCs/>
        </w:rPr>
        <w:t>подробно</w:t>
      </w:r>
      <w:r w:rsidR="002202FE" w:rsidRPr="00555B53">
        <w:rPr>
          <w:rFonts w:cstheme="minorHAnsi"/>
          <w:bCs/>
        </w:rPr>
        <w:t xml:space="preserve"> изследване на проблемите</w:t>
      </w:r>
      <w:r w:rsidRPr="00555B53">
        <w:rPr>
          <w:rFonts w:cstheme="minorHAnsi"/>
          <w:bCs/>
        </w:rPr>
        <w:t>, които поставя</w:t>
      </w:r>
      <w:r w:rsidR="002202FE" w:rsidRPr="00555B53">
        <w:rPr>
          <w:rFonts w:cstheme="minorHAnsi"/>
          <w:bCs/>
        </w:rPr>
        <w:t xml:space="preserve"> основ</w:t>
      </w:r>
      <w:r w:rsidR="008C35AE" w:rsidRPr="00555B53">
        <w:rPr>
          <w:rFonts w:cstheme="minorHAnsi"/>
          <w:bCs/>
        </w:rPr>
        <w:t>н</w:t>
      </w:r>
      <w:r w:rsidR="002202FE" w:rsidRPr="00555B53">
        <w:rPr>
          <w:rFonts w:cstheme="minorHAnsi"/>
          <w:bCs/>
        </w:rPr>
        <w:t>ия</w:t>
      </w:r>
      <w:r w:rsidRPr="00555B53">
        <w:rPr>
          <w:rFonts w:cstheme="minorHAnsi"/>
          <w:bCs/>
        </w:rPr>
        <w:t>т</w:t>
      </w:r>
      <w:r w:rsidR="002202FE" w:rsidRPr="00555B53">
        <w:rPr>
          <w:rFonts w:cstheme="minorHAnsi"/>
          <w:bCs/>
        </w:rPr>
        <w:t xml:space="preserve"> юридически факт на гражданското право – правната сделка</w:t>
      </w:r>
      <w:r w:rsidRPr="00555B53">
        <w:rPr>
          <w:rFonts w:cstheme="minorHAnsi"/>
          <w:bCs/>
        </w:rPr>
        <w:t>. На нейните</w:t>
      </w:r>
      <w:r w:rsidR="002202FE" w:rsidRPr="00555B53">
        <w:rPr>
          <w:rFonts w:cstheme="minorHAnsi"/>
          <w:bCs/>
        </w:rPr>
        <w:t xml:space="preserve"> видове, сключване, съдържание</w:t>
      </w:r>
      <w:r w:rsidRPr="00555B53">
        <w:rPr>
          <w:rFonts w:cstheme="minorHAnsi"/>
          <w:bCs/>
        </w:rPr>
        <w:t>, осмислени в светлината на множеството публикации по темата, и на значителната съдебна практиката по този институт, е посветена значителна част от монографията</w:t>
      </w:r>
      <w:r w:rsidR="002202FE" w:rsidRPr="00555B53">
        <w:rPr>
          <w:rFonts w:cstheme="minorHAnsi"/>
          <w:bCs/>
        </w:rPr>
        <w:t xml:space="preserve">. Особен принос се съдържа в разглеждането на тяхната недействителност – проблеми, които непрекъснато занимават съдебната практика. </w:t>
      </w:r>
      <w:r w:rsidRPr="00555B53">
        <w:rPr>
          <w:rFonts w:cstheme="minorHAnsi"/>
          <w:bCs/>
        </w:rPr>
        <w:t xml:space="preserve">Предмет на няколко тълкувателни решения на Общите събрания на гражданската и на търговската колегия през последните години са въпросите на относителната недействителност, на формата и съдържанието на пълномощното, </w:t>
      </w:r>
      <w:r w:rsidR="00205C6E" w:rsidRPr="00555B53">
        <w:rPr>
          <w:rFonts w:cstheme="minorHAnsi"/>
          <w:bCs/>
        </w:rPr>
        <w:t xml:space="preserve">на мнимото представителство, на действията на пълномощника във вреда на упълномощителя. Поради което на тях е отделена значителна част от изследването. </w:t>
      </w:r>
      <w:r w:rsidR="002202FE" w:rsidRPr="00555B53">
        <w:rPr>
          <w:rFonts w:cstheme="minorHAnsi"/>
          <w:bCs/>
        </w:rPr>
        <w:t xml:space="preserve">Същото се отнася и за въпросите на органното представителство на юридическите лица – актуален въпрос както при търговските дружества, </w:t>
      </w:r>
      <w:r w:rsidR="00205C6E" w:rsidRPr="00555B53">
        <w:rPr>
          <w:rFonts w:cstheme="minorHAnsi"/>
          <w:bCs/>
        </w:rPr>
        <w:t xml:space="preserve">при юридическите лица с нестопанска цел, при Българската Православна църква – Българска Патриаршия, при политическите партии, </w:t>
      </w:r>
      <w:r w:rsidR="002202FE" w:rsidRPr="00555B53">
        <w:rPr>
          <w:rFonts w:cstheme="minorHAnsi"/>
          <w:bCs/>
        </w:rPr>
        <w:t>така и за регистърното производство пред Търговския регистър</w:t>
      </w:r>
      <w:r w:rsidR="008C35AE" w:rsidRPr="00555B53">
        <w:rPr>
          <w:rFonts w:cstheme="minorHAnsi"/>
          <w:bCs/>
        </w:rPr>
        <w:t>.</w:t>
      </w:r>
      <w:r w:rsidR="002202FE" w:rsidRPr="00555B53">
        <w:rPr>
          <w:rFonts w:cstheme="minorHAnsi"/>
          <w:bCs/>
        </w:rPr>
        <w:t xml:space="preserve"> Нови и некоментирани </w:t>
      </w:r>
      <w:r w:rsidR="008C35AE" w:rsidRPr="00555B53">
        <w:rPr>
          <w:rFonts w:cstheme="minorHAnsi"/>
          <w:bCs/>
        </w:rPr>
        <w:t xml:space="preserve">от десетилетия </w:t>
      </w:r>
      <w:r w:rsidR="002202FE" w:rsidRPr="00555B53">
        <w:rPr>
          <w:rFonts w:cstheme="minorHAnsi"/>
          <w:bCs/>
        </w:rPr>
        <w:t xml:space="preserve">на монографично ниво са </w:t>
      </w:r>
      <w:r w:rsidR="008C35AE" w:rsidRPr="00555B53">
        <w:rPr>
          <w:rFonts w:cstheme="minorHAnsi"/>
          <w:bCs/>
        </w:rPr>
        <w:t>проб</w:t>
      </w:r>
      <w:r w:rsidR="00205C6E" w:rsidRPr="00555B53">
        <w:rPr>
          <w:rFonts w:cstheme="minorHAnsi"/>
          <w:bCs/>
        </w:rPr>
        <w:t>лемите на погасителната давност. В този втори том на монография</w:t>
      </w:r>
      <w:r w:rsidR="008C35AE" w:rsidRPr="00555B53">
        <w:rPr>
          <w:rFonts w:cstheme="minorHAnsi"/>
          <w:bCs/>
        </w:rPr>
        <w:t xml:space="preserve"> </w:t>
      </w:r>
      <w:r w:rsidR="00205C6E" w:rsidRPr="00555B53">
        <w:rPr>
          <w:rFonts w:cstheme="minorHAnsi"/>
          <w:bCs/>
        </w:rPr>
        <w:t xml:space="preserve">е отделено внимание и </w:t>
      </w:r>
      <w:r w:rsidR="00205C6E" w:rsidRPr="00555B53">
        <w:rPr>
          <w:rFonts w:cstheme="minorHAnsi"/>
          <w:bCs/>
        </w:rPr>
        <w:lastRenderedPageBreak/>
        <w:t xml:space="preserve">на </w:t>
      </w:r>
      <w:r w:rsidR="008C35AE" w:rsidRPr="00555B53">
        <w:rPr>
          <w:rFonts w:cstheme="minorHAnsi"/>
          <w:bCs/>
        </w:rPr>
        <w:t>станала особено актуална през последните месеци абсолютна давност</w:t>
      </w:r>
      <w:r w:rsidR="00205C6E" w:rsidRPr="00555B53">
        <w:rPr>
          <w:rFonts w:cstheme="minorHAnsi"/>
          <w:bCs/>
        </w:rPr>
        <w:t>, споровете по която не се притихнали все още.</w:t>
      </w:r>
    </w:p>
    <w:p w:rsidR="006723C9" w:rsidRPr="00555B53" w:rsidRDefault="002202FE" w:rsidP="00691722">
      <w:pPr>
        <w:rPr>
          <w:rFonts w:cstheme="minorHAnsi"/>
          <w:b/>
        </w:rPr>
      </w:pPr>
      <w:r w:rsidRPr="00555B53">
        <w:rPr>
          <w:rFonts w:cstheme="minorHAnsi"/>
          <w:bCs/>
        </w:rPr>
        <w:t xml:space="preserve">  </w:t>
      </w:r>
      <w:r w:rsidR="000C6BBC" w:rsidRPr="00555B53">
        <w:rPr>
          <w:rFonts w:cstheme="minorHAnsi"/>
          <w:bCs/>
        </w:rPr>
        <w:t xml:space="preserve"> </w:t>
      </w:r>
      <w:r w:rsidR="00BF19CD" w:rsidRPr="00555B53">
        <w:rPr>
          <w:rFonts w:cstheme="minorHAnsi"/>
          <w:b/>
        </w:rPr>
        <w:t xml:space="preserve"> </w:t>
      </w:r>
      <w:r w:rsidR="00F75319" w:rsidRPr="00555B53">
        <w:rPr>
          <w:rFonts w:cstheme="minorHAnsi"/>
          <w:b/>
        </w:rPr>
        <w:t>5</w:t>
      </w:r>
      <w:r w:rsidR="00EA17FC" w:rsidRPr="00555B53">
        <w:rPr>
          <w:rFonts w:cstheme="minorHAnsi"/>
          <w:b/>
        </w:rPr>
        <w:t xml:space="preserve">. </w:t>
      </w:r>
      <w:r w:rsidR="003C0CCA" w:rsidRPr="00555B53">
        <w:rPr>
          <w:rFonts w:cstheme="minorHAnsi"/>
          <w:b/>
        </w:rPr>
        <w:t>Русчев, И</w:t>
      </w:r>
      <w:r w:rsidR="00C945F6" w:rsidRPr="00555B53">
        <w:rPr>
          <w:rFonts w:cstheme="minorHAnsi"/>
          <w:b/>
        </w:rPr>
        <w:t xml:space="preserve">. Нормативните актове – източник на частното право. С.: </w:t>
      </w:r>
      <w:r w:rsidR="003F2DD2" w:rsidRPr="00555B53">
        <w:rPr>
          <w:rFonts w:cstheme="minorHAnsi"/>
          <w:b/>
        </w:rPr>
        <w:t xml:space="preserve">1-во изд. С. </w:t>
      </w:r>
      <w:r w:rsidR="00C945F6" w:rsidRPr="00555B53">
        <w:rPr>
          <w:rFonts w:cstheme="minorHAnsi"/>
          <w:b/>
        </w:rPr>
        <w:t>Албатрос, 2008</w:t>
      </w:r>
      <w:r w:rsidR="003F2DD2" w:rsidRPr="00555B53">
        <w:rPr>
          <w:rFonts w:cstheme="minorHAnsi"/>
          <w:b/>
        </w:rPr>
        <w:t>, 2-ро изд. С. Албатрос, 2010</w:t>
      </w:r>
    </w:p>
    <w:p w:rsidR="00A91AB1" w:rsidRPr="00555B53" w:rsidRDefault="003F2DD2" w:rsidP="00847347">
      <w:pPr>
        <w:jc w:val="both"/>
        <w:rPr>
          <w:rFonts w:cstheme="minorHAnsi"/>
        </w:rPr>
      </w:pPr>
      <w:r w:rsidRPr="00555B53">
        <w:rPr>
          <w:rFonts w:cstheme="minorHAnsi"/>
        </w:rPr>
        <w:t xml:space="preserve">При </w:t>
      </w:r>
      <w:r w:rsidR="00483185" w:rsidRPr="00555B53">
        <w:rPr>
          <w:rFonts w:cstheme="minorHAnsi"/>
        </w:rPr>
        <w:t>съществуващото в правната доктрина</w:t>
      </w:r>
      <w:r w:rsidR="00C945F6" w:rsidRPr="00555B53">
        <w:rPr>
          <w:rFonts w:cstheme="minorHAnsi"/>
        </w:rPr>
        <w:t xml:space="preserve"> </w:t>
      </w:r>
      <w:r w:rsidR="00A91AB1" w:rsidRPr="00555B53">
        <w:rPr>
          <w:rFonts w:cstheme="minorHAnsi"/>
        </w:rPr>
        <w:t xml:space="preserve">фрагментарно </w:t>
      </w:r>
      <w:r w:rsidR="00C945F6" w:rsidRPr="00555B53">
        <w:rPr>
          <w:rFonts w:cstheme="minorHAnsi"/>
        </w:rPr>
        <w:t>разглеждане на отделни аспекти от фундаменталната за цивилистиката тема за нормативните актове като източници на частното право</w:t>
      </w:r>
      <w:r w:rsidR="00A91AB1" w:rsidRPr="00555B53">
        <w:rPr>
          <w:rFonts w:cstheme="minorHAnsi"/>
        </w:rPr>
        <w:t>,</w:t>
      </w:r>
      <w:r w:rsidR="00C945F6" w:rsidRPr="00555B53">
        <w:rPr>
          <w:rFonts w:cstheme="minorHAnsi"/>
        </w:rPr>
        <w:t xml:space="preserve"> монографията </w:t>
      </w:r>
      <w:r w:rsidR="00A91AB1" w:rsidRPr="00555B53">
        <w:rPr>
          <w:rFonts w:cstheme="minorHAnsi"/>
          <w:lang w:val="en-US"/>
        </w:rPr>
        <w:t>(</w:t>
      </w:r>
      <w:r w:rsidR="00A91AB1" w:rsidRPr="00555B53">
        <w:rPr>
          <w:rFonts w:cstheme="minorHAnsi"/>
        </w:rPr>
        <w:t xml:space="preserve">която за кандидата е хабилитационен труд за придбиване на академичното звание - доцент </w:t>
      </w:r>
      <w:r w:rsidR="00A91AB1" w:rsidRPr="00555B53">
        <w:rPr>
          <w:rFonts w:cstheme="minorHAnsi"/>
          <w:lang w:val="en-US"/>
        </w:rPr>
        <w:t xml:space="preserve">) </w:t>
      </w:r>
      <w:r w:rsidR="00C945F6" w:rsidRPr="00555B53">
        <w:rPr>
          <w:rFonts w:cstheme="minorHAnsi"/>
        </w:rPr>
        <w:t xml:space="preserve">е първото у нас самостоятелно изследване на въпроса. </w:t>
      </w:r>
      <w:r w:rsidR="00BB3DB7" w:rsidRPr="00555B53">
        <w:rPr>
          <w:rFonts w:cstheme="minorHAnsi"/>
        </w:rPr>
        <w:t>О</w:t>
      </w:r>
      <w:r w:rsidR="00A91AB1" w:rsidRPr="00555B53">
        <w:rPr>
          <w:rFonts w:cstheme="minorHAnsi"/>
        </w:rPr>
        <w:t>бщата насока на всички приноси</w:t>
      </w:r>
      <w:r w:rsidR="00C945F6" w:rsidRPr="00555B53">
        <w:rPr>
          <w:rFonts w:cstheme="minorHAnsi"/>
        </w:rPr>
        <w:t xml:space="preserve"> на труда в цялост се определя</w:t>
      </w:r>
      <w:r w:rsidR="00483185" w:rsidRPr="00555B53">
        <w:rPr>
          <w:rFonts w:cstheme="minorHAnsi"/>
        </w:rPr>
        <w:t xml:space="preserve"> и</w:t>
      </w:r>
      <w:r w:rsidR="00C945F6" w:rsidRPr="00555B53">
        <w:rPr>
          <w:rFonts w:cstheme="minorHAnsi"/>
        </w:rPr>
        <w:t xml:space="preserve"> от комплексния характер на  изследването, налагащо отчитане на пости</w:t>
      </w:r>
      <w:r w:rsidR="00A91AB1" w:rsidRPr="00555B53">
        <w:rPr>
          <w:rFonts w:cstheme="minorHAnsi"/>
        </w:rPr>
        <w:t>женията както на гражданскоправ</w:t>
      </w:r>
      <w:r w:rsidR="00C945F6" w:rsidRPr="00555B53">
        <w:rPr>
          <w:rFonts w:cstheme="minorHAnsi"/>
        </w:rPr>
        <w:t xml:space="preserve">ната теория и практика, така и </w:t>
      </w:r>
      <w:r w:rsidR="00BB3DB7" w:rsidRPr="00555B53">
        <w:rPr>
          <w:rFonts w:cstheme="minorHAnsi"/>
        </w:rPr>
        <w:t xml:space="preserve">тези на конституционната и административноправната доктрина. </w:t>
      </w:r>
      <w:r w:rsidR="00847347" w:rsidRPr="00555B53">
        <w:rPr>
          <w:rFonts w:cstheme="minorHAnsi"/>
        </w:rPr>
        <w:t>Теоретичните коментари навсякъде са съпроводени с проследяване на практическите последици от направените изводи, които по-късно са биват широко въ</w:t>
      </w:r>
      <w:r w:rsidR="00A91AB1" w:rsidRPr="00555B53">
        <w:rPr>
          <w:rFonts w:cstheme="minorHAnsi"/>
        </w:rPr>
        <w:t>зприети и в съдебната практика.</w:t>
      </w:r>
      <w:r w:rsidR="00847347" w:rsidRPr="00555B53">
        <w:rPr>
          <w:rFonts w:cstheme="minorHAnsi"/>
        </w:rPr>
        <w:t xml:space="preserve"> </w:t>
      </w:r>
      <w:r w:rsidR="00607492" w:rsidRPr="00555B53">
        <w:rPr>
          <w:rFonts w:cstheme="minorHAnsi"/>
        </w:rPr>
        <w:t>Въз основа на предложената</w:t>
      </w:r>
      <w:r w:rsidR="00A91AB1" w:rsidRPr="00555B53">
        <w:rPr>
          <w:rFonts w:cstheme="minorHAnsi"/>
        </w:rPr>
        <w:t xml:space="preserve"> в монографията</w:t>
      </w:r>
      <w:r w:rsidR="00607492" w:rsidRPr="00555B53">
        <w:rPr>
          <w:rFonts w:cstheme="minorHAnsi"/>
        </w:rPr>
        <w:t xml:space="preserve"> </w:t>
      </w:r>
      <w:r w:rsidR="00BB3DB7" w:rsidRPr="00555B53">
        <w:rPr>
          <w:rFonts w:cstheme="minorHAnsi"/>
        </w:rPr>
        <w:t>нова класификационна рамка за деление на</w:t>
      </w:r>
      <w:r w:rsidR="00607492" w:rsidRPr="00555B53">
        <w:rPr>
          <w:rFonts w:cstheme="minorHAnsi"/>
        </w:rPr>
        <w:t xml:space="preserve"> източниците на частното право и възприетия смесен критерий</w:t>
      </w:r>
      <w:r w:rsidR="00A91AB1" w:rsidRPr="00555B53">
        <w:rPr>
          <w:rFonts w:cstheme="minorHAnsi"/>
        </w:rPr>
        <w:t>,</w:t>
      </w:r>
      <w:r w:rsidR="00607492" w:rsidRPr="00555B53">
        <w:rPr>
          <w:rFonts w:cstheme="minorHAnsi"/>
        </w:rPr>
        <w:t xml:space="preserve"> са формулирани приносни тези </w:t>
      </w:r>
      <w:r w:rsidR="00A91AB1" w:rsidRPr="00555B53">
        <w:rPr>
          <w:rFonts w:cstheme="minorHAnsi"/>
        </w:rPr>
        <w:t xml:space="preserve">за </w:t>
      </w:r>
      <w:r w:rsidR="00607492" w:rsidRPr="00555B53">
        <w:rPr>
          <w:rFonts w:cstheme="minorHAnsi"/>
        </w:rPr>
        <w:t>действието на нормативния акт</w:t>
      </w:r>
      <w:r w:rsidR="00A91AB1" w:rsidRPr="00555B53">
        <w:rPr>
          <w:rFonts w:cstheme="minorHAnsi"/>
        </w:rPr>
        <w:t xml:space="preserve"> – занапред, обратно действие, действие върху завалени правоотношения и др. Тези въпроси продължават да затрудняват доктрината и съдебната практика. В този смисъл обоснованото от автора деление се наложи във времето и бе възприето в практиката както на конституционния съд, така и в тази на гражданските съдилища.</w:t>
      </w:r>
      <w:r w:rsidR="00607492" w:rsidRPr="00555B53">
        <w:rPr>
          <w:rFonts w:cstheme="minorHAnsi"/>
        </w:rPr>
        <w:t xml:space="preserve"> </w:t>
      </w:r>
    </w:p>
    <w:p w:rsidR="00607492" w:rsidRPr="00555B53" w:rsidRDefault="00E51C67" w:rsidP="00847347">
      <w:pPr>
        <w:jc w:val="both"/>
        <w:rPr>
          <w:rFonts w:cstheme="minorHAnsi"/>
        </w:rPr>
      </w:pPr>
      <w:r w:rsidRPr="00555B53">
        <w:rPr>
          <w:rFonts w:cstheme="minorHAnsi"/>
        </w:rPr>
        <w:t>Като конкретни приноси могат да бъдат посочени: изграждането на единно понятие за източник на правото и за нормативен акт,</w:t>
      </w:r>
      <w:r w:rsidR="001E46C1" w:rsidRPr="00555B53">
        <w:rPr>
          <w:rFonts w:cstheme="minorHAnsi"/>
        </w:rPr>
        <w:t xml:space="preserve"> изясняване на случаите</w:t>
      </w:r>
      <w:r w:rsidR="00607492" w:rsidRPr="00555B53">
        <w:rPr>
          <w:rFonts w:cstheme="minorHAnsi"/>
        </w:rPr>
        <w:t>,</w:t>
      </w:r>
      <w:r w:rsidR="001E46C1" w:rsidRPr="00555B53">
        <w:rPr>
          <w:rFonts w:cstheme="minorHAnsi"/>
        </w:rPr>
        <w:t xml:space="preserve"> в които е възможна делегация на нормотвор</w:t>
      </w:r>
      <w:r w:rsidR="00A91AB1" w:rsidRPr="00555B53">
        <w:rPr>
          <w:rFonts w:cstheme="minorHAnsi"/>
        </w:rPr>
        <w:t>ч</w:t>
      </w:r>
      <w:r w:rsidR="001E46C1" w:rsidRPr="00555B53">
        <w:rPr>
          <w:rFonts w:cstheme="minorHAnsi"/>
        </w:rPr>
        <w:t xml:space="preserve">еска </w:t>
      </w:r>
      <w:r w:rsidR="00607492" w:rsidRPr="00555B53">
        <w:rPr>
          <w:rFonts w:cstheme="minorHAnsi"/>
        </w:rPr>
        <w:t xml:space="preserve">компетентност, провеждане на разграничение между </w:t>
      </w:r>
      <w:r w:rsidR="001E46C1" w:rsidRPr="00555B53">
        <w:rPr>
          <w:rFonts w:cstheme="minorHAnsi"/>
        </w:rPr>
        <w:t xml:space="preserve"> </w:t>
      </w:r>
      <w:r w:rsidR="00483185" w:rsidRPr="00555B53">
        <w:rPr>
          <w:rFonts w:cstheme="minorHAnsi"/>
        </w:rPr>
        <w:t>юридическа</w:t>
      </w:r>
      <w:r w:rsidR="00607492" w:rsidRPr="00555B53">
        <w:rPr>
          <w:rFonts w:cstheme="minorHAnsi"/>
        </w:rPr>
        <w:t>та</w:t>
      </w:r>
      <w:r w:rsidR="00483185" w:rsidRPr="00555B53">
        <w:rPr>
          <w:rFonts w:cstheme="minorHAnsi"/>
        </w:rPr>
        <w:t xml:space="preserve"> сила</w:t>
      </w:r>
      <w:r w:rsidR="00607492" w:rsidRPr="00555B53">
        <w:rPr>
          <w:rFonts w:cstheme="minorHAnsi"/>
        </w:rPr>
        <w:t xml:space="preserve"> на нормативния акт и </w:t>
      </w:r>
      <w:r w:rsidR="00483185" w:rsidRPr="00555B53">
        <w:rPr>
          <w:rFonts w:cstheme="minorHAnsi"/>
        </w:rPr>
        <w:t>задължителност</w:t>
      </w:r>
      <w:r w:rsidR="00607492" w:rsidRPr="00555B53">
        <w:rPr>
          <w:rFonts w:cstheme="minorHAnsi"/>
        </w:rPr>
        <w:t>та кат</w:t>
      </w:r>
      <w:r w:rsidR="00A91AB1" w:rsidRPr="00555B53">
        <w:rPr>
          <w:rFonts w:cstheme="minorHAnsi"/>
        </w:rPr>
        <w:t>о белег на правните разпоредби;</w:t>
      </w:r>
      <w:r w:rsidR="001E46C1" w:rsidRPr="00555B53">
        <w:rPr>
          <w:rFonts w:cstheme="minorHAnsi"/>
        </w:rPr>
        <w:t xml:space="preserve"> </w:t>
      </w:r>
      <w:r w:rsidR="00483185" w:rsidRPr="00555B53">
        <w:rPr>
          <w:rFonts w:cstheme="minorHAnsi"/>
        </w:rPr>
        <w:t xml:space="preserve">действието на </w:t>
      </w:r>
      <w:r w:rsidR="00A91AB1" w:rsidRPr="00555B53">
        <w:rPr>
          <w:rFonts w:cstheme="minorHAnsi"/>
        </w:rPr>
        <w:t>„</w:t>
      </w:r>
      <w:r w:rsidR="00483185" w:rsidRPr="00555B53">
        <w:rPr>
          <w:rFonts w:cstheme="minorHAnsi"/>
        </w:rPr>
        <w:t>разпоредби относно разпоредби</w:t>
      </w:r>
      <w:r w:rsidR="00A91AB1" w:rsidRPr="00555B53">
        <w:rPr>
          <w:rFonts w:cstheme="minorHAnsi"/>
        </w:rPr>
        <w:t>“,</w:t>
      </w:r>
      <w:r w:rsidR="00483185" w:rsidRPr="00555B53">
        <w:rPr>
          <w:rFonts w:cstheme="minorHAnsi"/>
        </w:rPr>
        <w:t xml:space="preserve"> интерпретацията на понятията за об</w:t>
      </w:r>
      <w:r w:rsidR="00607492" w:rsidRPr="00555B53">
        <w:rPr>
          <w:rFonts w:cstheme="minorHAnsi"/>
        </w:rPr>
        <w:t>ратна сила на гражданския закон; за съпоставителната сила на актовете и правилото на чл. 15 ЗНА</w:t>
      </w:r>
      <w:r w:rsidR="00A91AB1" w:rsidRPr="00555B53">
        <w:rPr>
          <w:rFonts w:cstheme="minorHAnsi"/>
        </w:rPr>
        <w:t xml:space="preserve"> за дифузния контрол</w:t>
      </w:r>
      <w:r w:rsidR="00607492" w:rsidRPr="00555B53">
        <w:rPr>
          <w:rFonts w:cstheme="minorHAnsi"/>
        </w:rPr>
        <w:t>. С приносно значение са още и тезите относно действието на решенията на КС за обявяване противоконституционност на закон и на ВАС при обявяване нищожността или отмяна</w:t>
      </w:r>
      <w:r w:rsidR="00A91AB1" w:rsidRPr="00555B53">
        <w:rPr>
          <w:rFonts w:cstheme="minorHAnsi"/>
        </w:rPr>
        <w:t xml:space="preserve">та на подзаконов нормативен акт. Те не са </w:t>
      </w:r>
      <w:r w:rsidR="00607492" w:rsidRPr="00555B53">
        <w:rPr>
          <w:rFonts w:cstheme="minorHAnsi"/>
        </w:rPr>
        <w:t>със самоцелен</w:t>
      </w:r>
      <w:r w:rsidR="00A91AB1" w:rsidRPr="00555B53">
        <w:rPr>
          <w:rFonts w:cstheme="minorHAnsi"/>
        </w:rPr>
        <w:t>, чисто догматически</w:t>
      </w:r>
      <w:r w:rsidR="00607492" w:rsidRPr="00555B53">
        <w:rPr>
          <w:rFonts w:cstheme="minorHAnsi"/>
        </w:rPr>
        <w:t xml:space="preserve"> характер, а целят разрешаване на </w:t>
      </w:r>
      <w:r w:rsidR="003F2DD2" w:rsidRPr="00555B53">
        <w:rPr>
          <w:rFonts w:cstheme="minorHAnsi"/>
        </w:rPr>
        <w:t>конкретни проблеми в практиката. З</w:t>
      </w:r>
      <w:r w:rsidR="00607492" w:rsidRPr="00555B53">
        <w:rPr>
          <w:rFonts w:cstheme="minorHAnsi"/>
        </w:rPr>
        <w:t xml:space="preserve">а </w:t>
      </w:r>
      <w:r w:rsidR="003F2DD2" w:rsidRPr="00555B53">
        <w:rPr>
          <w:rFonts w:cstheme="minorHAnsi"/>
        </w:rPr>
        <w:t xml:space="preserve">това </w:t>
      </w:r>
      <w:r w:rsidR="00607492" w:rsidRPr="00555B53">
        <w:rPr>
          <w:rFonts w:cstheme="minorHAnsi"/>
        </w:rPr>
        <w:t>свидет</w:t>
      </w:r>
      <w:r w:rsidR="003F2DD2" w:rsidRPr="00555B53">
        <w:rPr>
          <w:rFonts w:cstheme="minorHAnsi"/>
        </w:rPr>
        <w:t xml:space="preserve">елства и </w:t>
      </w:r>
      <w:r w:rsidR="00323728" w:rsidRPr="00555B53">
        <w:rPr>
          <w:rFonts w:cstheme="minorHAnsi"/>
        </w:rPr>
        <w:t xml:space="preserve">изключително честото цитиране на монографията </w:t>
      </w:r>
      <w:r w:rsidR="00323728" w:rsidRPr="00555B53">
        <w:rPr>
          <w:rFonts w:cstheme="minorHAnsi"/>
          <w:lang w:val="en-US"/>
        </w:rPr>
        <w:t>(</w:t>
      </w:r>
      <w:r w:rsidR="00323728" w:rsidRPr="00555B53">
        <w:rPr>
          <w:rFonts w:cstheme="minorHAnsi"/>
        </w:rPr>
        <w:t>вж. списък на цитиранията на научните трудове, представен по конкурса</w:t>
      </w:r>
      <w:r w:rsidR="00323728" w:rsidRPr="00555B53">
        <w:rPr>
          <w:rFonts w:cstheme="minorHAnsi"/>
          <w:lang w:val="en-US"/>
        </w:rPr>
        <w:t>)</w:t>
      </w:r>
      <w:r w:rsidR="00323728" w:rsidRPr="00555B53">
        <w:rPr>
          <w:rFonts w:cstheme="minorHAnsi"/>
        </w:rPr>
        <w:t xml:space="preserve">, както и </w:t>
      </w:r>
      <w:r w:rsidR="003F2DD2" w:rsidRPr="00555B53">
        <w:rPr>
          <w:rFonts w:cstheme="minorHAnsi"/>
        </w:rPr>
        <w:t xml:space="preserve">възприемане на </w:t>
      </w:r>
      <w:r w:rsidR="00323728" w:rsidRPr="00555B53">
        <w:rPr>
          <w:rFonts w:cstheme="minorHAnsi"/>
        </w:rPr>
        <w:t xml:space="preserve">становищата, </w:t>
      </w:r>
      <w:r w:rsidR="003F2DD2" w:rsidRPr="00555B53">
        <w:rPr>
          <w:rFonts w:cstheme="minorHAnsi"/>
        </w:rPr>
        <w:t xml:space="preserve">изложени в този основополагащ за творчеството на кандидата труд, </w:t>
      </w:r>
      <w:r w:rsidR="00607492" w:rsidRPr="00555B53">
        <w:rPr>
          <w:rFonts w:cstheme="minorHAnsi"/>
        </w:rPr>
        <w:t xml:space="preserve">в </w:t>
      </w:r>
      <w:r w:rsidR="00323728" w:rsidRPr="00555B53">
        <w:rPr>
          <w:rFonts w:cstheme="minorHAnsi"/>
        </w:rPr>
        <w:t xml:space="preserve">редица </w:t>
      </w:r>
      <w:r w:rsidR="00607492" w:rsidRPr="00555B53">
        <w:rPr>
          <w:rFonts w:cstheme="minorHAnsi"/>
        </w:rPr>
        <w:t xml:space="preserve">актове на ВКС и </w:t>
      </w:r>
      <w:r w:rsidR="00323728" w:rsidRPr="00555B53">
        <w:rPr>
          <w:rFonts w:cstheme="minorHAnsi"/>
        </w:rPr>
        <w:t xml:space="preserve">на </w:t>
      </w:r>
      <w:r w:rsidR="00607492" w:rsidRPr="00555B53">
        <w:rPr>
          <w:rFonts w:cstheme="minorHAnsi"/>
        </w:rPr>
        <w:t>ВАС.</w:t>
      </w:r>
      <w:r w:rsidR="00323728" w:rsidRPr="00555B53">
        <w:rPr>
          <w:rFonts w:cstheme="minorHAnsi"/>
        </w:rPr>
        <w:t xml:space="preserve"> Тезите на автора по въпросите за действието на закона с еднократно действие, по действието на решенията на КС, по противоконституционността на закон, с който друг закон е бил отменен, са еднопосочни и с разрешенията, възприети по предизвикалото широк обществен интерес Решение на Конституционния съд № 3/2020 във връзка с отмяната на закона, с който са отчуждени имоти на бившите царе Борис и Симеон Сакскобургготски.</w:t>
      </w:r>
    </w:p>
    <w:p w:rsidR="008A4E3F" w:rsidRPr="00555B53" w:rsidRDefault="008A4E3F" w:rsidP="00847347">
      <w:pPr>
        <w:jc w:val="both"/>
        <w:rPr>
          <w:rFonts w:cstheme="minorHAnsi"/>
          <w:b/>
          <w:color w:val="FF0000"/>
        </w:rPr>
      </w:pPr>
    </w:p>
    <w:p w:rsidR="008A4E3F" w:rsidRPr="00555B53" w:rsidRDefault="00F75319" w:rsidP="00847347">
      <w:pPr>
        <w:jc w:val="both"/>
        <w:rPr>
          <w:rFonts w:cstheme="minorHAnsi"/>
          <w:b/>
        </w:rPr>
      </w:pPr>
      <w:r w:rsidRPr="00555B53">
        <w:rPr>
          <w:rFonts w:cstheme="minorHAnsi"/>
          <w:b/>
        </w:rPr>
        <w:t xml:space="preserve">6. </w:t>
      </w:r>
      <w:r w:rsidR="008A4E3F" w:rsidRPr="00555B53">
        <w:rPr>
          <w:rFonts w:cstheme="minorHAnsi"/>
          <w:b/>
        </w:rPr>
        <w:t>Отговорност</w:t>
      </w:r>
      <w:r w:rsidRPr="00555B53">
        <w:rPr>
          <w:rFonts w:cstheme="minorHAnsi"/>
          <w:b/>
        </w:rPr>
        <w:t>та</w:t>
      </w:r>
      <w:r w:rsidR="008A4E3F" w:rsidRPr="00555B53">
        <w:rPr>
          <w:rFonts w:cstheme="minorHAnsi"/>
          <w:b/>
        </w:rPr>
        <w:t xml:space="preserve"> за </w:t>
      </w:r>
      <w:r w:rsidRPr="00555B53">
        <w:rPr>
          <w:rFonts w:cstheme="minorHAnsi"/>
          <w:b/>
        </w:rPr>
        <w:t>евикция</w:t>
      </w:r>
      <w:r w:rsidR="008A4E3F" w:rsidRPr="00555B53">
        <w:rPr>
          <w:rFonts w:cstheme="minorHAnsi"/>
          <w:b/>
        </w:rPr>
        <w:t xml:space="preserve">, </w:t>
      </w:r>
      <w:r w:rsidRPr="00555B53">
        <w:rPr>
          <w:rFonts w:cstheme="minorHAnsi"/>
          <w:b/>
        </w:rPr>
        <w:t xml:space="preserve">С. Регули, 1995, 239 стр. </w:t>
      </w:r>
      <w:r w:rsidR="008A4E3F" w:rsidRPr="00555B53">
        <w:rPr>
          <w:rFonts w:cstheme="minorHAnsi"/>
          <w:b/>
        </w:rPr>
        <w:t>СУ, Юридически факултет</w:t>
      </w:r>
      <w:r w:rsidRPr="00555B53">
        <w:rPr>
          <w:rFonts w:cstheme="minorHAnsi"/>
          <w:b/>
        </w:rPr>
        <w:t>, 1994</w:t>
      </w:r>
    </w:p>
    <w:p w:rsidR="009E5D46" w:rsidRPr="00555B53" w:rsidRDefault="008A4E3F" w:rsidP="00464E63">
      <w:pPr>
        <w:jc w:val="both"/>
        <w:rPr>
          <w:rFonts w:cstheme="minorHAnsi"/>
          <w:color w:val="000000" w:themeColor="text1"/>
        </w:rPr>
      </w:pPr>
      <w:r w:rsidRPr="00555B53">
        <w:rPr>
          <w:rFonts w:cstheme="minorHAnsi"/>
          <w:color w:val="000000" w:themeColor="text1"/>
        </w:rPr>
        <w:t>Моно</w:t>
      </w:r>
      <w:r w:rsidRPr="00555B53">
        <w:rPr>
          <w:rFonts w:cstheme="minorHAnsi"/>
          <w:color w:val="FF0000"/>
        </w:rPr>
        <w:t xml:space="preserve">графията е </w:t>
      </w:r>
      <w:r w:rsidRPr="00555B53">
        <w:rPr>
          <w:rFonts w:cstheme="minorHAnsi"/>
          <w:color w:val="000000" w:themeColor="text1"/>
        </w:rPr>
        <w:t>първото у нас цялостно изследване на отговорността за правата на трети лица, обременяващи прехвърлената вещ</w:t>
      </w:r>
      <w:r w:rsidR="006110FC" w:rsidRPr="00555B53">
        <w:rPr>
          <w:rFonts w:cstheme="minorHAnsi"/>
          <w:color w:val="000000" w:themeColor="text1"/>
        </w:rPr>
        <w:t xml:space="preserve">, който до този момент </w:t>
      </w:r>
      <w:r w:rsidR="009E5D46" w:rsidRPr="00555B53">
        <w:rPr>
          <w:rFonts w:cstheme="minorHAnsi"/>
          <w:color w:val="000000" w:themeColor="text1"/>
        </w:rPr>
        <w:t>бе останал</w:t>
      </w:r>
      <w:r w:rsidR="006110FC" w:rsidRPr="00555B53">
        <w:rPr>
          <w:rFonts w:cstheme="minorHAnsi"/>
          <w:color w:val="000000" w:themeColor="text1"/>
        </w:rPr>
        <w:t xml:space="preserve"> почти неразработен в българската правна литература. </w:t>
      </w:r>
      <w:r w:rsidR="00F75319" w:rsidRPr="00555B53">
        <w:rPr>
          <w:rFonts w:cstheme="minorHAnsi"/>
          <w:color w:val="000000" w:themeColor="text1"/>
        </w:rPr>
        <w:t xml:space="preserve">Тя е издадена като допълнен вариант на основата на защитената през 1994 г. в ЮФ на СУ </w:t>
      </w:r>
      <w:r w:rsidR="00F75319" w:rsidRPr="00555B53">
        <w:rPr>
          <w:rFonts w:cstheme="minorHAnsi"/>
        </w:rPr>
        <w:t>"Св. Кл. Охридски",</w:t>
      </w:r>
      <w:r w:rsidR="00F75319" w:rsidRPr="00555B53">
        <w:rPr>
          <w:rFonts w:cstheme="minorHAnsi"/>
          <w:b/>
        </w:rPr>
        <w:t xml:space="preserve"> </w:t>
      </w:r>
      <w:r w:rsidR="00F75319" w:rsidRPr="00555B53">
        <w:rPr>
          <w:rFonts w:cstheme="minorHAnsi"/>
          <w:color w:val="000000" w:themeColor="text1"/>
        </w:rPr>
        <w:t xml:space="preserve">дисертация </w:t>
      </w:r>
      <w:r w:rsidR="00F75319" w:rsidRPr="00555B53">
        <w:rPr>
          <w:rFonts w:cstheme="minorHAnsi"/>
          <w:color w:val="000000" w:themeColor="text1"/>
          <w:lang w:val="en-US"/>
        </w:rPr>
        <w:t>(</w:t>
      </w:r>
      <w:r w:rsidR="00F75319" w:rsidRPr="00555B53">
        <w:rPr>
          <w:rFonts w:cstheme="minorHAnsi"/>
          <w:color w:val="000000" w:themeColor="text1"/>
        </w:rPr>
        <w:t>със заглавие „Отговорност за съдебно отстраняване“</w:t>
      </w:r>
      <w:r w:rsidR="00F75319" w:rsidRPr="00555B53">
        <w:rPr>
          <w:rFonts w:cstheme="minorHAnsi"/>
          <w:color w:val="000000" w:themeColor="text1"/>
          <w:lang w:val="en-US"/>
        </w:rPr>
        <w:t xml:space="preserve">) </w:t>
      </w:r>
      <w:r w:rsidR="00F75319" w:rsidRPr="00555B53">
        <w:rPr>
          <w:rFonts w:cstheme="minorHAnsi"/>
          <w:color w:val="000000" w:themeColor="text1"/>
        </w:rPr>
        <w:t xml:space="preserve">за придобиване на научната степен „кандидат на юридическите </w:t>
      </w:r>
      <w:r w:rsidR="00F75319" w:rsidRPr="00555B53">
        <w:rPr>
          <w:rFonts w:cstheme="minorHAnsi"/>
          <w:color w:val="000000" w:themeColor="text1"/>
        </w:rPr>
        <w:lastRenderedPageBreak/>
        <w:t xml:space="preserve">науки“ </w:t>
      </w:r>
      <w:r w:rsidR="00F75319" w:rsidRPr="00555B53">
        <w:rPr>
          <w:rFonts w:cstheme="minorHAnsi"/>
          <w:color w:val="000000" w:themeColor="text1"/>
          <w:lang w:val="en-US"/>
        </w:rPr>
        <w:t>(</w:t>
      </w:r>
      <w:r w:rsidR="00F75319" w:rsidRPr="00555B53">
        <w:rPr>
          <w:rFonts w:cstheme="minorHAnsi"/>
          <w:color w:val="000000" w:themeColor="text1"/>
        </w:rPr>
        <w:t>понастоящем – „доктор“ по право.</w:t>
      </w:r>
      <w:r w:rsidR="00F75319" w:rsidRPr="00555B53">
        <w:rPr>
          <w:rFonts w:cstheme="minorHAnsi"/>
          <w:color w:val="000000" w:themeColor="text1"/>
          <w:lang w:val="en-US"/>
        </w:rPr>
        <w:t>).</w:t>
      </w:r>
      <w:r w:rsidR="009E5D46" w:rsidRPr="00555B53">
        <w:rPr>
          <w:rFonts w:cstheme="minorHAnsi"/>
          <w:color w:val="000000" w:themeColor="text1"/>
        </w:rPr>
        <w:t xml:space="preserve"> </w:t>
      </w:r>
      <w:r w:rsidR="00B01EDF" w:rsidRPr="00555B53">
        <w:rPr>
          <w:rFonts w:cstheme="minorHAnsi"/>
          <w:color w:val="000000" w:themeColor="text1"/>
        </w:rPr>
        <w:t xml:space="preserve">На основата на подробен исторически и сравнителноправен анализ са систематизирани водещите тези в по-старата и съвременната българска и чужда доктрина с отчитане на по-новите разрешения в съдебната практика. </w:t>
      </w:r>
      <w:r w:rsidR="00464E63" w:rsidRPr="00555B53">
        <w:rPr>
          <w:rFonts w:cstheme="minorHAnsi"/>
          <w:color w:val="000000" w:themeColor="text1"/>
        </w:rPr>
        <w:t>Формулирани са оригинални авторови тези по значими за практиката въпроси като този към кой момент следва да съществуват правата на трети лица, съдържанието на отговорността за съдебно отстранение, изискванията за противоправно поведение, вина, разграничение между негативни и позитивни вреди</w:t>
      </w:r>
      <w:r w:rsidR="000254EA" w:rsidRPr="00555B53">
        <w:rPr>
          <w:rFonts w:cstheme="minorHAnsi"/>
          <w:color w:val="000000" w:themeColor="text1"/>
        </w:rPr>
        <w:t>.</w:t>
      </w:r>
      <w:r w:rsidR="00464E63" w:rsidRPr="00555B53">
        <w:rPr>
          <w:rFonts w:cstheme="minorHAnsi"/>
          <w:color w:val="000000" w:themeColor="text1"/>
        </w:rPr>
        <w:t xml:space="preserve"> </w:t>
      </w:r>
      <w:r w:rsidR="000254EA" w:rsidRPr="00555B53">
        <w:rPr>
          <w:rFonts w:cstheme="minorHAnsi"/>
          <w:color w:val="000000" w:themeColor="text1"/>
        </w:rPr>
        <w:t>С приносно значение за развитието на правната наука са предложените разрешения по редица противоречива разрешавани въпроси като този за вредите от неизпълнението след разваляне на договора  и вида на нарушения интерес</w:t>
      </w:r>
      <w:r w:rsidR="0011285D" w:rsidRPr="00555B53">
        <w:rPr>
          <w:rFonts w:cstheme="minorHAnsi"/>
          <w:color w:val="000000" w:themeColor="text1"/>
        </w:rPr>
        <w:t xml:space="preserve">. Част от  формулираните тези се ползват с широка популярност и подкрепа в съдебната практика. </w:t>
      </w:r>
    </w:p>
    <w:p w:rsidR="006E3F4E" w:rsidRPr="00555B53" w:rsidRDefault="0011285D" w:rsidP="00464E63">
      <w:pPr>
        <w:jc w:val="both"/>
        <w:rPr>
          <w:rFonts w:cstheme="minorHAnsi"/>
          <w:color w:val="000000" w:themeColor="text1"/>
        </w:rPr>
      </w:pPr>
      <w:r w:rsidRPr="00555B53">
        <w:rPr>
          <w:rFonts w:cstheme="minorHAnsi"/>
          <w:color w:val="000000" w:themeColor="text1"/>
        </w:rPr>
        <w:t xml:space="preserve">Така вижданията на автора по въпроса </w:t>
      </w:r>
      <w:r w:rsidR="00464E63" w:rsidRPr="00555B53">
        <w:rPr>
          <w:rFonts w:cstheme="minorHAnsi"/>
          <w:color w:val="000000" w:themeColor="text1"/>
        </w:rPr>
        <w:t>дали договорът за прехвърляне на вещни права върху чужд недвижим имот се разваля по право по силата на влязло в сила решение за съдебно отстранение срещу приобретателя на имота, или е необходимо предявяването на иск по чл. 189, а</w:t>
      </w:r>
      <w:r w:rsidR="00F8639B" w:rsidRPr="00555B53">
        <w:rPr>
          <w:rFonts w:cstheme="minorHAnsi"/>
          <w:color w:val="000000" w:themeColor="text1"/>
        </w:rPr>
        <w:t>л. 1 ЗЗ</w:t>
      </w:r>
      <w:r w:rsidRPr="00555B53">
        <w:rPr>
          <w:rFonts w:cstheme="minorHAnsi"/>
          <w:color w:val="000000" w:themeColor="text1"/>
        </w:rPr>
        <w:t xml:space="preserve">Д, вр. чл. 87, ал. 3 ЗЗД се споделя в съдебна практика като алтернатива на някои неправилни тези, застъпвани в по-старата ни доктрина. </w:t>
      </w:r>
      <w:r w:rsidR="00265FA9" w:rsidRPr="00555B53">
        <w:rPr>
          <w:rFonts w:cstheme="minorHAnsi"/>
          <w:color w:val="000000" w:themeColor="text1"/>
        </w:rPr>
        <w:t xml:space="preserve">Тя се </w:t>
      </w:r>
      <w:r w:rsidR="009E5D46" w:rsidRPr="00555B53">
        <w:rPr>
          <w:rFonts w:cstheme="minorHAnsi"/>
          <w:color w:val="000000" w:themeColor="text1"/>
        </w:rPr>
        <w:t xml:space="preserve">потвърди с постановеното само преди дни </w:t>
      </w:r>
      <w:r w:rsidR="00265FA9" w:rsidRPr="00555B53">
        <w:rPr>
          <w:rFonts w:cstheme="minorHAnsi"/>
          <w:color w:val="000000" w:themeColor="text1"/>
        </w:rPr>
        <w:t xml:space="preserve">по този въпрос </w:t>
      </w:r>
      <w:r w:rsidR="009E5D46" w:rsidRPr="00555B53">
        <w:rPr>
          <w:rFonts w:cstheme="minorHAnsi"/>
          <w:color w:val="000000" w:themeColor="text1"/>
        </w:rPr>
        <w:t xml:space="preserve">Тълкувателно решение № 1/2019 на ОСГТК на ВКС </w:t>
      </w:r>
      <w:r w:rsidR="00265FA9" w:rsidRPr="00555B53">
        <w:rPr>
          <w:rFonts w:cstheme="minorHAnsi"/>
          <w:color w:val="000000" w:themeColor="text1"/>
        </w:rPr>
        <w:t>.</w:t>
      </w:r>
    </w:p>
    <w:p w:rsidR="006E3F4E" w:rsidRPr="00555B53" w:rsidRDefault="00265FA9" w:rsidP="00464E63">
      <w:pPr>
        <w:jc w:val="both"/>
        <w:rPr>
          <w:rFonts w:cstheme="minorHAnsi"/>
          <w:b/>
          <w:bCs/>
        </w:rPr>
      </w:pPr>
      <w:r w:rsidRPr="00555B53">
        <w:rPr>
          <w:rFonts w:cstheme="minorHAnsi"/>
          <w:b/>
        </w:rPr>
        <w:t xml:space="preserve">7. </w:t>
      </w:r>
      <w:r w:rsidR="000E24FE" w:rsidRPr="00555B53">
        <w:rPr>
          <w:rFonts w:cstheme="minorHAnsi"/>
          <w:b/>
        </w:rPr>
        <w:t xml:space="preserve">Договорът за концесия. С., Софи-Р, </w:t>
      </w:r>
      <w:r w:rsidR="000E24FE" w:rsidRPr="00555B53">
        <w:rPr>
          <w:rFonts w:cstheme="minorHAnsi"/>
          <w:b/>
          <w:bCs/>
        </w:rPr>
        <w:t>1999</w:t>
      </w:r>
      <w:r w:rsidRPr="00555B53">
        <w:rPr>
          <w:rFonts w:cstheme="minorHAnsi"/>
          <w:b/>
          <w:bCs/>
        </w:rPr>
        <w:t>, 600 стр.</w:t>
      </w:r>
    </w:p>
    <w:p w:rsidR="0058742A" w:rsidRPr="00555B53" w:rsidRDefault="00265FA9" w:rsidP="00464E63">
      <w:pPr>
        <w:jc w:val="both"/>
        <w:rPr>
          <w:rFonts w:cstheme="minorHAnsi"/>
          <w:bCs/>
        </w:rPr>
      </w:pPr>
      <w:r w:rsidRPr="00555B53">
        <w:rPr>
          <w:rFonts w:cstheme="minorHAnsi"/>
          <w:bCs/>
        </w:rPr>
        <w:t xml:space="preserve">Това е първото в българскатата  литература </w:t>
      </w:r>
      <w:r w:rsidR="0058742A" w:rsidRPr="00555B53">
        <w:rPr>
          <w:rFonts w:cstheme="minorHAnsi"/>
          <w:bCs/>
        </w:rPr>
        <w:t xml:space="preserve">цялостно </w:t>
      </w:r>
      <w:r w:rsidRPr="00555B53">
        <w:rPr>
          <w:rFonts w:cstheme="minorHAnsi"/>
          <w:bCs/>
        </w:rPr>
        <w:t>изследване</w:t>
      </w:r>
      <w:r w:rsidR="00ED2EFF" w:rsidRPr="00555B53">
        <w:rPr>
          <w:rFonts w:cstheme="minorHAnsi"/>
          <w:bCs/>
          <w:lang w:val="en-GB"/>
        </w:rPr>
        <w:t xml:space="preserve">, посветено </w:t>
      </w:r>
      <w:r w:rsidRPr="00555B53">
        <w:rPr>
          <w:rFonts w:cstheme="minorHAnsi"/>
          <w:bCs/>
        </w:rPr>
        <w:t>на този изключително важен за съвременната икономика договор. Комплексният му характер –</w:t>
      </w:r>
      <w:r w:rsidR="0058742A" w:rsidRPr="00555B53">
        <w:rPr>
          <w:rFonts w:cstheme="minorHAnsi"/>
          <w:bCs/>
        </w:rPr>
        <w:t xml:space="preserve"> </w:t>
      </w:r>
      <w:r w:rsidR="0058742A" w:rsidRPr="00555B53">
        <w:rPr>
          <w:rFonts w:cstheme="minorHAnsi"/>
          <w:bCs/>
          <w:lang w:val="en-US"/>
        </w:rPr>
        <w:t>(</w:t>
      </w:r>
      <w:r w:rsidR="0058742A" w:rsidRPr="00555B53">
        <w:rPr>
          <w:rFonts w:cstheme="minorHAnsi"/>
          <w:bCs/>
        </w:rPr>
        <w:t>той</w:t>
      </w:r>
      <w:r w:rsidRPr="00555B53">
        <w:rPr>
          <w:rFonts w:cstheme="minorHAnsi"/>
          <w:bCs/>
        </w:rPr>
        <w:t xml:space="preserve"> се разглежда едновременно като </w:t>
      </w:r>
      <w:r w:rsidR="000E24FE" w:rsidRPr="00555B53">
        <w:rPr>
          <w:rFonts w:cstheme="minorHAnsi"/>
          <w:bCs/>
        </w:rPr>
        <w:t xml:space="preserve">институт на гражданското </w:t>
      </w:r>
      <w:r w:rsidRPr="00555B53">
        <w:rPr>
          <w:rFonts w:cstheme="minorHAnsi"/>
          <w:bCs/>
          <w:lang w:val="en-US"/>
        </w:rPr>
        <w:t>(</w:t>
      </w:r>
      <w:r w:rsidR="000E24FE" w:rsidRPr="00555B53">
        <w:rPr>
          <w:rFonts w:cstheme="minorHAnsi"/>
          <w:bCs/>
        </w:rPr>
        <w:t>търговското</w:t>
      </w:r>
      <w:r w:rsidRPr="00555B53">
        <w:rPr>
          <w:rFonts w:cstheme="minorHAnsi"/>
          <w:bCs/>
          <w:lang w:val="en-US"/>
        </w:rPr>
        <w:t>)</w:t>
      </w:r>
      <w:r w:rsidRPr="00555B53">
        <w:rPr>
          <w:rFonts w:cstheme="minorHAnsi"/>
          <w:bCs/>
        </w:rPr>
        <w:t xml:space="preserve"> и на административното</w:t>
      </w:r>
      <w:r w:rsidR="000E24FE" w:rsidRPr="00555B53">
        <w:rPr>
          <w:rFonts w:cstheme="minorHAnsi"/>
          <w:bCs/>
        </w:rPr>
        <w:t xml:space="preserve"> право</w:t>
      </w:r>
      <w:r w:rsidR="0058742A" w:rsidRPr="00555B53">
        <w:rPr>
          <w:rFonts w:cstheme="minorHAnsi"/>
          <w:bCs/>
          <w:lang w:val="en-US"/>
        </w:rPr>
        <w:t>)</w:t>
      </w:r>
      <w:r w:rsidRPr="00555B53">
        <w:rPr>
          <w:rFonts w:cstheme="minorHAnsi"/>
          <w:bCs/>
        </w:rPr>
        <w:t>, поставя пред доктрината и пред с</w:t>
      </w:r>
      <w:r w:rsidR="0058742A" w:rsidRPr="00555B53">
        <w:rPr>
          <w:rFonts w:cstheme="minorHAnsi"/>
          <w:bCs/>
        </w:rPr>
        <w:t>ъ</w:t>
      </w:r>
      <w:r w:rsidRPr="00555B53">
        <w:rPr>
          <w:rFonts w:cstheme="minorHAnsi"/>
          <w:bCs/>
        </w:rPr>
        <w:t>дебната практика тежката задача</w:t>
      </w:r>
      <w:r w:rsidR="000E24FE" w:rsidRPr="00555B53">
        <w:rPr>
          <w:rFonts w:cstheme="minorHAnsi"/>
          <w:bCs/>
        </w:rPr>
        <w:t xml:space="preserve"> – </w:t>
      </w:r>
      <w:r w:rsidRPr="00555B53">
        <w:rPr>
          <w:rFonts w:cstheme="minorHAnsi"/>
          <w:bCs/>
        </w:rPr>
        <w:t>да определи правната му същност, респ. – прилагането на правилата и от единия и от другия отрасъл на правото</w:t>
      </w:r>
      <w:r w:rsidR="0058742A" w:rsidRPr="00555B53">
        <w:rPr>
          <w:rFonts w:cstheme="minorHAnsi"/>
          <w:bCs/>
        </w:rPr>
        <w:t xml:space="preserve">. </w:t>
      </w:r>
      <w:r w:rsidRPr="00555B53">
        <w:rPr>
          <w:rFonts w:cstheme="minorHAnsi"/>
          <w:bCs/>
        </w:rPr>
        <w:t xml:space="preserve">Институтът на </w:t>
      </w:r>
      <w:r w:rsidR="000E24FE" w:rsidRPr="00555B53">
        <w:rPr>
          <w:rFonts w:cstheme="minorHAnsi"/>
          <w:bCs/>
        </w:rPr>
        <w:t xml:space="preserve">концесиите, </w:t>
      </w:r>
      <w:r w:rsidRPr="00555B53">
        <w:rPr>
          <w:rFonts w:cstheme="minorHAnsi"/>
          <w:bCs/>
        </w:rPr>
        <w:t xml:space="preserve">за който в периода </w:t>
      </w:r>
      <w:r w:rsidR="000E24FE" w:rsidRPr="00555B53">
        <w:rPr>
          <w:rFonts w:cstheme="minorHAnsi"/>
          <w:bCs/>
        </w:rPr>
        <w:t xml:space="preserve">за които </w:t>
      </w:r>
      <w:r w:rsidRPr="00555B53">
        <w:rPr>
          <w:rFonts w:cstheme="minorHAnsi"/>
          <w:bCs/>
        </w:rPr>
        <w:t xml:space="preserve">от 1947 г. до 1995 г. </w:t>
      </w:r>
      <w:r w:rsidR="000E24FE" w:rsidRPr="00555B53">
        <w:rPr>
          <w:rFonts w:cstheme="minorHAnsi"/>
          <w:bCs/>
        </w:rPr>
        <w:t>липсва правна уредба</w:t>
      </w:r>
      <w:r w:rsidRPr="00555B53">
        <w:rPr>
          <w:rFonts w:cstheme="minorHAnsi"/>
          <w:bCs/>
        </w:rPr>
        <w:t>, бе напълно</w:t>
      </w:r>
      <w:r w:rsidR="0058742A" w:rsidRPr="00555B53">
        <w:rPr>
          <w:rFonts w:cstheme="minorHAnsi"/>
          <w:bCs/>
        </w:rPr>
        <w:t xml:space="preserve"> забравен и от правната теория. Заемането с разработването на тази материя тогава беше израз на изключителна научна дързост. </w:t>
      </w:r>
      <w:r w:rsidR="000E24FE" w:rsidRPr="00555B53">
        <w:rPr>
          <w:rFonts w:cstheme="minorHAnsi"/>
          <w:bCs/>
        </w:rPr>
        <w:t xml:space="preserve"> </w:t>
      </w:r>
    </w:p>
    <w:p w:rsidR="000E24FE" w:rsidRPr="00555B53" w:rsidRDefault="005856C2" w:rsidP="0058742A">
      <w:pPr>
        <w:jc w:val="both"/>
        <w:rPr>
          <w:rFonts w:cstheme="minorHAnsi"/>
          <w:bCs/>
        </w:rPr>
      </w:pPr>
      <w:r w:rsidRPr="00555B53">
        <w:rPr>
          <w:rFonts w:cstheme="minorHAnsi"/>
          <w:bCs/>
        </w:rPr>
        <w:t xml:space="preserve">С приносно значение </w:t>
      </w:r>
      <w:r w:rsidR="0058742A" w:rsidRPr="00555B53">
        <w:rPr>
          <w:rFonts w:cstheme="minorHAnsi"/>
          <w:bCs/>
        </w:rPr>
        <w:t xml:space="preserve">в труда </w:t>
      </w:r>
      <w:r w:rsidRPr="00555B53">
        <w:rPr>
          <w:rFonts w:cstheme="minorHAnsi"/>
          <w:bCs/>
        </w:rPr>
        <w:t xml:space="preserve">са формулираните изводи относно концесията като правен акт и като субективно право в неговите разновидности, относно по-общото разделение между вещните и облигационните права в контекста на нехомогенното </w:t>
      </w:r>
      <w:r w:rsidR="0049003E" w:rsidRPr="00555B53">
        <w:rPr>
          <w:rFonts w:cstheme="minorHAnsi"/>
          <w:bCs/>
        </w:rPr>
        <w:t xml:space="preserve">концесионно </w:t>
      </w:r>
      <w:r w:rsidRPr="00555B53">
        <w:rPr>
          <w:rFonts w:cstheme="minorHAnsi"/>
          <w:bCs/>
        </w:rPr>
        <w:t>п</w:t>
      </w:r>
      <w:r w:rsidR="007A785B" w:rsidRPr="00555B53">
        <w:rPr>
          <w:rFonts w:cstheme="minorHAnsi"/>
          <w:bCs/>
        </w:rPr>
        <w:t xml:space="preserve">раво като вид субективно право, процедурата по сключване на концесионния договор, правата и задълженията, които </w:t>
      </w:r>
      <w:r w:rsidR="0058742A" w:rsidRPr="00555B53">
        <w:rPr>
          <w:rFonts w:cstheme="minorHAnsi"/>
          <w:bCs/>
        </w:rPr>
        <w:t xml:space="preserve">той следва да </w:t>
      </w:r>
      <w:r w:rsidR="007A785B" w:rsidRPr="00555B53">
        <w:rPr>
          <w:rFonts w:cstheme="minorHAnsi"/>
          <w:bCs/>
        </w:rPr>
        <w:t xml:space="preserve">включва като част от задължителното </w:t>
      </w:r>
      <w:r w:rsidR="0058742A" w:rsidRPr="00555B53">
        <w:rPr>
          <w:rFonts w:cstheme="minorHAnsi"/>
          <w:bCs/>
        </w:rPr>
        <w:t xml:space="preserve">си </w:t>
      </w:r>
      <w:r w:rsidR="007A785B" w:rsidRPr="00555B53">
        <w:rPr>
          <w:rFonts w:cstheme="minorHAnsi"/>
          <w:bCs/>
        </w:rPr>
        <w:t>съдържание</w:t>
      </w:r>
      <w:r w:rsidR="0058742A" w:rsidRPr="00555B53">
        <w:rPr>
          <w:rFonts w:cstheme="minorHAnsi"/>
          <w:bCs/>
        </w:rPr>
        <w:t xml:space="preserve">. В него за пръв път в българската доктрина е направен </w:t>
      </w:r>
      <w:r w:rsidR="007A785B" w:rsidRPr="00555B53">
        <w:rPr>
          <w:rFonts w:cstheme="minorHAnsi"/>
          <w:bCs/>
        </w:rPr>
        <w:t xml:space="preserve">опит </w:t>
      </w:r>
      <w:r w:rsidR="0058742A" w:rsidRPr="00555B53">
        <w:rPr>
          <w:rFonts w:cstheme="minorHAnsi"/>
          <w:bCs/>
        </w:rPr>
        <w:t xml:space="preserve">да бъде обосновано </w:t>
      </w:r>
      <w:r w:rsidR="007A785B" w:rsidRPr="00555B53">
        <w:rPr>
          <w:rFonts w:cstheme="minorHAnsi"/>
          <w:bCs/>
        </w:rPr>
        <w:t>по-общото понятие за административен договор</w:t>
      </w:r>
      <w:r w:rsidR="0058742A" w:rsidRPr="00555B53">
        <w:rPr>
          <w:rFonts w:cstheme="minorHAnsi"/>
          <w:bCs/>
        </w:rPr>
        <w:t xml:space="preserve"> – от принципно значение и за двата правни отрасла</w:t>
      </w:r>
      <w:r w:rsidR="007A785B" w:rsidRPr="00555B53">
        <w:rPr>
          <w:rFonts w:cstheme="minorHAnsi"/>
          <w:bCs/>
        </w:rPr>
        <w:t>. От значение за развитието на науката и точното прилагане на материалния закон са авторовите тези</w:t>
      </w:r>
      <w:r w:rsidR="0049003E" w:rsidRPr="00555B53">
        <w:rPr>
          <w:rFonts w:cstheme="minorHAnsi"/>
          <w:bCs/>
        </w:rPr>
        <w:t xml:space="preserve"> относно разграничаването на разпоредителни действия от тези по праводаване и предоставяне на права. </w:t>
      </w:r>
      <w:r w:rsidR="007A785B" w:rsidRPr="00555B53">
        <w:rPr>
          <w:rFonts w:cstheme="minorHAnsi"/>
          <w:bCs/>
        </w:rPr>
        <w:t>Направено е оригинално и непровеждано до този момент проучване на монополните права на държавата и режимът за тяхното упражняване, а така и на суверенните права на държавата и техните специфики. Заслужава да се отбележи, че до този момент липсва</w:t>
      </w:r>
      <w:r w:rsidR="0058742A" w:rsidRPr="00555B53">
        <w:rPr>
          <w:rFonts w:cstheme="minorHAnsi"/>
          <w:bCs/>
        </w:rPr>
        <w:t xml:space="preserve">ше каквото и да </w:t>
      </w:r>
      <w:r w:rsidR="007A785B" w:rsidRPr="00555B53">
        <w:rPr>
          <w:rFonts w:cstheme="minorHAnsi"/>
          <w:bCs/>
        </w:rPr>
        <w:t xml:space="preserve"> разглеждане на самостоятелнит</w:t>
      </w:r>
      <w:r w:rsidR="0058742A" w:rsidRPr="00555B53">
        <w:rPr>
          <w:rFonts w:cstheme="minorHAnsi"/>
          <w:bCs/>
        </w:rPr>
        <w:t>е обекти на концесионното право</w:t>
      </w:r>
      <w:r w:rsidR="0058742A" w:rsidRPr="00555B53">
        <w:rPr>
          <w:rFonts w:cstheme="minorHAnsi"/>
          <w:bCs/>
          <w:lang w:val="en-US"/>
        </w:rPr>
        <w:t xml:space="preserve"> –</w:t>
      </w:r>
      <w:r w:rsidR="007A785B" w:rsidRPr="00555B53">
        <w:rPr>
          <w:rFonts w:cstheme="minorHAnsi"/>
          <w:bCs/>
        </w:rPr>
        <w:t xml:space="preserve"> </w:t>
      </w:r>
      <w:r w:rsidR="0058742A" w:rsidRPr="00555B53">
        <w:rPr>
          <w:rFonts w:cstheme="minorHAnsi"/>
          <w:bCs/>
        </w:rPr>
        <w:t>това, само по себе си</w:t>
      </w:r>
      <w:r w:rsidR="007A785B" w:rsidRPr="00555B53">
        <w:rPr>
          <w:rFonts w:cstheme="minorHAnsi"/>
          <w:bCs/>
        </w:rPr>
        <w:t xml:space="preserve"> има приносно значение</w:t>
      </w:r>
      <w:r w:rsidR="0058742A" w:rsidRPr="00555B53">
        <w:rPr>
          <w:rFonts w:cstheme="minorHAnsi"/>
          <w:bCs/>
        </w:rPr>
        <w:t>, освен другите достойнства на труда. Договорът за концесия също е един от най-често цитираните в правната книжнина труд на автора.</w:t>
      </w:r>
      <w:r w:rsidR="007A785B" w:rsidRPr="00555B53">
        <w:rPr>
          <w:rFonts w:cstheme="minorHAnsi"/>
          <w:bCs/>
        </w:rPr>
        <w:t>.</w:t>
      </w:r>
    </w:p>
    <w:p w:rsidR="00B22787" w:rsidRPr="00555B53" w:rsidRDefault="00B22787" w:rsidP="00464E63">
      <w:pPr>
        <w:jc w:val="both"/>
        <w:rPr>
          <w:rFonts w:cstheme="minorHAnsi"/>
          <w:bCs/>
          <w:lang w:val="en-GB"/>
        </w:rPr>
      </w:pPr>
    </w:p>
    <w:p w:rsidR="008A4E3F" w:rsidRDefault="008A4E3F" w:rsidP="00B01EDF">
      <w:pPr>
        <w:jc w:val="both"/>
        <w:rPr>
          <w:rFonts w:cstheme="minorHAnsi"/>
          <w:color w:val="000000" w:themeColor="text1"/>
          <w:lang w:val="en-GB"/>
        </w:rPr>
      </w:pPr>
    </w:p>
    <w:p w:rsidR="00555B53" w:rsidRPr="00555B53" w:rsidRDefault="00555B53" w:rsidP="00B01EDF">
      <w:pPr>
        <w:jc w:val="both"/>
        <w:rPr>
          <w:rFonts w:cstheme="minorHAnsi"/>
          <w:color w:val="000000" w:themeColor="text1"/>
          <w:lang w:val="en-GB"/>
        </w:rPr>
      </w:pPr>
      <w:bookmarkStart w:id="0" w:name="_GoBack"/>
      <w:bookmarkEnd w:id="0"/>
    </w:p>
    <w:p w:rsidR="00B22787" w:rsidRPr="00555B53" w:rsidRDefault="00236B5C" w:rsidP="00B22787">
      <w:pPr>
        <w:pStyle w:val="ListParagraph"/>
        <w:numPr>
          <w:ilvl w:val="0"/>
          <w:numId w:val="10"/>
        </w:numPr>
        <w:jc w:val="both"/>
        <w:rPr>
          <w:rFonts w:cstheme="minorHAnsi"/>
          <w:b/>
          <w:u w:val="single"/>
        </w:rPr>
      </w:pPr>
      <w:r w:rsidRPr="00555B53">
        <w:rPr>
          <w:rFonts w:cstheme="minorHAnsi"/>
          <w:b/>
          <w:u w:val="single"/>
        </w:rPr>
        <w:lastRenderedPageBreak/>
        <w:t xml:space="preserve">СТУДИИ И СТАТИИ, публикувани </w:t>
      </w:r>
      <w:r w:rsidR="00B22787" w:rsidRPr="00555B53">
        <w:rPr>
          <w:rFonts w:cstheme="minorHAnsi"/>
          <w:b/>
        </w:rPr>
        <w:t xml:space="preserve"> </w:t>
      </w:r>
      <w:r w:rsidRPr="00555B53">
        <w:rPr>
          <w:rFonts w:cstheme="minorHAnsi"/>
          <w:b/>
        </w:rPr>
        <w:t xml:space="preserve">през последните пет години (2016-2021), </w:t>
      </w:r>
      <w:r w:rsidR="00B22787" w:rsidRPr="00555B53">
        <w:rPr>
          <w:rFonts w:cstheme="minorHAnsi"/>
          <w:b/>
        </w:rPr>
        <w:t>с които кандидатът</w:t>
      </w:r>
      <w:r w:rsidRPr="00555B53">
        <w:rPr>
          <w:rFonts w:cstheme="minorHAnsi"/>
          <w:b/>
        </w:rPr>
        <w:t xml:space="preserve"> участва в конкурса.</w:t>
      </w:r>
    </w:p>
    <w:p w:rsidR="001001D8" w:rsidRPr="00555B53" w:rsidRDefault="001001D8" w:rsidP="001001D8">
      <w:pPr>
        <w:pStyle w:val="ListParagraph"/>
        <w:numPr>
          <w:ilvl w:val="0"/>
          <w:numId w:val="8"/>
        </w:numPr>
        <w:jc w:val="both"/>
        <w:rPr>
          <w:rFonts w:cstheme="minorHAnsi"/>
          <w:b/>
        </w:rPr>
      </w:pPr>
      <w:r w:rsidRPr="00555B53">
        <w:rPr>
          <w:rFonts w:cstheme="minorHAnsi"/>
          <w:b/>
        </w:rPr>
        <w:t>Общи приноси</w:t>
      </w:r>
    </w:p>
    <w:p w:rsidR="008236AD" w:rsidRPr="00555B53" w:rsidRDefault="008236AD" w:rsidP="008236AD">
      <w:pPr>
        <w:ind w:firstLine="708"/>
        <w:jc w:val="both"/>
        <w:rPr>
          <w:rFonts w:cstheme="minorHAnsi"/>
        </w:rPr>
      </w:pPr>
      <w:r w:rsidRPr="00555B53">
        <w:rPr>
          <w:rFonts w:cstheme="minorHAnsi"/>
          <w:b/>
        </w:rPr>
        <w:t xml:space="preserve">- </w:t>
      </w:r>
      <w:r w:rsidR="00236B5C" w:rsidRPr="00555B53">
        <w:rPr>
          <w:rFonts w:cstheme="minorHAnsi"/>
          <w:b/>
        </w:rPr>
        <w:t xml:space="preserve">През последните 5 години </w:t>
      </w:r>
      <w:r w:rsidR="001001D8" w:rsidRPr="00555B53">
        <w:rPr>
          <w:rFonts w:cstheme="minorHAnsi"/>
          <w:b/>
        </w:rPr>
        <w:t xml:space="preserve">са написани </w:t>
      </w:r>
      <w:r w:rsidR="00236B5C" w:rsidRPr="00555B53">
        <w:rPr>
          <w:rFonts w:cstheme="minorHAnsi"/>
          <w:b/>
        </w:rPr>
        <w:t xml:space="preserve">от кандидата </w:t>
      </w:r>
      <w:r w:rsidR="001001D8" w:rsidRPr="00555B53">
        <w:rPr>
          <w:rFonts w:cstheme="minorHAnsi"/>
          <w:b/>
        </w:rPr>
        <w:t>и излезли от печат повече от 85 самостоят</w:t>
      </w:r>
      <w:r w:rsidR="00236B5C" w:rsidRPr="00555B53">
        <w:rPr>
          <w:rFonts w:cstheme="minorHAnsi"/>
          <w:b/>
        </w:rPr>
        <w:t>елни статии и студии, в които се обсъждат изключително широк кръг</w:t>
      </w:r>
      <w:r w:rsidR="001001D8" w:rsidRPr="00555B53">
        <w:rPr>
          <w:rFonts w:cstheme="minorHAnsi"/>
          <w:b/>
        </w:rPr>
        <w:t xml:space="preserve"> проблеми от значение за теорията и практиката, </w:t>
      </w:r>
      <w:r w:rsidR="00236B5C" w:rsidRPr="00555B53">
        <w:rPr>
          <w:rFonts w:cstheme="minorHAnsi"/>
          <w:b/>
        </w:rPr>
        <w:t>които не се ограничават само до отделните кл</w:t>
      </w:r>
      <w:r w:rsidRPr="00555B53">
        <w:rPr>
          <w:rFonts w:cstheme="minorHAnsi"/>
          <w:b/>
        </w:rPr>
        <w:t>о</w:t>
      </w:r>
      <w:r w:rsidR="00236B5C" w:rsidRPr="00555B53">
        <w:rPr>
          <w:rFonts w:cstheme="minorHAnsi"/>
          <w:b/>
        </w:rPr>
        <w:t>нове на частното право. П</w:t>
      </w:r>
      <w:r w:rsidR="001001D8" w:rsidRPr="00555B53">
        <w:rPr>
          <w:rFonts w:cstheme="minorHAnsi"/>
          <w:b/>
        </w:rPr>
        <w:t xml:space="preserve">редложените в тях разрешения допринасят за развитието на правото и </w:t>
      </w:r>
      <w:r w:rsidR="00236B5C" w:rsidRPr="00555B53">
        <w:rPr>
          <w:rFonts w:cstheme="minorHAnsi"/>
          <w:b/>
        </w:rPr>
        <w:t xml:space="preserve">за </w:t>
      </w:r>
      <w:r w:rsidR="001001D8" w:rsidRPr="00555B53">
        <w:rPr>
          <w:rFonts w:cstheme="minorHAnsi"/>
          <w:b/>
        </w:rPr>
        <w:t>точното прилагане на закона</w:t>
      </w:r>
      <w:r w:rsidR="00412075" w:rsidRPr="00555B53">
        <w:rPr>
          <w:rFonts w:cstheme="minorHAnsi"/>
        </w:rPr>
        <w:t xml:space="preserve">. </w:t>
      </w:r>
      <w:r w:rsidR="00236B5C" w:rsidRPr="00555B53">
        <w:rPr>
          <w:rFonts w:cstheme="minorHAnsi"/>
          <w:b/>
        </w:rPr>
        <w:t xml:space="preserve">При този обем и разнообразие на разглежданите в тях въпроси, като </w:t>
      </w:r>
      <w:r w:rsidR="00412075" w:rsidRPr="00555B53">
        <w:rPr>
          <w:rFonts w:cstheme="minorHAnsi"/>
          <w:b/>
        </w:rPr>
        <w:t xml:space="preserve">примери </w:t>
      </w:r>
      <w:r w:rsidR="00236B5C" w:rsidRPr="00555B53">
        <w:rPr>
          <w:rFonts w:cstheme="minorHAnsi"/>
          <w:b/>
        </w:rPr>
        <w:t xml:space="preserve">могат да бъдат </w:t>
      </w:r>
      <w:r w:rsidR="00412075" w:rsidRPr="00555B53">
        <w:rPr>
          <w:rFonts w:cstheme="minorHAnsi"/>
          <w:b/>
        </w:rPr>
        <w:t xml:space="preserve">посочени </w:t>
      </w:r>
      <w:r w:rsidR="00236B5C" w:rsidRPr="00555B53">
        <w:rPr>
          <w:rFonts w:cstheme="minorHAnsi"/>
          <w:b/>
        </w:rPr>
        <w:t xml:space="preserve">само някои от тях, показващи характерните особености на стила на автора и </w:t>
      </w:r>
      <w:r w:rsidRPr="00555B53">
        <w:rPr>
          <w:rFonts w:cstheme="minorHAnsi"/>
          <w:b/>
        </w:rPr>
        <w:t xml:space="preserve">задълбочеността на аргументацията, полемичния стил и значимостта на проблемите, които го занимават. </w:t>
      </w:r>
      <w:r w:rsidRPr="00555B53">
        <w:rPr>
          <w:rFonts w:cstheme="minorHAnsi"/>
          <w:lang w:val="en-US"/>
        </w:rPr>
        <w:t>(</w:t>
      </w:r>
      <w:r w:rsidRPr="00555B53">
        <w:rPr>
          <w:rFonts w:cstheme="minorHAnsi"/>
        </w:rPr>
        <w:t>Б</w:t>
      </w:r>
      <w:r w:rsidR="00236B5C" w:rsidRPr="00555B53">
        <w:rPr>
          <w:rFonts w:cstheme="minorHAnsi"/>
        </w:rPr>
        <w:t xml:space="preserve">ез </w:t>
      </w:r>
      <w:r w:rsidRPr="00555B53">
        <w:rPr>
          <w:rFonts w:cstheme="minorHAnsi"/>
        </w:rPr>
        <w:t xml:space="preserve">разбира се, </w:t>
      </w:r>
      <w:r w:rsidR="00236B5C" w:rsidRPr="00555B53">
        <w:rPr>
          <w:rFonts w:cstheme="minorHAnsi"/>
        </w:rPr>
        <w:t>тази извадка да претендира за каквато и да била изчерпателност</w:t>
      </w:r>
      <w:r w:rsidRPr="00555B53">
        <w:rPr>
          <w:rFonts w:cstheme="minorHAnsi"/>
          <w:lang w:val="en-US"/>
        </w:rPr>
        <w:t>)</w:t>
      </w:r>
      <w:r w:rsidR="00236B5C" w:rsidRPr="00555B53">
        <w:rPr>
          <w:rFonts w:cstheme="minorHAnsi"/>
        </w:rPr>
        <w:t xml:space="preserve">. Такива </w:t>
      </w:r>
      <w:r w:rsidR="00412075" w:rsidRPr="00555B53">
        <w:rPr>
          <w:rFonts w:cstheme="minorHAnsi"/>
        </w:rPr>
        <w:t>публикации</w:t>
      </w:r>
      <w:r w:rsidR="00236B5C" w:rsidRPr="00555B53">
        <w:rPr>
          <w:rFonts w:cstheme="minorHAnsi"/>
        </w:rPr>
        <w:t xml:space="preserve"> са, напр.</w:t>
      </w:r>
      <w:r w:rsidR="00412075" w:rsidRPr="00555B53">
        <w:rPr>
          <w:rFonts w:cstheme="minorHAnsi"/>
        </w:rPr>
        <w:t xml:space="preserve">: </w:t>
      </w:r>
      <w:r w:rsidR="00412075" w:rsidRPr="00555B53">
        <w:rPr>
          <w:rFonts w:cstheme="minorHAnsi"/>
          <w:b/>
          <w:i/>
        </w:rPr>
        <w:t>Естествени и нравствени задължения</w:t>
      </w:r>
      <w:r w:rsidR="00412075" w:rsidRPr="00555B53">
        <w:rPr>
          <w:rFonts w:cstheme="minorHAnsi"/>
        </w:rPr>
        <w:t xml:space="preserve"> – В: Върховенството на закона-предпоставка за развитие на бизнеса и за икономическия растеж. Научни изследвания в памет на проф. д-р Борис Ланджев. [Сборник с доклади от научна конф., организирана от УНСС, ЮФ, Алумни клуб на завършилите ЮФ при УНСС]. С., Издателски  комплекс – УНСС, 2016, 17-26; </w:t>
      </w:r>
      <w:r w:rsidR="00412075" w:rsidRPr="00555B53">
        <w:rPr>
          <w:rFonts w:cstheme="minorHAnsi"/>
          <w:b/>
          <w:i/>
        </w:rPr>
        <w:t>Задължения с еднократно и с трайно изпълнение. Периодични задължения. (Obligations of single and permanent performance. Periodic obligations)</w:t>
      </w:r>
      <w:r w:rsidR="00412075" w:rsidRPr="00555B53">
        <w:rPr>
          <w:rFonts w:cstheme="minorHAnsi"/>
        </w:rPr>
        <w:t xml:space="preserve">. - In: Innovations in Science and Education: Challenges of our Time. Collection of Science papers, (edited by M. Dei, O.Rudenko), Center of Strategic Initiatives and Progressive Development (Ukraine), Institute of Global Strategies of the National University „Ostroh Academy“(Ukraine), Varna Free University „Chernorizets Hrabar“ (Bulgaria), Published by IASHE, (Socrates Impulse-International scientometric database), London, 2016, 122-125.; </w:t>
      </w:r>
      <w:r w:rsidR="00412075" w:rsidRPr="00555B53">
        <w:rPr>
          <w:rFonts w:cstheme="minorHAnsi"/>
          <w:b/>
          <w:i/>
        </w:rPr>
        <w:t>Нищожност на сделката поради липса на форма и изключението на чл. 293, ал. 3 ТЗ.</w:t>
      </w:r>
      <w:r w:rsidR="00412075" w:rsidRPr="00555B53">
        <w:rPr>
          <w:rFonts w:cstheme="minorHAnsi"/>
        </w:rPr>
        <w:t xml:space="preserve"> – В: Правото на сигурност. [Сборник доклади от Научна конф.,проведена в рамките на Лятната науч. сесия на ЮФ, катедра „Правни науки“, ВСУ „Черноризец Храбър“, 23-25 юни 2017 г.]. Варна, ВСУ, 2017; </w:t>
      </w:r>
      <w:r w:rsidR="00412075" w:rsidRPr="00555B53">
        <w:rPr>
          <w:rFonts w:cstheme="minorHAnsi"/>
          <w:b/>
          <w:i/>
        </w:rPr>
        <w:t>Обезщетение за вреди, мораторна лихва и моторна неустойка при неизпълнение на парични задължения според българското право</w:t>
      </w:r>
      <w:r w:rsidR="00412075" w:rsidRPr="00555B53">
        <w:rPr>
          <w:rFonts w:cstheme="minorHAnsi"/>
        </w:rPr>
        <w:t xml:space="preserve"> – В: Innovation in science: calls of contemporaneity. [ІІ-nd International research and practice Forum,  Org. by Center for Strategic Initiatives and Progressive Development (Ukraine), Institute of global management strategies of National University of Ostroh Academy (Ukraine), Varna Free University „Chernorizets Hrabar" (Bulgaria), 10-16 September, 2017]. Bulgaria – Ukraine, 2017.; </w:t>
      </w:r>
      <w:r w:rsidR="00412075" w:rsidRPr="00555B53">
        <w:rPr>
          <w:rFonts w:cstheme="minorHAnsi"/>
          <w:b/>
          <w:i/>
        </w:rPr>
        <w:t>Мораторна лихва и моторна неустойка при неизпълнение на парични задължения според българското право (Penаlty Stipulation and Default Interest as Penal Stipulations for Fulfillment of a Monetary Obligation under the Bulgarian Law</w:t>
      </w:r>
      <w:r w:rsidR="00412075" w:rsidRPr="00555B53">
        <w:rPr>
          <w:rFonts w:cstheme="minorHAnsi"/>
        </w:rPr>
        <w:t xml:space="preserve"> В: Innovation in science аnd Education: Challenges of our Time. Collection of Scientific Papers. Center for Strategic Initiatives and Progressive Development (Ukraine), Institute of Global Management Strategies, of National University of Ostroh Academy (Ukraine), Varna Free University „Chernorizets Hrabar" (Bulgaria), University of Educational Management of National Academy of Educational Sciences of Ukraine, with the participation and assistance of International Academy of Sciences and Higher Education (United Kingdom), Research and Production Company „GISAP“ (Scotland, United Kingdom), Saint Elizabeth University of Health and Social Science (Slovakia), National Institute of Economic Research (Georgia), London, 2017, Pg 67 – 72.; </w:t>
      </w:r>
      <w:r w:rsidR="00412075" w:rsidRPr="00555B53">
        <w:rPr>
          <w:rFonts w:cstheme="minorHAnsi"/>
          <w:b/>
          <w:i/>
        </w:rPr>
        <w:t>Относно недействителността на предварителния договор с предмет недвижим имот притежаван в режим на СИО, който е сключен без съгласието на един от съпрузите</w:t>
      </w:r>
      <w:r w:rsidR="00412075" w:rsidRPr="00555B53">
        <w:rPr>
          <w:rFonts w:cstheme="minorHAnsi"/>
        </w:rPr>
        <w:t xml:space="preserve">. (On the Problem of Termination  of a Preliminary Contract related to the Real Estate and Immovable Property belonging to the Community under Article 19 of the Contracts and Obligations Act, when it is Stipulated than there is a Lack of Consent between the Spouses). - In: Human Rights: Theory and Practice, Collection of Scientific Papers, January 23-28, 2017 (edited by M. Dei). Center of Strategic </w:t>
      </w:r>
      <w:r w:rsidR="00412075" w:rsidRPr="00555B53">
        <w:rPr>
          <w:rFonts w:cstheme="minorHAnsi"/>
        </w:rPr>
        <w:lastRenderedPageBreak/>
        <w:t xml:space="preserve">Initiatives and Progressive Development (Ukraine), the University of Zielona Gora (Poland), Institute of Global Strategies Management of the National University „Ostroh Academy“(Ukraine), Central Institute of Postgraduate Pedagogical Education State Higher Educational Institution „University of educational Management“ of Educational Sciences of Ukraina (Ukraina), International Academy of Science and Higher Education (United Kingdom), Published by IASHE, (Socrates Impulse-International scientometric database), London, 2017, 55-57.; </w:t>
      </w:r>
      <w:r w:rsidR="00412075" w:rsidRPr="00555B53">
        <w:rPr>
          <w:rFonts w:cstheme="minorHAnsi"/>
          <w:b/>
          <w:i/>
        </w:rPr>
        <w:t>Положението на бенефициера при договора в полза на трето лице. Развитие на доктрината и практиката.</w:t>
      </w:r>
      <w:r w:rsidR="00412075" w:rsidRPr="00555B53">
        <w:rPr>
          <w:rFonts w:cstheme="minorHAnsi"/>
        </w:rPr>
        <w:t xml:space="preserve"> – Съвр. право, 2017, № 3, 7-26.; </w:t>
      </w:r>
      <w:r w:rsidR="00412075" w:rsidRPr="00555B53">
        <w:rPr>
          <w:rFonts w:cstheme="minorHAnsi"/>
          <w:b/>
          <w:i/>
        </w:rPr>
        <w:t>Правна същност и място на актовете на soft law в правото и юриспруденцията на съдилищата на Европейския съюз.</w:t>
      </w:r>
      <w:r w:rsidR="00412075" w:rsidRPr="00555B53">
        <w:rPr>
          <w:rFonts w:cstheme="minorHAnsi"/>
        </w:rPr>
        <w:t xml:space="preserve"> – В: Soft Law и развитието на съвременното право. [Сборник доклади от научната конф., организ. от ЮФ на ПУ „Паисий Хилендарски“, 27 май 2017 г.]. С., Сиби, 2017, 267-280.; </w:t>
      </w:r>
      <w:r w:rsidR="00412075" w:rsidRPr="00555B53">
        <w:rPr>
          <w:rFonts w:cstheme="minorHAnsi"/>
          <w:b/>
          <w:i/>
        </w:rPr>
        <w:t>Крайната нужда и явно неизгодните условия като основание за унищожаване на сделката. (Спорни моменти в съдебната практика).</w:t>
      </w:r>
      <w:r w:rsidR="00412075" w:rsidRPr="00555B53">
        <w:rPr>
          <w:rFonts w:cstheme="minorHAnsi"/>
        </w:rPr>
        <w:t xml:space="preserve"> - В: Сборник доклади от Междунар. научна конф., УНИТЕХ’16, Габрово, 18-19 ноември 2016 г. Т. IV. Габрово, Технически университет, 2016, 181-185.</w:t>
      </w:r>
    </w:p>
    <w:p w:rsidR="00B22787" w:rsidRPr="00555B53" w:rsidRDefault="008236AD" w:rsidP="00412075">
      <w:pPr>
        <w:jc w:val="both"/>
        <w:rPr>
          <w:rFonts w:cstheme="minorHAnsi"/>
        </w:rPr>
      </w:pPr>
      <w:r w:rsidRPr="00555B53">
        <w:rPr>
          <w:rFonts w:cstheme="minorHAnsi"/>
        </w:rPr>
        <w:t xml:space="preserve">Това е една незначителна част от представените в конкурса трудове, посочени примерно, единствено за да илюстрират значимостта и посоките на неговите приноси.  </w:t>
      </w:r>
    </w:p>
    <w:p w:rsidR="001001D8" w:rsidRPr="00555B53" w:rsidRDefault="001001D8" w:rsidP="00B22787">
      <w:pPr>
        <w:jc w:val="both"/>
        <w:rPr>
          <w:rFonts w:cstheme="minorHAnsi"/>
        </w:rPr>
      </w:pPr>
      <w:r w:rsidRPr="00555B53">
        <w:rPr>
          <w:rFonts w:cstheme="minorHAnsi"/>
          <w:b/>
        </w:rPr>
        <w:t xml:space="preserve">-публикациите </w:t>
      </w:r>
      <w:r w:rsidR="008236AD" w:rsidRPr="00555B53">
        <w:rPr>
          <w:rFonts w:cstheme="minorHAnsi"/>
        </w:rPr>
        <w:t xml:space="preserve">на кандидата </w:t>
      </w:r>
      <w:r w:rsidRPr="00555B53">
        <w:rPr>
          <w:rFonts w:cstheme="minorHAnsi"/>
          <w:b/>
        </w:rPr>
        <w:t xml:space="preserve">предлагат актуален поглед върху </w:t>
      </w:r>
      <w:r w:rsidR="008236AD" w:rsidRPr="00555B53">
        <w:rPr>
          <w:rFonts w:cstheme="minorHAnsi"/>
          <w:b/>
        </w:rPr>
        <w:t xml:space="preserve">фундаментални въпроси на правото, в </w:t>
      </w:r>
      <w:r w:rsidRPr="00555B53">
        <w:rPr>
          <w:rFonts w:cstheme="minorHAnsi"/>
          <w:b/>
        </w:rPr>
        <w:t>светлината на най-новата съдебна практика и доктрина</w:t>
      </w:r>
      <w:r w:rsidR="00412075" w:rsidRPr="00555B53">
        <w:rPr>
          <w:rFonts w:cstheme="minorHAnsi"/>
        </w:rPr>
        <w:t xml:space="preserve">. </w:t>
      </w:r>
      <w:r w:rsidR="00412075" w:rsidRPr="00555B53">
        <w:rPr>
          <w:rFonts w:cstheme="minorHAnsi"/>
          <w:u w:val="single"/>
        </w:rPr>
        <w:t>Такива безспорно са следните:</w:t>
      </w:r>
      <w:r w:rsidR="00412075" w:rsidRPr="00555B53">
        <w:rPr>
          <w:rFonts w:cstheme="minorHAnsi"/>
        </w:rPr>
        <w:t xml:space="preserve"> </w:t>
      </w:r>
      <w:r w:rsidR="00412075" w:rsidRPr="00555B53">
        <w:rPr>
          <w:rFonts w:cstheme="minorHAnsi"/>
          <w:b/>
          <w:i/>
        </w:rPr>
        <w:t>Спорни въпроси на относителната недействителност на договора по чл. 135 от ЗЗД.</w:t>
      </w:r>
      <w:r w:rsidR="00412075" w:rsidRPr="00555B53">
        <w:rPr>
          <w:rFonts w:cstheme="minorHAnsi"/>
        </w:rPr>
        <w:t xml:space="preserve"> - В: Актуални въпроси на семейното и наследственото право. [Сборник с доклади, изнесени на нац. научна конф. в памет на проф. д-р Лиляна Ненова (1921-1996), организ. от катедра „Гражданскоправни науки“ на ЮФ на СУ „Св. Климент Охридски“, 22 октомври 2015 г., София]. С., Унив. изд. Св. Кл. Охридски, 2017, 147-170. (Състав.: Ц. Цанкова, Ек. Матеева, А. Станева); </w:t>
      </w:r>
      <w:r w:rsidR="00412075" w:rsidRPr="00555B53">
        <w:rPr>
          <w:rFonts w:cstheme="minorHAnsi"/>
          <w:b/>
          <w:i/>
        </w:rPr>
        <w:t>Спиране на погасителната давност в светлината на новата съдебна практика,</w:t>
      </w:r>
      <w:r w:rsidR="00412075" w:rsidRPr="00555B53">
        <w:rPr>
          <w:rFonts w:cstheme="minorHAnsi"/>
        </w:rPr>
        <w:t xml:space="preserve"> Сборник доклади от международна научна конференция UNITECH, 2017, proceeding, volume IV,  219-225, ISSN 1313230X. </w:t>
      </w:r>
      <w:r w:rsidR="00412075" w:rsidRPr="00555B53">
        <w:rPr>
          <w:rFonts w:cstheme="minorHAnsi"/>
          <w:b/>
          <w:i/>
        </w:rPr>
        <w:t>Конкуренция между основанията за нищожност по чл. 26, ал.1 и ал.2 ЗЗД – процесуалноправни и материалноправни въпроси.</w:t>
      </w:r>
      <w:r w:rsidR="00412075" w:rsidRPr="00555B53">
        <w:rPr>
          <w:rFonts w:cstheme="minorHAnsi"/>
        </w:rPr>
        <w:t xml:space="preserve"> </w:t>
      </w:r>
      <w:r w:rsidR="008236AD" w:rsidRPr="00555B53">
        <w:rPr>
          <w:rFonts w:cstheme="minorHAnsi"/>
        </w:rPr>
        <w:t xml:space="preserve">В: </w:t>
      </w:r>
      <w:r w:rsidR="00412075" w:rsidRPr="00555B53">
        <w:rPr>
          <w:rFonts w:cstheme="minorHAnsi"/>
        </w:rPr>
        <w:t>Предизвикателства пред правото в контекста на дигитализацията [Сборник доклади от Научната конференция, проведена в рамките на Лятната науч. сесия на Юридическия факултет, Катедра „Правни науки“ във Варненския Свободен университет „Черноризец Храбър“, състояла се на 27 юни – 1 юли 2018], Варна, из</w:t>
      </w:r>
      <w:r w:rsidR="008236AD" w:rsidRPr="00555B53">
        <w:rPr>
          <w:rFonts w:cstheme="minorHAnsi"/>
        </w:rPr>
        <w:t xml:space="preserve">д. ВСУ, 2018, с. 76 - 87.; 161; </w:t>
      </w:r>
      <w:r w:rsidR="00412075" w:rsidRPr="00555B53">
        <w:rPr>
          <w:rFonts w:cstheme="minorHAnsi"/>
          <w:b/>
          <w:i/>
        </w:rPr>
        <w:t>Приложимост на Павловия иск към учредителния апорт.</w:t>
      </w:r>
      <w:r w:rsidR="00412075" w:rsidRPr="00555B53">
        <w:rPr>
          <w:rFonts w:cstheme="minorHAnsi"/>
        </w:rPr>
        <w:t xml:space="preserve"> </w:t>
      </w:r>
      <w:r w:rsidR="008236AD" w:rsidRPr="00555B53">
        <w:rPr>
          <w:rFonts w:cstheme="minorHAnsi"/>
        </w:rPr>
        <w:t xml:space="preserve">В: </w:t>
      </w:r>
      <w:r w:rsidR="00412075" w:rsidRPr="00555B53">
        <w:rPr>
          <w:rFonts w:cstheme="minorHAnsi"/>
        </w:rPr>
        <w:t>Правото</w:t>
      </w:r>
      <w:r w:rsidR="008236AD" w:rsidRPr="00555B53">
        <w:rPr>
          <w:rFonts w:cstheme="minorHAnsi"/>
        </w:rPr>
        <w:t xml:space="preserve"> </w:t>
      </w:r>
      <w:r w:rsidR="00412075" w:rsidRPr="00555B53">
        <w:rPr>
          <w:rFonts w:cstheme="minorHAnsi"/>
        </w:rPr>
        <w:t>-</w:t>
      </w:r>
      <w:r w:rsidR="008236AD" w:rsidRPr="00555B53">
        <w:rPr>
          <w:rFonts w:cstheme="minorHAnsi"/>
        </w:rPr>
        <w:t xml:space="preserve"> </w:t>
      </w:r>
      <w:r w:rsidR="00412075" w:rsidRPr="00555B53">
        <w:rPr>
          <w:rFonts w:cstheme="minorHAnsi"/>
        </w:rPr>
        <w:t>традиции и перспективи. С. Сиела, 2018, ISBN 978</w:t>
      </w:r>
      <w:r w:rsidR="008236AD" w:rsidRPr="00555B53">
        <w:rPr>
          <w:rFonts w:cstheme="minorHAnsi"/>
        </w:rPr>
        <w:t>-</w:t>
      </w:r>
      <w:r w:rsidR="00412075" w:rsidRPr="00555B53">
        <w:rPr>
          <w:rFonts w:cstheme="minorHAnsi"/>
        </w:rPr>
        <w:t>954</w:t>
      </w:r>
      <w:r w:rsidR="008236AD" w:rsidRPr="00555B53">
        <w:rPr>
          <w:rFonts w:cstheme="minorHAnsi"/>
        </w:rPr>
        <w:t>-</w:t>
      </w:r>
      <w:r w:rsidR="00412075" w:rsidRPr="00555B53">
        <w:rPr>
          <w:rFonts w:cstheme="minorHAnsi"/>
        </w:rPr>
        <w:t>282</w:t>
      </w:r>
      <w:r w:rsidR="008236AD" w:rsidRPr="00555B53">
        <w:rPr>
          <w:rFonts w:cstheme="minorHAnsi"/>
        </w:rPr>
        <w:t>-</w:t>
      </w:r>
      <w:r w:rsidR="00412075" w:rsidRPr="00555B53">
        <w:rPr>
          <w:rFonts w:cstheme="minorHAnsi"/>
        </w:rPr>
        <w:t>625</w:t>
      </w:r>
      <w:r w:rsidR="008236AD" w:rsidRPr="00555B53">
        <w:rPr>
          <w:rFonts w:cstheme="minorHAnsi"/>
        </w:rPr>
        <w:t>-</w:t>
      </w:r>
      <w:r w:rsidR="00412075" w:rsidRPr="00555B53">
        <w:rPr>
          <w:rFonts w:cstheme="minorHAnsi"/>
        </w:rPr>
        <w:t xml:space="preserve">5; </w:t>
      </w:r>
      <w:r w:rsidR="00412075" w:rsidRPr="00555B53">
        <w:rPr>
          <w:rFonts w:cstheme="minorHAnsi"/>
          <w:b/>
          <w:i/>
        </w:rPr>
        <w:t>Суброгация и регрес по българското застрахователно право</w:t>
      </w:r>
      <w:r w:rsidR="00412075" w:rsidRPr="00555B53">
        <w:rPr>
          <w:rFonts w:cstheme="minorHAnsi"/>
        </w:rPr>
        <w:t xml:space="preserve">. </w:t>
      </w:r>
      <w:r w:rsidR="008236AD" w:rsidRPr="00555B53">
        <w:rPr>
          <w:rFonts w:cstheme="minorHAnsi"/>
        </w:rPr>
        <w:t xml:space="preserve">В: </w:t>
      </w:r>
      <w:r w:rsidR="00412075" w:rsidRPr="00555B53">
        <w:rPr>
          <w:rFonts w:cstheme="minorHAnsi"/>
        </w:rPr>
        <w:t xml:space="preserve">JYРИДИКА ПРИМА, 2018, 4-th International Scientific conference, </w:t>
      </w:r>
      <w:r w:rsidR="008236AD" w:rsidRPr="00555B53">
        <w:rPr>
          <w:rFonts w:cstheme="minorHAnsi"/>
        </w:rPr>
        <w:t>Proceeding of Ohrid School of l</w:t>
      </w:r>
      <w:r w:rsidR="008236AD" w:rsidRPr="00555B53">
        <w:rPr>
          <w:rFonts w:cstheme="minorHAnsi"/>
          <w:lang w:val="en-US"/>
        </w:rPr>
        <w:t>a</w:t>
      </w:r>
      <w:r w:rsidR="008236AD" w:rsidRPr="00555B53">
        <w:rPr>
          <w:rFonts w:cstheme="minorHAnsi"/>
        </w:rPr>
        <w:t>w</w:t>
      </w:r>
      <w:r w:rsidR="00EF2367" w:rsidRPr="00555B53">
        <w:rPr>
          <w:rFonts w:cstheme="minorHAnsi"/>
        </w:rPr>
        <w:t xml:space="preserve">; </w:t>
      </w:r>
      <w:r w:rsidR="00EF2367" w:rsidRPr="00555B53">
        <w:rPr>
          <w:rFonts w:cstheme="minorHAnsi"/>
          <w:b/>
          <w:i/>
        </w:rPr>
        <w:t xml:space="preserve">По повод противоречията в нормативната уредба относно правата и задълженията в здравното осигуряване в </w:t>
      </w:r>
      <w:r w:rsidR="008236AD" w:rsidRPr="00555B53">
        <w:rPr>
          <w:rFonts w:cstheme="minorHAnsi"/>
          <w:b/>
          <w:i/>
        </w:rPr>
        <w:t>Р</w:t>
      </w:r>
      <w:r w:rsidR="00EF2367" w:rsidRPr="00555B53">
        <w:rPr>
          <w:rFonts w:cstheme="minorHAnsi"/>
          <w:b/>
          <w:i/>
        </w:rPr>
        <w:t>епублика България и някои въпроси, повдигнати в съдебната практика, постановена по искове на лечебни заведения за плащане на медицинска помощ.</w:t>
      </w:r>
      <w:r w:rsidR="00EF2367" w:rsidRPr="00555B53">
        <w:rPr>
          <w:rFonts w:cstheme="minorHAnsi"/>
        </w:rPr>
        <w:t xml:space="preserve"> </w:t>
      </w:r>
      <w:r w:rsidR="00DB60B9" w:rsidRPr="00555B53">
        <w:rPr>
          <w:rFonts w:cstheme="minorHAnsi"/>
        </w:rPr>
        <w:t xml:space="preserve">В: </w:t>
      </w:r>
      <w:r w:rsidR="00EF2367" w:rsidRPr="00555B53">
        <w:rPr>
          <w:rFonts w:cstheme="minorHAnsi"/>
        </w:rPr>
        <w:t xml:space="preserve">Търговско право, 2019, №4, 5-21. </w:t>
      </w:r>
      <w:r w:rsidR="00EF2367" w:rsidRPr="00555B53">
        <w:rPr>
          <w:rFonts w:cstheme="minorHAnsi"/>
          <w:b/>
          <w:i/>
        </w:rPr>
        <w:t>Право на задържане по чл. 91 от Закона за задълженията и договорите.  Коментар на съдебната практика.</w:t>
      </w:r>
      <w:r w:rsidR="00EF2367" w:rsidRPr="00555B53">
        <w:rPr>
          <w:rFonts w:cstheme="minorHAnsi"/>
        </w:rPr>
        <w:t xml:space="preserve"> – Търговско и облигационно право, 2018, № 2, (Библиотека, с. І-ХХІV), № 2 (Библиотека, с. I-XXVIII).</w:t>
      </w:r>
      <w:r w:rsidR="00032859" w:rsidRPr="00555B53">
        <w:rPr>
          <w:rFonts w:cstheme="minorHAnsi"/>
        </w:rPr>
        <w:t xml:space="preserve"> </w:t>
      </w:r>
      <w:r w:rsidR="00DB60B9" w:rsidRPr="00555B53">
        <w:rPr>
          <w:rFonts w:cstheme="minorHAnsi"/>
        </w:rPr>
        <w:t xml:space="preserve">187. </w:t>
      </w:r>
      <w:r w:rsidR="00032859" w:rsidRPr="00555B53">
        <w:rPr>
          <w:rFonts w:cstheme="minorHAnsi"/>
          <w:b/>
          <w:i/>
        </w:rPr>
        <w:t>Дължи ли здравната каса плащане на лечебните заведения за надлимитна дейност?</w:t>
      </w:r>
      <w:r w:rsidR="00032859" w:rsidRPr="00555B53">
        <w:rPr>
          <w:rFonts w:cstheme="minorHAnsi"/>
        </w:rPr>
        <w:t xml:space="preserve">“  </w:t>
      </w:r>
      <w:r w:rsidR="00DB60B9" w:rsidRPr="00555B53">
        <w:rPr>
          <w:rFonts w:cstheme="minorHAnsi"/>
          <w:b/>
          <w:i/>
        </w:rPr>
        <w:t>и</w:t>
      </w:r>
      <w:r w:rsidR="00032859" w:rsidRPr="00555B53">
        <w:rPr>
          <w:rFonts w:cstheme="minorHAnsi"/>
          <w:b/>
          <w:i/>
        </w:rPr>
        <w:t>ли за противоречията в съдебната практика</w:t>
      </w:r>
      <w:r w:rsidR="00DB60B9" w:rsidRPr="00555B53">
        <w:rPr>
          <w:rFonts w:cstheme="minorHAnsi"/>
          <w:b/>
          <w:i/>
        </w:rPr>
        <w:t>,</w:t>
      </w:r>
      <w:r w:rsidR="00032859" w:rsidRPr="00555B53">
        <w:rPr>
          <w:rFonts w:cstheme="minorHAnsi"/>
        </w:rPr>
        <w:t xml:space="preserve"> Проф.</w:t>
      </w:r>
      <w:r w:rsidR="00DB60B9" w:rsidRPr="00555B53">
        <w:rPr>
          <w:rFonts w:cstheme="minorHAnsi"/>
        </w:rPr>
        <w:t xml:space="preserve"> д-р Дарина Зиновиева, проф. д.ю.н. </w:t>
      </w:r>
      <w:r w:rsidR="00032859" w:rsidRPr="00555B53">
        <w:rPr>
          <w:rFonts w:cstheme="minorHAnsi"/>
        </w:rPr>
        <w:t xml:space="preserve"> Иван Русчев-07.10.2019.</w:t>
      </w:r>
    </w:p>
    <w:p w:rsidR="00EF2367" w:rsidRPr="00555B53" w:rsidRDefault="001001D8" w:rsidP="00B22787">
      <w:pPr>
        <w:jc w:val="both"/>
        <w:rPr>
          <w:rFonts w:cstheme="minorHAnsi"/>
        </w:rPr>
      </w:pPr>
      <w:r w:rsidRPr="00555B53">
        <w:rPr>
          <w:rFonts w:cstheme="minorHAnsi"/>
        </w:rPr>
        <w:t xml:space="preserve">- </w:t>
      </w:r>
      <w:r w:rsidR="00DB60B9" w:rsidRPr="00555B53">
        <w:rPr>
          <w:rFonts w:cstheme="minorHAnsi"/>
        </w:rPr>
        <w:t xml:space="preserve">В представените в конкурса трудове са обосновани </w:t>
      </w:r>
      <w:r w:rsidR="00DB60B9" w:rsidRPr="00555B53">
        <w:rPr>
          <w:rFonts w:cstheme="minorHAnsi"/>
          <w:b/>
        </w:rPr>
        <w:t>за п</w:t>
      </w:r>
      <w:r w:rsidRPr="00555B53">
        <w:rPr>
          <w:rFonts w:cstheme="minorHAnsi"/>
          <w:b/>
        </w:rPr>
        <w:t>р</w:t>
      </w:r>
      <w:r w:rsidR="00DB60B9" w:rsidRPr="00555B53">
        <w:rPr>
          <w:rFonts w:cstheme="minorHAnsi"/>
          <w:b/>
        </w:rPr>
        <w:t>ъ</w:t>
      </w:r>
      <w:r w:rsidRPr="00555B53">
        <w:rPr>
          <w:rFonts w:cstheme="minorHAnsi"/>
          <w:b/>
        </w:rPr>
        <w:t>в</w:t>
      </w:r>
      <w:r w:rsidR="00DB60B9" w:rsidRPr="00555B53">
        <w:rPr>
          <w:rFonts w:cstheme="minorHAnsi"/>
          <w:b/>
        </w:rPr>
        <w:t xml:space="preserve"> път</w:t>
      </w:r>
      <w:r w:rsidRPr="00555B53">
        <w:rPr>
          <w:rFonts w:cstheme="minorHAnsi"/>
          <w:b/>
        </w:rPr>
        <w:t xml:space="preserve"> </w:t>
      </w:r>
      <w:r w:rsidR="00DB60B9" w:rsidRPr="00555B53">
        <w:rPr>
          <w:rFonts w:cstheme="minorHAnsi"/>
          <w:b/>
        </w:rPr>
        <w:t xml:space="preserve">становища </w:t>
      </w:r>
      <w:r w:rsidRPr="00555B53">
        <w:rPr>
          <w:rFonts w:cstheme="minorHAnsi"/>
          <w:b/>
        </w:rPr>
        <w:t>върху въпроси, които традиционно са обект на полемика и противоречиво разрешаване</w:t>
      </w:r>
      <w:r w:rsidR="00C23A20" w:rsidRPr="00555B53">
        <w:rPr>
          <w:rFonts w:cstheme="minorHAnsi"/>
        </w:rPr>
        <w:t xml:space="preserve">. </w:t>
      </w:r>
      <w:r w:rsidR="00C23A20" w:rsidRPr="00555B53">
        <w:rPr>
          <w:rFonts w:cstheme="minorHAnsi"/>
          <w:u w:val="single"/>
        </w:rPr>
        <w:t xml:space="preserve">Такива са </w:t>
      </w:r>
      <w:r w:rsidR="00DB60B9" w:rsidRPr="00555B53">
        <w:rPr>
          <w:rFonts w:cstheme="minorHAnsi"/>
          <w:u w:val="single"/>
        </w:rPr>
        <w:t xml:space="preserve">формулирани за пръв път или допълнително аргументирани, се намират </w:t>
      </w:r>
      <w:r w:rsidR="00C23A20" w:rsidRPr="00555B53">
        <w:rPr>
          <w:rFonts w:cstheme="minorHAnsi"/>
          <w:u w:val="single"/>
        </w:rPr>
        <w:t xml:space="preserve">например в следните публикации: </w:t>
      </w:r>
      <w:r w:rsidR="00C23A20" w:rsidRPr="00555B53">
        <w:rPr>
          <w:rFonts w:cstheme="minorHAnsi"/>
          <w:b/>
          <w:i/>
        </w:rPr>
        <w:t>Възможно ли е обезпечение върху всички б</w:t>
      </w:r>
      <w:r w:rsidR="00DB60B9" w:rsidRPr="00555B53">
        <w:rPr>
          <w:rFonts w:cstheme="minorHAnsi"/>
          <w:b/>
          <w:i/>
        </w:rPr>
        <w:t xml:space="preserve">ъдещи вземания на залогодателя? </w:t>
      </w:r>
      <w:r w:rsidR="00DB60B9" w:rsidRPr="00555B53">
        <w:rPr>
          <w:rFonts w:cstheme="minorHAnsi"/>
        </w:rPr>
        <w:lastRenderedPageBreak/>
        <w:t>п</w:t>
      </w:r>
      <w:r w:rsidR="00C23A20" w:rsidRPr="00555B53">
        <w:rPr>
          <w:rFonts w:cstheme="minorHAnsi"/>
        </w:rPr>
        <w:t>роф. Иван Русчев проф. д.</w:t>
      </w:r>
      <w:r w:rsidR="00DB60B9" w:rsidRPr="00555B53">
        <w:rPr>
          <w:rFonts w:cstheme="minorHAnsi"/>
        </w:rPr>
        <w:t xml:space="preserve"> </w:t>
      </w:r>
      <w:r w:rsidR="00C23A20" w:rsidRPr="00555B53">
        <w:rPr>
          <w:rFonts w:cstheme="minorHAnsi"/>
        </w:rPr>
        <w:t xml:space="preserve">н. ЮФ, СУ-01.11.2019г. - https://news.lex.bg </w:t>
      </w:r>
      <w:hyperlink r:id="rId7" w:history="1">
        <w:r w:rsidR="00C23A20" w:rsidRPr="00555B53">
          <w:rPr>
            <w:rStyle w:val="Hyperlink"/>
            <w:rFonts w:cstheme="minorHAnsi"/>
          </w:rPr>
          <w:t>https://news.lex.bg/</w:t>
        </w:r>
      </w:hyperlink>
      <w:r w:rsidR="00C23A20" w:rsidRPr="00555B53">
        <w:rPr>
          <w:rFonts w:cstheme="minorHAnsi"/>
        </w:rPr>
        <w:t xml:space="preserve">; </w:t>
      </w:r>
      <w:r w:rsidR="00C23A20" w:rsidRPr="00555B53">
        <w:rPr>
          <w:rFonts w:cstheme="minorHAnsi"/>
          <w:b/>
          <w:i/>
        </w:rPr>
        <w:t xml:space="preserve">По повод противоречията в нормативната уредба относно правата и задълженията в здравното осигуряване в </w:t>
      </w:r>
      <w:r w:rsidR="00DB60B9" w:rsidRPr="00555B53">
        <w:rPr>
          <w:rFonts w:cstheme="minorHAnsi"/>
          <w:b/>
          <w:i/>
        </w:rPr>
        <w:t>Р</w:t>
      </w:r>
      <w:r w:rsidR="00C23A20" w:rsidRPr="00555B53">
        <w:rPr>
          <w:rFonts w:cstheme="minorHAnsi"/>
          <w:b/>
          <w:i/>
        </w:rPr>
        <w:t>епублика България и някои въпроси, повдигнати в съдебната практика, постановена по искове на лечебни заведения за плащане на медицинска помощ</w:t>
      </w:r>
      <w:r w:rsidR="00C23A20" w:rsidRPr="00555B53">
        <w:rPr>
          <w:rFonts w:cstheme="minorHAnsi"/>
        </w:rPr>
        <w:t xml:space="preserve">. Търговско право, 2019, №4, 5-21.; </w:t>
      </w:r>
      <w:r w:rsidR="00C23A20" w:rsidRPr="00555B53">
        <w:rPr>
          <w:rFonts w:cstheme="minorHAnsi"/>
          <w:b/>
          <w:i/>
        </w:rPr>
        <w:t>Заобикалянето на закона чрез правни сделки като форма на злоупотреба с права.</w:t>
      </w:r>
      <w:r w:rsidR="00C23A20" w:rsidRPr="00555B53">
        <w:rPr>
          <w:rFonts w:cstheme="minorHAnsi"/>
        </w:rPr>
        <w:t xml:space="preserve">. Abuse of the Low and “Abnormal” Law versud Rule of Law, IURIDICA PRIMA, №9, 2019, </w:t>
      </w:r>
      <w:r w:rsidR="00DB60B9" w:rsidRPr="00555B53">
        <w:rPr>
          <w:rFonts w:cstheme="minorHAnsi"/>
        </w:rPr>
        <w:t xml:space="preserve">103- 116, </w:t>
      </w:r>
      <w:r w:rsidR="00C23A20" w:rsidRPr="00555B53">
        <w:rPr>
          <w:rFonts w:cstheme="minorHAnsi"/>
        </w:rPr>
        <w:t>ISBN 978-608-661152-4-6.</w:t>
      </w:r>
      <w:r w:rsidR="003B0892" w:rsidRPr="00555B53">
        <w:rPr>
          <w:rFonts w:cstheme="minorHAnsi"/>
        </w:rPr>
        <w:t xml:space="preserve"> 197.</w:t>
      </w:r>
      <w:r w:rsidR="003B0892" w:rsidRPr="00555B53">
        <w:rPr>
          <w:rFonts w:cstheme="minorHAnsi"/>
        </w:rPr>
        <w:tab/>
      </w:r>
      <w:r w:rsidR="003B0892" w:rsidRPr="00555B53">
        <w:rPr>
          <w:rFonts w:cstheme="minorHAnsi"/>
          <w:b/>
          <w:i/>
        </w:rPr>
        <w:t>Има ли прехвърлителен ефект джирото на акции при липса на съгласие за придобиването им</w:t>
      </w:r>
      <w:r w:rsidR="00DB60B9" w:rsidRPr="00555B53">
        <w:rPr>
          <w:rFonts w:cstheme="minorHAnsi"/>
        </w:rPr>
        <w:t xml:space="preserve"> </w:t>
      </w:r>
      <w:r w:rsidR="003B0892" w:rsidRPr="00555B53">
        <w:rPr>
          <w:rFonts w:cstheme="minorHAnsi"/>
        </w:rPr>
        <w:t>-</w:t>
      </w:r>
      <w:r w:rsidR="00DB60B9" w:rsidRPr="00555B53">
        <w:rPr>
          <w:rFonts w:cstheme="minorHAnsi"/>
        </w:rPr>
        <w:t xml:space="preserve"> </w:t>
      </w:r>
      <w:r w:rsidR="003B0892" w:rsidRPr="00555B53">
        <w:rPr>
          <w:rFonts w:cstheme="minorHAnsi"/>
        </w:rPr>
        <w:t>проф. д-р Иван Русчев, Юридически факултет, СУ „Св. Св. Климе</w:t>
      </w:r>
      <w:r w:rsidR="00DB60B9" w:rsidRPr="00555B53">
        <w:rPr>
          <w:rFonts w:cstheme="minorHAnsi"/>
        </w:rPr>
        <w:t>н</w:t>
      </w:r>
      <w:r w:rsidR="003B0892" w:rsidRPr="00555B53">
        <w:rPr>
          <w:rFonts w:cstheme="minorHAnsi"/>
        </w:rPr>
        <w:t xml:space="preserve">т Охридски“- публикувано на 14 май 2020 г. в https://news.lex.bg/-електронно издание  ISSN 2682-9606; </w:t>
      </w:r>
      <w:r w:rsidR="003B0892" w:rsidRPr="00555B53">
        <w:rPr>
          <w:rFonts w:cstheme="minorHAnsi"/>
          <w:b/>
          <w:i/>
        </w:rPr>
        <w:t>Приложно поле и правни последици на стопанската непоносимост</w:t>
      </w:r>
      <w:r w:rsidR="003B0892" w:rsidRPr="00555B53">
        <w:rPr>
          <w:rFonts w:cstheme="minorHAnsi"/>
        </w:rPr>
        <w:t xml:space="preserve">“  17 март 2021 г. в https://news.lex.bg/-електронно издание  ISSN 2682-9606; </w:t>
      </w:r>
      <w:r w:rsidR="003B0892" w:rsidRPr="00555B53">
        <w:rPr>
          <w:rFonts w:cstheme="minorHAnsi"/>
          <w:b/>
          <w:i/>
        </w:rPr>
        <w:t>Субсидиарното правоприлагане в режима на ЮЛНЦ</w:t>
      </w:r>
      <w:r w:rsidR="003B0892" w:rsidRPr="00555B53">
        <w:rPr>
          <w:rFonts w:cstheme="minorHAnsi"/>
        </w:rPr>
        <w:t>. -В. „Право и общество“, Сборник с доклади от Научната конференция на Юридическия факултет на Варненския свободен университет, ХХ Юбилейна лятна научна сесия на ЮФ, в рамките на честванията „30 години Варненския свободен университет „Черноризец Храбър“, 25-27 юни 2021 г. Варненския свободен университет „Черноризец Храбър“, ISSN 1313-7263 (серия “Юридически науки и обществена сигурност</w:t>
      </w:r>
      <w:r w:rsidR="00DB60B9" w:rsidRPr="00555B53">
        <w:rPr>
          <w:rFonts w:cstheme="minorHAnsi"/>
        </w:rPr>
        <w:t>, Т. 40</w:t>
      </w:r>
      <w:r w:rsidR="003B0892" w:rsidRPr="00555B53">
        <w:rPr>
          <w:rFonts w:cstheme="minorHAnsi"/>
        </w:rPr>
        <w:t xml:space="preserve">).; </w:t>
      </w:r>
      <w:r w:rsidR="003B0892" w:rsidRPr="00555B53">
        <w:rPr>
          <w:rFonts w:cstheme="minorHAnsi"/>
          <w:b/>
          <w:i/>
        </w:rPr>
        <w:t>Ограничаване на правоспособността на лица, небългарски граждани, при придобиване на вещни права в България.</w:t>
      </w:r>
      <w:r w:rsidR="003B0892" w:rsidRPr="00555B53">
        <w:rPr>
          <w:rFonts w:cstheme="minorHAnsi"/>
        </w:rPr>
        <w:t xml:space="preserve"> IURIDICA PRIMA, 2020, под печат.; Конкуренция между основанията за нищожност по чл.26, ал.1 и ал. 2 ЗЗД – процесуалноправни и материалноправни въпроси, Алманах 2014-2019. Грамада, портал на българския юрист,</w:t>
      </w:r>
      <w:r w:rsidR="002E76E5" w:rsidRPr="00555B53">
        <w:rPr>
          <w:rFonts w:cstheme="minorHAnsi"/>
          <w:lang w:val="en-US"/>
        </w:rPr>
        <w:t xml:space="preserve"> </w:t>
      </w:r>
      <w:r w:rsidR="003B0892" w:rsidRPr="00555B53">
        <w:rPr>
          <w:rFonts w:cstheme="minorHAnsi"/>
        </w:rPr>
        <w:t>С., ISBN 978-619-7368-30-7, с. 32-39.</w:t>
      </w:r>
      <w:r w:rsidR="002E76E5" w:rsidRPr="00555B53">
        <w:rPr>
          <w:rFonts w:cstheme="minorHAnsi"/>
        </w:rPr>
        <w:t xml:space="preserve"> </w:t>
      </w:r>
    </w:p>
    <w:p w:rsidR="00C23A20" w:rsidRPr="00555B53" w:rsidRDefault="001001D8" w:rsidP="00A3220E">
      <w:pPr>
        <w:jc w:val="both"/>
        <w:rPr>
          <w:rFonts w:cstheme="minorHAnsi"/>
        </w:rPr>
      </w:pPr>
      <w:r w:rsidRPr="00555B53">
        <w:rPr>
          <w:rFonts w:cstheme="minorHAnsi"/>
          <w:b/>
        </w:rPr>
        <w:t xml:space="preserve">- новост представлява съчетанието между коментирането на </w:t>
      </w:r>
      <w:r w:rsidR="00F311E2" w:rsidRPr="00555B53">
        <w:rPr>
          <w:rFonts w:cstheme="minorHAnsi"/>
          <w:b/>
        </w:rPr>
        <w:t xml:space="preserve">налична </w:t>
      </w:r>
      <w:r w:rsidRPr="00555B53">
        <w:rPr>
          <w:rFonts w:cstheme="minorHAnsi"/>
          <w:b/>
        </w:rPr>
        <w:t xml:space="preserve">съдебна практика </w:t>
      </w:r>
      <w:r w:rsidR="00F311E2" w:rsidRPr="00555B53">
        <w:rPr>
          <w:rFonts w:cstheme="minorHAnsi"/>
          <w:b/>
        </w:rPr>
        <w:t>по определени въпроси и предлаганите разрешения в доктрината в опит за преодоляване съществуващи противоречия и даване на отговор на нееднозначно разрешавани въп</w:t>
      </w:r>
      <w:r w:rsidR="003B0892" w:rsidRPr="00555B53">
        <w:rPr>
          <w:rFonts w:cstheme="minorHAnsi"/>
          <w:b/>
        </w:rPr>
        <w:t xml:space="preserve">роси. </w:t>
      </w:r>
      <w:r w:rsidR="002E76E5" w:rsidRPr="00555B53">
        <w:rPr>
          <w:rFonts w:cstheme="minorHAnsi"/>
        </w:rPr>
        <w:t xml:space="preserve">Такива </w:t>
      </w:r>
      <w:r w:rsidR="003B0892" w:rsidRPr="00555B53">
        <w:rPr>
          <w:rFonts w:cstheme="minorHAnsi"/>
          <w:u w:val="single"/>
        </w:rPr>
        <w:t>приноси се съдържат в следните публикации</w:t>
      </w:r>
      <w:r w:rsidR="003B0892" w:rsidRPr="00555B53">
        <w:rPr>
          <w:rFonts w:cstheme="minorHAnsi"/>
        </w:rPr>
        <w:t xml:space="preserve">:  </w:t>
      </w:r>
      <w:r w:rsidR="003B0892" w:rsidRPr="00555B53">
        <w:rPr>
          <w:rFonts w:cstheme="minorHAnsi"/>
          <w:b/>
          <w:i/>
        </w:rPr>
        <w:t>Изрично и мълчаливо определени срокове в гражданското право. Срокове в полза на длъжника, в полза на кредитора, и  на кредитора и на длъжника</w:t>
      </w:r>
      <w:r w:rsidR="003B0892" w:rsidRPr="00555B53">
        <w:rPr>
          <w:rFonts w:cstheme="minorHAnsi"/>
        </w:rPr>
        <w:t>-www.</w:t>
      </w:r>
      <w:r w:rsidR="002E76E5" w:rsidRPr="00555B53">
        <w:rPr>
          <w:rFonts w:cstheme="minorHAnsi"/>
        </w:rPr>
        <w:t xml:space="preserve">gramada.org, (ISBN 2682-9703), </w:t>
      </w:r>
      <w:r w:rsidR="003B0892" w:rsidRPr="00555B53">
        <w:rPr>
          <w:rFonts w:cstheme="minorHAnsi"/>
        </w:rPr>
        <w:t xml:space="preserve">23.08.2019г.; </w:t>
      </w:r>
      <w:r w:rsidR="003B0892" w:rsidRPr="00555B53">
        <w:rPr>
          <w:rFonts w:cstheme="minorHAnsi"/>
          <w:b/>
          <w:i/>
        </w:rPr>
        <w:t>Законни срокове и срокове по милост (delais de grace) в материалното право</w:t>
      </w:r>
      <w:r w:rsidR="003B0892" w:rsidRPr="00555B53">
        <w:rPr>
          <w:rFonts w:cstheme="minorHAnsi"/>
        </w:rPr>
        <w:t xml:space="preserve">-www.gramada.org (ISBN 2682-9703) 23.08.2019г.; Задължения произтичащи от клауза за тежест. </w:t>
      </w:r>
      <w:r w:rsidR="003B0892" w:rsidRPr="00555B53">
        <w:rPr>
          <w:rFonts w:cstheme="minorHAnsi"/>
          <w:b/>
          <w:i/>
        </w:rPr>
        <w:t>Понятие и правна същност на тежестта</w:t>
      </w:r>
      <w:r w:rsidR="002E76E5" w:rsidRPr="00555B53">
        <w:rPr>
          <w:rFonts w:cstheme="minorHAnsi"/>
          <w:b/>
          <w:i/>
        </w:rPr>
        <w:t xml:space="preserve"> </w:t>
      </w:r>
      <w:r w:rsidR="003B0892" w:rsidRPr="00555B53">
        <w:rPr>
          <w:rFonts w:cstheme="minorHAnsi"/>
        </w:rPr>
        <w:t>-www.gramada.org - Електрон</w:t>
      </w:r>
      <w:r w:rsidR="002E76E5" w:rsidRPr="00555B53">
        <w:rPr>
          <w:rFonts w:cstheme="minorHAnsi"/>
        </w:rPr>
        <w:t xml:space="preserve">но изд., публ. на 26.08.2019г.; </w:t>
      </w:r>
      <w:r w:rsidR="003B0892" w:rsidRPr="00555B53">
        <w:rPr>
          <w:rFonts w:cstheme="minorHAnsi"/>
          <w:b/>
          <w:i/>
        </w:rPr>
        <w:t>Тежестта в гражданското право - отграничение от някои сходни фигури</w:t>
      </w:r>
      <w:r w:rsidR="003B0892" w:rsidRPr="00555B53">
        <w:rPr>
          <w:rFonts w:cstheme="minorHAnsi"/>
        </w:rPr>
        <w:t xml:space="preserve">- www.gramada.org - Електронно изд., публ. на 26.08.2019г. ; </w:t>
      </w:r>
      <w:r w:rsidR="003B0892" w:rsidRPr="00555B53">
        <w:rPr>
          <w:rFonts w:cstheme="minorHAnsi"/>
          <w:b/>
          <w:i/>
        </w:rPr>
        <w:t>Иск за изпълнение на задължението произтичащо от тежест. Правни средства за защита срещу неизпълнение на задължението произтичащо от тежестта</w:t>
      </w:r>
      <w:r w:rsidR="003B0892" w:rsidRPr="00555B53">
        <w:rPr>
          <w:rFonts w:cstheme="minorHAnsi"/>
        </w:rPr>
        <w:t>-www.gramada.org - Електронно изд., публ. на 26.08.2019г.</w:t>
      </w:r>
    </w:p>
    <w:p w:rsidR="003B0892" w:rsidRPr="00555B53" w:rsidRDefault="00A3220E" w:rsidP="00A3220E">
      <w:pPr>
        <w:jc w:val="both"/>
        <w:rPr>
          <w:rFonts w:cstheme="minorHAnsi"/>
        </w:rPr>
      </w:pPr>
      <w:r w:rsidRPr="00555B53">
        <w:rPr>
          <w:rFonts w:cstheme="minorHAnsi"/>
          <w:b/>
        </w:rPr>
        <w:t xml:space="preserve">-формулирани са редица значими </w:t>
      </w:r>
      <w:r w:rsidR="002E76E5" w:rsidRPr="00555B53">
        <w:rPr>
          <w:rFonts w:cstheme="minorHAnsi"/>
          <w:b/>
        </w:rPr>
        <w:t>с</w:t>
      </w:r>
      <w:r w:rsidRPr="00555B53">
        <w:rPr>
          <w:rFonts w:cstheme="minorHAnsi"/>
          <w:b/>
        </w:rPr>
        <w:t>т</w:t>
      </w:r>
      <w:r w:rsidR="002E76E5" w:rsidRPr="00555B53">
        <w:rPr>
          <w:rFonts w:cstheme="minorHAnsi"/>
          <w:b/>
        </w:rPr>
        <w:t xml:space="preserve">ановища </w:t>
      </w:r>
      <w:r w:rsidRPr="00555B53">
        <w:rPr>
          <w:rFonts w:cstheme="minorHAnsi"/>
          <w:b/>
        </w:rPr>
        <w:t>по въпроси, по които е налице законова празнота и</w:t>
      </w:r>
      <w:r w:rsidR="002E76E5" w:rsidRPr="00555B53">
        <w:rPr>
          <w:rFonts w:cstheme="minorHAnsi"/>
          <w:b/>
        </w:rPr>
        <w:t>ли</w:t>
      </w:r>
      <w:r w:rsidRPr="00555B53">
        <w:rPr>
          <w:rFonts w:cstheme="minorHAnsi"/>
          <w:b/>
        </w:rPr>
        <w:t xml:space="preserve"> в практиката съществуват противоречиви</w:t>
      </w:r>
      <w:r w:rsidR="003B0892" w:rsidRPr="00555B53">
        <w:rPr>
          <w:rFonts w:cstheme="minorHAnsi"/>
          <w:b/>
        </w:rPr>
        <w:t xml:space="preserve"> разрешения. </w:t>
      </w:r>
      <w:r w:rsidR="009124C7" w:rsidRPr="00555B53">
        <w:rPr>
          <w:rFonts w:cstheme="minorHAnsi"/>
          <w:b/>
        </w:rPr>
        <w:t xml:space="preserve"> </w:t>
      </w:r>
      <w:r w:rsidR="009124C7" w:rsidRPr="00555B53">
        <w:rPr>
          <w:rFonts w:cstheme="minorHAnsi"/>
        </w:rPr>
        <w:t xml:space="preserve">С </w:t>
      </w:r>
      <w:r w:rsidR="002E76E5" w:rsidRPr="00555B53">
        <w:rPr>
          <w:rFonts w:cstheme="minorHAnsi"/>
        </w:rPr>
        <w:t xml:space="preserve">такова </w:t>
      </w:r>
      <w:r w:rsidR="009124C7" w:rsidRPr="00555B53">
        <w:rPr>
          <w:rFonts w:cstheme="minorHAnsi"/>
        </w:rPr>
        <w:t xml:space="preserve">приносно значение са изводите, формирани в следните статии: </w:t>
      </w:r>
      <w:r w:rsidR="009124C7" w:rsidRPr="00555B53">
        <w:rPr>
          <w:rFonts w:cstheme="minorHAnsi"/>
          <w:b/>
          <w:i/>
        </w:rPr>
        <w:t>Търговскоправна и гражданска правоспособност</w:t>
      </w:r>
      <w:r w:rsidR="009124C7" w:rsidRPr="00555B53">
        <w:rPr>
          <w:rFonts w:cstheme="minorHAnsi"/>
        </w:rPr>
        <w:t>, В: „Правни проблеми на икономическите отношения в черноморския регион", Сб. Доклади от Международна научна конференция, проведена на 21-23. Юни 2019 в гр. Варна,  в рамките на Лятната научна сесия на Юридическия факултет на ВСУ „Черноризец Храбър“, 2019 г. 166.</w:t>
      </w:r>
      <w:r w:rsidR="009124C7" w:rsidRPr="00555B53">
        <w:rPr>
          <w:rFonts w:cstheme="minorHAnsi"/>
        </w:rPr>
        <w:tab/>
      </w:r>
      <w:r w:rsidR="009124C7" w:rsidRPr="00555B53">
        <w:rPr>
          <w:rFonts w:cstheme="minorHAnsi"/>
          <w:b/>
          <w:i/>
        </w:rPr>
        <w:t>По някои въпроси на неарбитруемите спорове и надлежно учредена компетентност на арбитражния съд.</w:t>
      </w:r>
      <w:r w:rsidR="009124C7" w:rsidRPr="00555B53">
        <w:rPr>
          <w:rFonts w:cstheme="minorHAnsi"/>
        </w:rPr>
        <w:t xml:space="preserve"> </w:t>
      </w:r>
      <w:r w:rsidR="002E76E5" w:rsidRPr="00555B53">
        <w:rPr>
          <w:rFonts w:cstheme="minorHAnsi"/>
        </w:rPr>
        <w:t xml:space="preserve">В: </w:t>
      </w:r>
      <w:r w:rsidR="009124C7" w:rsidRPr="00555B53">
        <w:rPr>
          <w:rFonts w:cstheme="minorHAnsi"/>
        </w:rPr>
        <w:t xml:space="preserve">„Съвременното място и роля на алтернативните способи за решаване на спорове – между традицията и актуалната правна уредба в България и държавите членки на Европейския съюз. Международна научна конференция. В. Т. 2019. Сборник доклади, ISBN 978-619-00-0967.; </w:t>
      </w:r>
      <w:r w:rsidR="009124C7" w:rsidRPr="00555B53">
        <w:rPr>
          <w:rFonts w:cstheme="minorHAnsi"/>
          <w:b/>
          <w:i/>
        </w:rPr>
        <w:t>Гранични случаи в правото: съотношение между суброгация и регрес</w:t>
      </w:r>
      <w:r w:rsidR="009124C7" w:rsidRPr="00555B53">
        <w:rPr>
          <w:rFonts w:cstheme="minorHAnsi"/>
        </w:rPr>
        <w:t>. В</w:t>
      </w:r>
      <w:r w:rsidR="002E76E5" w:rsidRPr="00555B53">
        <w:rPr>
          <w:rFonts w:cstheme="minorHAnsi"/>
        </w:rPr>
        <w:t>:</w:t>
      </w:r>
      <w:r w:rsidR="009124C7" w:rsidRPr="00555B53">
        <w:rPr>
          <w:rFonts w:cstheme="minorHAnsi"/>
        </w:rPr>
        <w:t xml:space="preserve"> „Право и граници“ [Сборник с доклади, изнесени на нац. науч. конфер., организ. от Катедрата по теория и история на държавата и правото“ на ЮФ на СУ „Св. Климент </w:t>
      </w:r>
      <w:r w:rsidR="009124C7" w:rsidRPr="00555B53">
        <w:rPr>
          <w:rFonts w:cstheme="minorHAnsi"/>
        </w:rPr>
        <w:lastRenderedPageBreak/>
        <w:t xml:space="preserve">Охридски“, проведена на 15 май 2018 г., София]. С., Унив. изд. Св. Кл. Охридски, 2018., с. 390 – 407   Също  и в: www.gramada.org (25.03.2019 г.); 153; </w:t>
      </w:r>
      <w:r w:rsidR="009124C7" w:rsidRPr="00555B53">
        <w:rPr>
          <w:rFonts w:cstheme="minorHAnsi"/>
          <w:b/>
          <w:i/>
        </w:rPr>
        <w:t>Въпроси на невъзможния предмет по чл.26, ал.2 ЗЗД.</w:t>
      </w:r>
      <w:r w:rsidR="009124C7" w:rsidRPr="00555B53">
        <w:rPr>
          <w:rFonts w:cstheme="minorHAnsi"/>
        </w:rPr>
        <w:t xml:space="preserve"> Сборник от Международна научна конференция в памет на доц. д-р Кристиян Таков, организирана от Катедра „Гражданскоправни науки“ при ЮФ на СУ „Св. Климент Охридски“ и Катедра „Частноправни науки“ при ЮФ на ВТУ „Св. св. Кирил и Методий“, проведена в София на 07.06.2018, Унив. изд. „Св. Кл. Охридски“, 2018</w:t>
      </w:r>
      <w:r w:rsidR="005A7A44" w:rsidRPr="00555B53">
        <w:rPr>
          <w:rFonts w:cstheme="minorHAnsi"/>
        </w:rPr>
        <w:t>,</w:t>
      </w:r>
      <w:r w:rsidR="009124C7" w:rsidRPr="00555B53">
        <w:rPr>
          <w:rFonts w:cstheme="minorHAnsi"/>
        </w:rPr>
        <w:t xml:space="preserve"> Също  и в: www.gramada.org (20.03.2019 г.)</w:t>
      </w:r>
    </w:p>
    <w:p w:rsidR="00A3220E" w:rsidRPr="00555B53" w:rsidRDefault="00A3220E" w:rsidP="00E95612">
      <w:pPr>
        <w:jc w:val="both"/>
        <w:rPr>
          <w:rFonts w:cstheme="minorHAnsi"/>
        </w:rPr>
      </w:pPr>
      <w:r w:rsidRPr="00555B53">
        <w:rPr>
          <w:rFonts w:cstheme="minorHAnsi"/>
          <w:b/>
        </w:rPr>
        <w:t xml:space="preserve">- </w:t>
      </w:r>
      <w:r w:rsidR="005A7A44" w:rsidRPr="00555B53">
        <w:rPr>
          <w:rFonts w:cstheme="minorHAnsi"/>
          <w:b/>
        </w:rPr>
        <w:t xml:space="preserve">Приносен характер имат </w:t>
      </w:r>
      <w:r w:rsidRPr="00555B53">
        <w:rPr>
          <w:rFonts w:cstheme="minorHAnsi"/>
          <w:b/>
        </w:rPr>
        <w:t>изложени</w:t>
      </w:r>
      <w:r w:rsidR="005A7A44" w:rsidRPr="00555B53">
        <w:rPr>
          <w:rFonts w:cstheme="minorHAnsi"/>
          <w:b/>
        </w:rPr>
        <w:t>те</w:t>
      </w:r>
      <w:r w:rsidRPr="00555B53">
        <w:rPr>
          <w:rFonts w:cstheme="minorHAnsi"/>
          <w:b/>
        </w:rPr>
        <w:t xml:space="preserve"> </w:t>
      </w:r>
      <w:r w:rsidR="005A7A44" w:rsidRPr="00555B53">
        <w:rPr>
          <w:rFonts w:cstheme="minorHAnsi"/>
          <w:b/>
        </w:rPr>
        <w:t xml:space="preserve">в посочените публикации </w:t>
      </w:r>
      <w:r w:rsidRPr="00555B53">
        <w:rPr>
          <w:rFonts w:cstheme="minorHAnsi"/>
          <w:b/>
        </w:rPr>
        <w:t>правно-догматични възгледи по въпроси на фундаментални за</w:t>
      </w:r>
      <w:r w:rsidR="009124C7" w:rsidRPr="00555B53">
        <w:rPr>
          <w:rFonts w:cstheme="minorHAnsi"/>
          <w:b/>
        </w:rPr>
        <w:t xml:space="preserve"> частното право институти. Например: </w:t>
      </w:r>
      <w:r w:rsidR="004F3AC1" w:rsidRPr="00555B53">
        <w:rPr>
          <w:rFonts w:cstheme="minorHAnsi"/>
          <w:b/>
          <w:i/>
        </w:rPr>
        <w:t>Тезата за единство на правата и задълженията в гражданското правоотношение и видовете облигационни задължения по българското частно право</w:t>
      </w:r>
      <w:r w:rsidR="004F3AC1" w:rsidRPr="00555B53">
        <w:rPr>
          <w:rFonts w:cstheme="minorHAnsi"/>
        </w:rPr>
        <w:t>. Научни трудове на Русенския университет „Ангел Кънчев“, том: Научни трудове на Русенския университет „Ангел Кънчев“ - 2017, брой: 56, 2017, 192-202; 138.</w:t>
      </w:r>
      <w:r w:rsidR="005A7A44" w:rsidRPr="00555B53">
        <w:rPr>
          <w:rFonts w:cstheme="minorHAnsi"/>
        </w:rPr>
        <w:t xml:space="preserve"> </w:t>
      </w:r>
      <w:r w:rsidR="004F3AC1" w:rsidRPr="00555B53">
        <w:rPr>
          <w:rFonts w:cstheme="minorHAnsi"/>
          <w:b/>
          <w:i/>
        </w:rPr>
        <w:t>Правна същност и място на актовете на soft law в правото и юриспруденцията на съдилищата на Европейския съюз.</w:t>
      </w:r>
      <w:r w:rsidR="004F3AC1" w:rsidRPr="00555B53">
        <w:rPr>
          <w:rFonts w:cstheme="minorHAnsi"/>
        </w:rPr>
        <w:t xml:space="preserve"> – В: Soft Law и развитието на съвременното право. [Сборник доклади от научната конф., организ. от ЮФ на ПУ „Паисий Хилендарски“, 27 май 2017 г.]. С., Сиби, 2017, 267-280.</w:t>
      </w:r>
      <w:r w:rsidR="002B1AC3" w:rsidRPr="00555B53">
        <w:rPr>
          <w:rFonts w:cstheme="minorHAnsi"/>
        </w:rPr>
        <w:t xml:space="preserve">; </w:t>
      </w:r>
      <w:r w:rsidR="005A7A44" w:rsidRPr="00555B53">
        <w:rPr>
          <w:rFonts w:cstheme="minorHAnsi"/>
        </w:rPr>
        <w:t xml:space="preserve">125. </w:t>
      </w:r>
      <w:r w:rsidR="002B1AC3" w:rsidRPr="00555B53">
        <w:rPr>
          <w:rFonts w:cstheme="minorHAnsi"/>
          <w:b/>
          <w:i/>
        </w:rPr>
        <w:t>Относно „задължението“ на надарения за издръжка, или още веднъж за отменителното основание по чл. 227, ал. 1, б. „в“ ЗЗД.</w:t>
      </w:r>
      <w:r w:rsidR="002B1AC3" w:rsidRPr="00555B53">
        <w:rPr>
          <w:rFonts w:cstheme="minorHAnsi"/>
        </w:rPr>
        <w:t xml:space="preserve"> – Съвр. право, 2016, № 1, 7-26. Също и в: www.gramada.org (Електронно изд., публ. на 20.04.2016 г.); </w:t>
      </w:r>
      <w:r w:rsidR="002B1AC3" w:rsidRPr="00555B53">
        <w:rPr>
          <w:rFonts w:cstheme="minorHAnsi"/>
          <w:b/>
          <w:i/>
        </w:rPr>
        <w:t>Противоречието със закона и накърняване на добрите нрави като основания за недействителност - хипотези от практиката.</w:t>
      </w:r>
      <w:r w:rsidR="002B1AC3" w:rsidRPr="00555B53">
        <w:rPr>
          <w:rFonts w:cstheme="minorHAnsi"/>
        </w:rPr>
        <w:t xml:space="preserve"> - В: Сборник доклади от Междунар. научна конф., УНИТЕХ’16, Габрово, 18-19 ноември 2016 г. Т. IV.  Габрово, Технически университет, 2016, 176-180. ; </w:t>
      </w:r>
      <w:r w:rsidR="002B1AC3" w:rsidRPr="00555B53">
        <w:rPr>
          <w:rFonts w:cstheme="minorHAnsi"/>
          <w:b/>
          <w:i/>
        </w:rPr>
        <w:t>Спорни въпроси на относителната недействителност на договора по чл. 135 ЗЗД.</w:t>
      </w:r>
      <w:r w:rsidR="002B1AC3" w:rsidRPr="00555B53">
        <w:rPr>
          <w:rFonts w:cstheme="minorHAnsi"/>
        </w:rPr>
        <w:t xml:space="preserve"> – Търг. и облиг. право, 2016, № 4 (Библиотека „Облигационни отношения“, № 3, април 2016, I-ХХVІІI).; </w:t>
      </w:r>
      <w:r w:rsidR="002B1AC3" w:rsidRPr="00555B53">
        <w:rPr>
          <w:rFonts w:cstheme="minorHAnsi"/>
          <w:b/>
          <w:i/>
        </w:rPr>
        <w:t>Тълкувателните актове на общите събрания на колегиите на ВКС и на ВАС и въпросът за източниците на правото.</w:t>
      </w:r>
      <w:r w:rsidR="002B1AC3" w:rsidRPr="00555B53">
        <w:rPr>
          <w:rFonts w:cstheme="minorHAnsi"/>
        </w:rPr>
        <w:t xml:space="preserve"> - В: Право и права. [Сборник в памет на проф. д-р Росен Ташев]. С., Унив. изд. Св. Кл. Охридски, 2016, 348-359. (Състав.: С. Гройсман; предг.: Т. Колев, С. Гройсман).</w:t>
      </w:r>
      <w:r w:rsidR="00E95612" w:rsidRPr="00555B53">
        <w:rPr>
          <w:rFonts w:cstheme="minorHAnsi"/>
        </w:rPr>
        <w:t xml:space="preserve"> 109.</w:t>
      </w:r>
      <w:r w:rsidR="00E95612" w:rsidRPr="00555B53">
        <w:rPr>
          <w:rFonts w:cstheme="minorHAnsi"/>
        </w:rPr>
        <w:tab/>
      </w:r>
      <w:r w:rsidR="00E95612" w:rsidRPr="00555B53">
        <w:rPr>
          <w:rFonts w:cstheme="minorHAnsi"/>
          <w:b/>
          <w:i/>
        </w:rPr>
        <w:t>Дължи ли се неустойка за забава по чл. 92, ал. 1 ЗЗД, когато договорът е развален поради виновно неизпълнение на длъжника</w:t>
      </w:r>
      <w:r w:rsidR="00E95612" w:rsidRPr="00555B53">
        <w:rPr>
          <w:rFonts w:cstheme="minorHAnsi"/>
        </w:rPr>
        <w:t xml:space="preserve">. [Бележки върху т.д. № 7/2013 г. на ОСГТК на ВКС]. – Норма, 2014, № 1, 5-32.; </w:t>
      </w:r>
      <w:r w:rsidR="00E95612" w:rsidRPr="00555B53">
        <w:rPr>
          <w:rFonts w:cstheme="minorHAnsi"/>
          <w:b/>
          <w:i/>
        </w:rPr>
        <w:t>Застраховането на гражданската отговорност на практикуващите медицински лица и на увредените от лекарска (медицинска) грешка.</w:t>
      </w:r>
      <w:r w:rsidR="00E95612" w:rsidRPr="00555B53">
        <w:rPr>
          <w:rFonts w:cstheme="minorHAnsi"/>
        </w:rPr>
        <w:t xml:space="preserve"> - В: Лекарската (медицинската) грешка. [Семинар, организ. съвм. от Международния съюз на адвокатите (UIA), Висшия адвокатски съвет (ВАдС) и Софийския адвокатски съвет (САС), 27-28 юни 2014 г.]. С., Сиела, 2014, 148-157; </w:t>
      </w:r>
      <w:r w:rsidR="00E95612" w:rsidRPr="00555B53">
        <w:rPr>
          <w:rFonts w:cstheme="minorHAnsi"/>
          <w:b/>
          <w:i/>
        </w:rPr>
        <w:t>Налице ли е правен интерес за съдружник в ООД от предявяване на установителен иск за прогласяване нищожност на договор за ипотека, сключен от дружеството?</w:t>
      </w:r>
      <w:r w:rsidR="00E95612" w:rsidRPr="00555B53">
        <w:rPr>
          <w:rFonts w:cstheme="minorHAnsi"/>
        </w:rPr>
        <w:t xml:space="preserve"> - В: Юбилейна междунар. конференция „50 год. ВТУ „Св. Св. Кирил и Методий“, ЮФ, 10 май 2013. [Сборник доклади]. Велико Търново, Унив. изд. „Св. Св. Кирил и Методий, 2014, 127-134. (CD).  Също  и в: www.gramada.org (Електронно изд., публ. на 07.03.2016 г.).; </w:t>
      </w:r>
      <w:r w:rsidR="00E95612" w:rsidRPr="00555B53">
        <w:rPr>
          <w:rFonts w:cstheme="minorHAnsi"/>
          <w:b/>
          <w:i/>
        </w:rPr>
        <w:t>Несъстоятелност на скрит съучастник-ЮЛНЦ по чл. 609 ТЗ, прикриващ търговска дейност. Проблеми на съответното прилагане на правилата за търговска несъстоятелност при юридическите лица с нестопанска цел.</w:t>
      </w:r>
      <w:r w:rsidR="00E95612" w:rsidRPr="00555B53">
        <w:rPr>
          <w:rFonts w:cstheme="minorHAnsi"/>
        </w:rPr>
        <w:t xml:space="preserve"> - В: Правото между традицията и модерността. [Сборник с доклади от Научна конф., проведена в рамките на Лятната науч. сесия на ЮФ, катедра „Правни науки“ във ВСУ „Черноризец Храбър“, 20 юни 2014 г.]. Варна, 2014, 92-103. ; </w:t>
      </w:r>
      <w:r w:rsidR="00E95612" w:rsidRPr="00555B53">
        <w:rPr>
          <w:rFonts w:cstheme="minorHAnsi"/>
          <w:b/>
          <w:i/>
        </w:rPr>
        <w:t xml:space="preserve">Понятието годност на юридическото основание по смисъла на чл. 70 от ЗС в светлината на новата съдебна практика. </w:t>
      </w:r>
      <w:r w:rsidR="00E95612" w:rsidRPr="00555B53">
        <w:rPr>
          <w:rFonts w:cstheme="minorHAnsi"/>
        </w:rPr>
        <w:t>- В: Theo noster. [Сборник в памет на гл. ас. Теодор Пиперков]. С., Унив. изд. Св. Кл. Охридски, 2014, 227-239. (Състав.: М. Новкиришка-Стоянова).</w:t>
      </w:r>
    </w:p>
    <w:p w:rsidR="009124C7" w:rsidRPr="00555B53" w:rsidRDefault="009124C7" w:rsidP="00A3220E">
      <w:pPr>
        <w:jc w:val="both"/>
        <w:rPr>
          <w:rFonts w:cstheme="minorHAnsi"/>
          <w:b/>
        </w:rPr>
      </w:pPr>
    </w:p>
    <w:p w:rsidR="00E95612" w:rsidRPr="00555B53" w:rsidRDefault="00A3220E" w:rsidP="00A3220E">
      <w:pPr>
        <w:jc w:val="both"/>
        <w:rPr>
          <w:rFonts w:cstheme="minorHAnsi"/>
        </w:rPr>
      </w:pPr>
      <w:r w:rsidRPr="00555B53">
        <w:rPr>
          <w:rFonts w:cstheme="minorHAnsi"/>
          <w:b/>
        </w:rPr>
        <w:lastRenderedPageBreak/>
        <w:t>-</w:t>
      </w:r>
      <w:r w:rsidR="005A7A44" w:rsidRPr="00555B53">
        <w:rPr>
          <w:rFonts w:cstheme="minorHAnsi"/>
          <w:b/>
        </w:rPr>
        <w:t xml:space="preserve"> Принос за развитието на правото представляват </w:t>
      </w:r>
      <w:r w:rsidRPr="00555B53">
        <w:rPr>
          <w:rFonts w:cstheme="minorHAnsi"/>
          <w:b/>
        </w:rPr>
        <w:t>предложени</w:t>
      </w:r>
      <w:r w:rsidR="005A7A44" w:rsidRPr="00555B53">
        <w:rPr>
          <w:rFonts w:cstheme="minorHAnsi"/>
          <w:b/>
        </w:rPr>
        <w:t xml:space="preserve"> от кандидата </w:t>
      </w:r>
      <w:r w:rsidRPr="00555B53">
        <w:rPr>
          <w:rFonts w:cstheme="minorHAnsi"/>
          <w:b/>
        </w:rPr>
        <w:t xml:space="preserve">оригинални и нови концепции, които </w:t>
      </w:r>
      <w:r w:rsidR="005A7A44" w:rsidRPr="00555B53">
        <w:rPr>
          <w:rFonts w:cstheme="minorHAnsi"/>
          <w:b/>
        </w:rPr>
        <w:t xml:space="preserve">са </w:t>
      </w:r>
      <w:r w:rsidRPr="00555B53">
        <w:rPr>
          <w:rFonts w:cstheme="minorHAnsi"/>
          <w:b/>
        </w:rPr>
        <w:t>възприети в съдебната практика</w:t>
      </w:r>
      <w:r w:rsidR="005A7A44" w:rsidRPr="00555B53">
        <w:rPr>
          <w:rFonts w:cstheme="minorHAnsi"/>
          <w:b/>
        </w:rPr>
        <w:t xml:space="preserve"> </w:t>
      </w:r>
      <w:r w:rsidR="005A7A44" w:rsidRPr="00555B53">
        <w:rPr>
          <w:rFonts w:cstheme="minorHAnsi"/>
          <w:b/>
          <w:lang w:val="en-US"/>
        </w:rPr>
        <w:t>(</w:t>
      </w:r>
      <w:r w:rsidR="005A7A44" w:rsidRPr="00555B53">
        <w:rPr>
          <w:rFonts w:cstheme="minorHAnsi"/>
          <w:b/>
        </w:rPr>
        <w:t>напр. по дела свързани с вещноправни и реституционни спорове, за правилното насочване на нотариалната практика</w:t>
      </w:r>
      <w:r w:rsidR="005A7A44" w:rsidRPr="00555B53">
        <w:rPr>
          <w:rFonts w:cstheme="minorHAnsi"/>
          <w:b/>
          <w:lang w:val="en-US"/>
        </w:rPr>
        <w:t>)</w:t>
      </w:r>
      <w:r w:rsidR="00E95612" w:rsidRPr="00555B53">
        <w:rPr>
          <w:rFonts w:cstheme="minorHAnsi"/>
          <w:b/>
        </w:rPr>
        <w:t xml:space="preserve">. </w:t>
      </w:r>
      <w:r w:rsidR="00E95612" w:rsidRPr="00555B53">
        <w:rPr>
          <w:rFonts w:cstheme="minorHAnsi"/>
          <w:u w:val="single"/>
        </w:rPr>
        <w:t>Такива се съдържат в следните статии и студии</w:t>
      </w:r>
      <w:r w:rsidR="005A7A44" w:rsidRPr="00555B53">
        <w:rPr>
          <w:rFonts w:cstheme="minorHAnsi"/>
          <w:u w:val="single"/>
        </w:rPr>
        <w:t>, както и в други</w:t>
      </w:r>
      <w:r w:rsidR="00E95612" w:rsidRPr="00555B53">
        <w:rPr>
          <w:rFonts w:cstheme="minorHAnsi"/>
        </w:rPr>
        <w:t xml:space="preserve">: </w:t>
      </w:r>
      <w:r w:rsidR="00E95612" w:rsidRPr="00555B53">
        <w:rPr>
          <w:rFonts w:cstheme="minorHAnsi"/>
          <w:b/>
          <w:i/>
        </w:rPr>
        <w:t>Договорна ипотека върху недвижим имот - съпружеска общност, сключена без участието на другия съпруг (чл. 24, ал. 4 СК) в светлината на нотариалното производство.</w:t>
      </w:r>
      <w:r w:rsidR="00E95612" w:rsidRPr="00555B53">
        <w:rPr>
          <w:rFonts w:cstheme="minorHAnsi"/>
        </w:rPr>
        <w:t xml:space="preserve"> – Собств. и право, 2011, № 1, 56-66.Също и в: Нотариалното производство в светлината на новата съдебна практика 2008-2015. Т. 1. С., Сиела, 2016, 13-24. (Състав: В. Ивчева).; </w:t>
      </w:r>
      <w:r w:rsidR="00E95612" w:rsidRPr="00555B53">
        <w:rPr>
          <w:rFonts w:cstheme="minorHAnsi"/>
          <w:b/>
          <w:i/>
        </w:rPr>
        <w:t>Правото на строеж и суперфициарната собственост на държавата, възникнала по реституция по ЗВСОНИ.</w:t>
      </w:r>
      <w:r w:rsidR="00E95612" w:rsidRPr="00555B53">
        <w:rPr>
          <w:rFonts w:cstheme="minorHAnsi"/>
        </w:rPr>
        <w:t xml:space="preserve"> – Собств. и право, 2011, № 9. (Библиотека, с. І-ХХХVІ, 56-66).; </w:t>
      </w:r>
      <w:r w:rsidR="00E95612" w:rsidRPr="00555B53">
        <w:rPr>
          <w:rFonts w:cstheme="minorHAnsi"/>
          <w:b/>
          <w:i/>
        </w:rPr>
        <w:t>Придобиване и отчуждаване на недвижими имоти от ООД при липса на решение на общото събрание (чл.137, ал.1, т.7 ТЗ).</w:t>
      </w:r>
      <w:r w:rsidR="00E95612" w:rsidRPr="00555B53">
        <w:rPr>
          <w:rFonts w:cstheme="minorHAnsi"/>
        </w:rPr>
        <w:t xml:space="preserve"> – Търг. и конкурент. право, 2011, № 4, 5-17. (Съавт.: Д. Косев); </w:t>
      </w:r>
      <w:r w:rsidR="00E95612" w:rsidRPr="00555B53">
        <w:rPr>
          <w:rFonts w:cstheme="minorHAnsi"/>
          <w:b/>
          <w:i/>
        </w:rPr>
        <w:t>Проблеми на намаляване на неустойката по граждански и търговски дела</w:t>
      </w:r>
      <w:r w:rsidR="00E95612" w:rsidRPr="00555B53">
        <w:rPr>
          <w:rFonts w:cstheme="minorHAnsi"/>
        </w:rPr>
        <w:t xml:space="preserve">. – В: Съвременното право - проблеми и тенденции. С., Сиби, 2011, 166-194. (Състав.: Кр. Средкова). (Рез. на англ. и рус. ез.).; </w:t>
      </w:r>
      <w:r w:rsidR="00E95612" w:rsidRPr="00555B53">
        <w:rPr>
          <w:rFonts w:cstheme="minorHAnsi"/>
          <w:b/>
          <w:i/>
        </w:rPr>
        <w:t>Проблемът за органовата структура при персоналните търговски дружества. Някои бележки по повод на съдебната практика)</w:t>
      </w:r>
      <w:r w:rsidR="00E95612" w:rsidRPr="00555B53">
        <w:rPr>
          <w:rFonts w:cstheme="minorHAnsi"/>
        </w:rPr>
        <w:t xml:space="preserve">. – Търг. и конкурент. право, 2011, № 12, с. 5-12.; </w:t>
      </w:r>
      <w:r w:rsidR="00E95612" w:rsidRPr="00555B53">
        <w:rPr>
          <w:rFonts w:cstheme="minorHAnsi"/>
          <w:b/>
          <w:i/>
        </w:rPr>
        <w:t>Цената на иска за собственост и други вещни права върху недвижими имоти като предпоставка за допускане на касационното обжалване по чл. 280, ал.2 ГПК.</w:t>
      </w:r>
      <w:r w:rsidR="00E95612" w:rsidRPr="00555B53">
        <w:rPr>
          <w:rFonts w:cstheme="minorHAnsi"/>
        </w:rPr>
        <w:t xml:space="preserve"> [Критичен анализ на съдебната практика]. - Норма, 1, 2011, № 1, 55-66; </w:t>
      </w:r>
      <w:r w:rsidR="00E95612" w:rsidRPr="00555B53">
        <w:rPr>
          <w:rFonts w:cstheme="minorHAnsi"/>
          <w:b/>
          <w:i/>
        </w:rPr>
        <w:t>Владение, служене и ползване на съсобствена вещ и обезщетението по чл. 31, ал. 2 ЗС в съдебната практика</w:t>
      </w:r>
      <w:r w:rsidR="00E95612" w:rsidRPr="00555B53">
        <w:rPr>
          <w:rFonts w:cstheme="minorHAnsi"/>
        </w:rPr>
        <w:t>. – Норма, 2012, № 4, 54-75.</w:t>
      </w:r>
    </w:p>
    <w:p w:rsidR="00A3220E" w:rsidRPr="00555B53" w:rsidRDefault="00A3220E" w:rsidP="00354364">
      <w:pPr>
        <w:jc w:val="both"/>
        <w:rPr>
          <w:rFonts w:cstheme="minorHAnsi"/>
        </w:rPr>
      </w:pPr>
      <w:r w:rsidRPr="00555B53">
        <w:rPr>
          <w:rFonts w:cstheme="minorHAnsi"/>
          <w:b/>
          <w:lang w:val="en-GB"/>
        </w:rPr>
        <w:t>-</w:t>
      </w:r>
      <w:r w:rsidR="005A7A44" w:rsidRPr="00555B53">
        <w:rPr>
          <w:rFonts w:cstheme="minorHAnsi"/>
          <w:b/>
        </w:rPr>
        <w:t xml:space="preserve"> Принос в развитието на правото представлява обосноваването на </w:t>
      </w:r>
      <w:r w:rsidR="005E3013" w:rsidRPr="00555B53">
        <w:rPr>
          <w:rFonts w:cstheme="minorHAnsi"/>
          <w:b/>
        </w:rPr>
        <w:t xml:space="preserve">разрешения </w:t>
      </w:r>
      <w:r w:rsidRPr="00555B53">
        <w:rPr>
          <w:rFonts w:cstheme="minorHAnsi"/>
          <w:b/>
        </w:rPr>
        <w:t xml:space="preserve">по проблеми, </w:t>
      </w:r>
      <w:r w:rsidR="005A7A44" w:rsidRPr="00555B53">
        <w:rPr>
          <w:rFonts w:cstheme="minorHAnsi"/>
          <w:b/>
        </w:rPr>
        <w:t xml:space="preserve">свързани с </w:t>
      </w:r>
      <w:r w:rsidRPr="00555B53">
        <w:rPr>
          <w:rFonts w:cstheme="minorHAnsi"/>
          <w:b/>
        </w:rPr>
        <w:t>възстановяването на правото на частна собственост и заместването на централизираната планова икономика с един относително либерален пазарен модел, основан на свободна стопанска инициатива и раздържавяване на средствата за производство остро поставиха пред пр</w:t>
      </w:r>
      <w:r w:rsidR="00354364" w:rsidRPr="00555B53">
        <w:rPr>
          <w:rFonts w:cstheme="minorHAnsi"/>
          <w:b/>
        </w:rPr>
        <w:t>актикуващите юристи</w:t>
      </w:r>
      <w:r w:rsidRPr="00555B53">
        <w:rPr>
          <w:rFonts w:cstheme="minorHAnsi"/>
          <w:b/>
        </w:rPr>
        <w:t>.</w:t>
      </w:r>
      <w:r w:rsidR="00354364" w:rsidRPr="00555B53">
        <w:rPr>
          <w:rFonts w:cstheme="minorHAnsi"/>
        </w:rPr>
        <w:t xml:space="preserve"> </w:t>
      </w:r>
      <w:r w:rsidR="00C27777" w:rsidRPr="00555B53">
        <w:rPr>
          <w:rFonts w:cstheme="minorHAnsi"/>
        </w:rPr>
        <w:t xml:space="preserve">Таки са изразени </w:t>
      </w:r>
      <w:r w:rsidR="00C27777" w:rsidRPr="00555B53">
        <w:rPr>
          <w:rFonts w:cstheme="minorHAnsi"/>
          <w:u w:val="single"/>
        </w:rPr>
        <w:t>н</w:t>
      </w:r>
      <w:r w:rsidR="00354364" w:rsidRPr="00555B53">
        <w:rPr>
          <w:rFonts w:cstheme="minorHAnsi"/>
          <w:u w:val="single"/>
        </w:rPr>
        <w:t>апример</w:t>
      </w:r>
      <w:r w:rsidR="00354364" w:rsidRPr="00555B53">
        <w:rPr>
          <w:rFonts w:cstheme="minorHAnsi"/>
        </w:rPr>
        <w:t>:</w:t>
      </w:r>
      <w:r w:rsidR="005E3013" w:rsidRPr="00555B53">
        <w:rPr>
          <w:rFonts w:cstheme="minorHAnsi"/>
        </w:rPr>
        <w:t xml:space="preserve"> </w:t>
      </w:r>
      <w:r w:rsidR="00354364" w:rsidRPr="00555B53">
        <w:rPr>
          <w:rFonts w:cstheme="minorHAnsi"/>
          <w:i/>
        </w:rPr>
        <w:t>Проблеми на формирането и изявяването на воля при физическите и юридическите лица</w:t>
      </w:r>
      <w:r w:rsidR="00354364" w:rsidRPr="00555B53">
        <w:rPr>
          <w:rFonts w:cstheme="minorHAnsi"/>
        </w:rPr>
        <w:t xml:space="preserve">. – В: Развитие на правото в глобализиращия се свят. [Юбилеен сборник по случай 100-годишнината от рождението на акад. Любен Василев и проф. дюн Живко Сталев и 90-годишнината от рождението на проф. дюн Витали Таджер]. С., Фенея, 2013, 118-127. (Състав.: Ек. Матеева, Н. Колев).; </w:t>
      </w:r>
      <w:r w:rsidR="00354364" w:rsidRPr="00555B53">
        <w:rPr>
          <w:rFonts w:cstheme="minorHAnsi"/>
          <w:b/>
          <w:i/>
        </w:rPr>
        <w:t>Цената на иска за собственост и други вещни права върху недвижими имоти като предпоставка за допускане на касационното обжалване</w:t>
      </w:r>
      <w:r w:rsidR="00D372B4" w:rsidRPr="00555B53">
        <w:rPr>
          <w:rFonts w:cstheme="minorHAnsi"/>
          <w:b/>
          <w:i/>
        </w:rPr>
        <w:t xml:space="preserve"> по чл. 280</w:t>
      </w:r>
      <w:r w:rsidR="00C27777" w:rsidRPr="00555B53">
        <w:rPr>
          <w:rFonts w:cstheme="minorHAnsi"/>
          <w:b/>
          <w:i/>
        </w:rPr>
        <w:t xml:space="preserve"> ЗЗД</w:t>
      </w:r>
      <w:r w:rsidR="00D372B4" w:rsidRPr="00555B53">
        <w:rPr>
          <w:rFonts w:cstheme="minorHAnsi"/>
          <w:b/>
          <w:i/>
        </w:rPr>
        <w:t xml:space="preserve">. </w:t>
      </w:r>
      <w:r w:rsidR="00D372B4" w:rsidRPr="00555B53">
        <w:rPr>
          <w:rFonts w:cstheme="minorHAnsi"/>
        </w:rPr>
        <w:t xml:space="preserve">Норма, №1, 2011.; </w:t>
      </w:r>
      <w:r w:rsidR="00354364" w:rsidRPr="00555B53">
        <w:rPr>
          <w:rFonts w:cstheme="minorHAnsi"/>
          <w:i/>
        </w:rPr>
        <w:t>Дължи ли се неустойка за забава по чл. 92, ал. 1 ЗЗД, когато договорът е развален поради виновно неизпълнение на длъжника</w:t>
      </w:r>
      <w:r w:rsidR="00354364" w:rsidRPr="00555B53">
        <w:rPr>
          <w:rFonts w:cstheme="minorHAnsi"/>
        </w:rPr>
        <w:t>. [Бележки върху т.д. № 7/2013 г. на ОСГТК на</w:t>
      </w:r>
      <w:r w:rsidR="007769B9" w:rsidRPr="00555B53">
        <w:rPr>
          <w:rFonts w:cstheme="minorHAnsi"/>
        </w:rPr>
        <w:t xml:space="preserve"> ВКС]. – Норма, 2014, № 1, 5-32</w:t>
      </w:r>
      <w:r w:rsidR="00D372B4" w:rsidRPr="00555B53">
        <w:rPr>
          <w:rFonts w:cstheme="minorHAnsi"/>
        </w:rPr>
        <w:t xml:space="preserve">. </w:t>
      </w:r>
      <w:r w:rsidR="00354364" w:rsidRPr="00555B53">
        <w:rPr>
          <w:rFonts w:cstheme="minorHAnsi"/>
          <w:b/>
          <w:i/>
        </w:rPr>
        <w:t>Застраховането на гражданската отговорност на практикуващите медицински лица и на увредените от лекарска (медицинска) грешка.</w:t>
      </w:r>
      <w:r w:rsidR="00354364" w:rsidRPr="00555B53">
        <w:rPr>
          <w:rFonts w:cstheme="minorHAnsi"/>
        </w:rPr>
        <w:t xml:space="preserve"> - В: Лекарската (медицинската) грешка. [Семинар, организ. съвм. от Международния съюз на адвокатите (UIA), Висшия адвокатски съвет (ВАдС) и Софийския адвокатски съвет (САС), 27-28 юни 2014 г.]. С., Сиела, 2014, 148-157.; </w:t>
      </w:r>
      <w:r w:rsidR="00354364" w:rsidRPr="00555B53">
        <w:rPr>
          <w:rFonts w:cstheme="minorHAnsi"/>
          <w:b/>
          <w:i/>
        </w:rPr>
        <w:t>Налице ли е правен интерес за съдружник в ООД от предявяване на установителен иск за прогласяване нищожност на договор за ипотека, сключен от дружеството?</w:t>
      </w:r>
      <w:r w:rsidR="00354364" w:rsidRPr="00555B53">
        <w:rPr>
          <w:rFonts w:cstheme="minorHAnsi"/>
        </w:rPr>
        <w:t xml:space="preserve"> - В: Юбилейна междунар. конференция „50 год. ВТУ „Св. Св. Кирил и Методий“, ЮФ, 10 май 2013. [Сборник доклади]. Велико Търново, Унив. изд. „Св. Св. Кирил и Методий, 2014, 127-134. (CD).  Също  и в: www.gramada.org (Електронно изд., публ. на 07.03.2016 г.).</w:t>
      </w:r>
      <w:r w:rsidR="00C27777" w:rsidRPr="00555B53">
        <w:rPr>
          <w:rFonts w:cstheme="minorHAnsi"/>
        </w:rPr>
        <w:t xml:space="preserve"> </w:t>
      </w:r>
      <w:r w:rsidR="00354364" w:rsidRPr="00555B53">
        <w:rPr>
          <w:rFonts w:cstheme="minorHAnsi"/>
          <w:b/>
          <w:i/>
        </w:rPr>
        <w:t>Несъстоятелност на скрит съучастник-ЮЛНЦ по чл. 609 ТЗ, прикриващ търговска дейност. Проблеми на съответното прилагане на правилата за търговска несъстоятелност при юридическите лица с нестопанска цел.</w:t>
      </w:r>
      <w:r w:rsidR="00354364" w:rsidRPr="00555B53">
        <w:rPr>
          <w:rFonts w:cstheme="minorHAnsi"/>
        </w:rPr>
        <w:t xml:space="preserve"> [Тезиси]. - В: Правото между традицията и модерността. [Сборник с доклади от Научна конф., проведена в рамките на Лятната науч. сесия на ЮФ, катедра „Правни науки“ във ВСУ „Черноризец Храбър“, 20 юни 2014 </w:t>
      </w:r>
      <w:r w:rsidR="00354364" w:rsidRPr="00555B53">
        <w:rPr>
          <w:rFonts w:cstheme="minorHAnsi"/>
        </w:rPr>
        <w:lastRenderedPageBreak/>
        <w:t>г.]. Варна, 2014, 92-103.Също и в: Сборник доклади от Междунар. научна конф., УНИТЕХ’14, Габрово, 21-22 ноември 2014 г. Т. IV. Габрово, Технически университет, 2014, 103-108 (</w:t>
      </w:r>
      <w:r w:rsidR="00C27777" w:rsidRPr="00555B53">
        <w:rPr>
          <w:rFonts w:cstheme="minorHAnsi"/>
        </w:rPr>
        <w:t xml:space="preserve">ч. първа) и 109-116 (ч. втора). </w:t>
      </w:r>
      <w:r w:rsidR="00354364" w:rsidRPr="00555B53">
        <w:rPr>
          <w:rFonts w:cstheme="minorHAnsi"/>
          <w:b/>
          <w:i/>
        </w:rPr>
        <w:t>Понятието годност на юридическото основание по смисъла на чл. 70 от ЗС в светлината на новата съдебна практика</w:t>
      </w:r>
      <w:r w:rsidR="00354364" w:rsidRPr="00555B53">
        <w:rPr>
          <w:rFonts w:cstheme="minorHAnsi"/>
        </w:rPr>
        <w:t xml:space="preserve">. - В: Theo noster. [Сборник в памет на гл. ас. Теодор Пиперков]. С., Унив. изд. Св. Кл. Охридски, 2014, 227-239. (Състав.: М. Новкиришка-Стоянова); </w:t>
      </w:r>
      <w:r w:rsidR="00354364" w:rsidRPr="00555B53">
        <w:rPr>
          <w:rFonts w:cstheme="minorHAnsi"/>
          <w:b/>
          <w:i/>
        </w:rPr>
        <w:t>Несъстоятелност на скрит съучастник – ЮЛНЦ по чл. 609 ТЗ, прикриващ търговска дейност. Проблеми на съответното прилагане на правилата за търговска несъстоятелност при юридически лица с нестопанска цел.</w:t>
      </w:r>
      <w:r w:rsidR="00354364" w:rsidRPr="00555B53">
        <w:rPr>
          <w:rFonts w:cstheme="minorHAnsi"/>
        </w:rPr>
        <w:t xml:space="preserve"> - В: Въпроси на търговското право. [Сборник със статии и коментари]. С., Нац. инст. на правосъдието, 2015, 199-215.  (Статията представлява разширен вариант на тезисите, изложени в едноименната публикация в Сборника с доклади „Правото между традицията и модерността“, ВСУ, ЛНС 2014 г.). </w:t>
      </w:r>
      <w:r w:rsidR="00354364" w:rsidRPr="00555B53">
        <w:rPr>
          <w:rFonts w:cstheme="minorHAnsi"/>
          <w:b/>
          <w:i/>
        </w:rPr>
        <w:t>Обезщетение от вреди от незаконосъобразен и нищожен административен акт.</w:t>
      </w:r>
      <w:r w:rsidR="00354364" w:rsidRPr="00555B53">
        <w:rPr>
          <w:rFonts w:cstheme="minorHAnsi"/>
        </w:rPr>
        <w:t xml:space="preserve"> - В: Сборник доклади от Междунар. научна конф. УНИТЕХ’15, Габрово, 20-21 ноември 2015 г. Т. IV. Габрово, Технически университет, 2015, 293-298.  </w:t>
      </w:r>
      <w:r w:rsidR="00354364" w:rsidRPr="00555B53">
        <w:rPr>
          <w:rFonts w:cstheme="minorHAnsi"/>
          <w:b/>
          <w:i/>
        </w:rPr>
        <w:t>По някои въпроси на отговорността за вреди, основана на чл. 1, ал.1 ЗОДОВ и чл. 49 ЗЗД.</w:t>
      </w:r>
      <w:r w:rsidR="00354364" w:rsidRPr="00555B53">
        <w:rPr>
          <w:rFonts w:cstheme="minorHAnsi"/>
        </w:rPr>
        <w:t xml:space="preserve"> - В: Сборник доклади от Междунар. научна конф., УНИТЕХ’15, Габрово, 20-21 ноември 2015 г. Т. IV. Габрово, Технически университет, 2015, 299-304.</w:t>
      </w:r>
    </w:p>
    <w:p w:rsidR="00E95612" w:rsidRPr="00555B53" w:rsidRDefault="00E95612" w:rsidP="00A3220E">
      <w:pPr>
        <w:jc w:val="both"/>
        <w:rPr>
          <w:rFonts w:cstheme="minorHAnsi"/>
          <w:b/>
        </w:rPr>
      </w:pPr>
    </w:p>
    <w:p w:rsidR="00A3220E" w:rsidRPr="00555B53" w:rsidRDefault="00A3220E" w:rsidP="00BD1890">
      <w:pPr>
        <w:jc w:val="both"/>
        <w:rPr>
          <w:rFonts w:cstheme="minorHAnsi"/>
        </w:rPr>
      </w:pPr>
      <w:r w:rsidRPr="00555B53">
        <w:rPr>
          <w:rFonts w:cstheme="minorHAnsi"/>
          <w:b/>
        </w:rPr>
        <w:t>-</w:t>
      </w:r>
      <w:r w:rsidR="00C27777" w:rsidRPr="00555B53">
        <w:rPr>
          <w:rFonts w:cstheme="minorHAnsi"/>
          <w:b/>
        </w:rPr>
        <w:t xml:space="preserve"> В по-голямата част от представените за конкурса трудове, </w:t>
      </w:r>
      <w:r w:rsidR="00D73FD2" w:rsidRPr="00555B53">
        <w:rPr>
          <w:rFonts w:cstheme="minorHAnsi"/>
          <w:b/>
        </w:rPr>
        <w:t xml:space="preserve">на критичен анализ са подложени редица разрешения в по-новата юриспруденция, които в някои случаи влизат в противоречие с основни положения, обосновани в правната теория, или съставляват откровено </w:t>
      </w:r>
      <w:r w:rsidR="00EC521B" w:rsidRPr="00555B53">
        <w:rPr>
          <w:rFonts w:cstheme="minorHAnsi"/>
          <w:b/>
        </w:rPr>
        <w:t xml:space="preserve">„дописване” на закона. </w:t>
      </w:r>
      <w:r w:rsidR="00EC521B" w:rsidRPr="00555B53">
        <w:rPr>
          <w:rFonts w:cstheme="minorHAnsi"/>
          <w:u w:val="single"/>
        </w:rPr>
        <w:t>Подобни приносни моменти се съдържат в следните публикации</w:t>
      </w:r>
      <w:r w:rsidR="00BD1890" w:rsidRPr="00555B53">
        <w:rPr>
          <w:rFonts w:cstheme="minorHAnsi"/>
        </w:rPr>
        <w:t xml:space="preserve">: </w:t>
      </w:r>
      <w:r w:rsidR="00BD1890" w:rsidRPr="00555B53">
        <w:rPr>
          <w:rFonts w:cstheme="minorHAnsi"/>
        </w:rPr>
        <w:tab/>
      </w:r>
      <w:r w:rsidR="00BD1890" w:rsidRPr="00555B53">
        <w:rPr>
          <w:rFonts w:cstheme="minorHAnsi"/>
          <w:b/>
          <w:i/>
        </w:rPr>
        <w:t>Противоречието със закона и накърняване на добрите нрави като основания за недействителност - хипотези от практиката</w:t>
      </w:r>
      <w:r w:rsidR="00BD1890" w:rsidRPr="00555B53">
        <w:rPr>
          <w:rFonts w:cstheme="minorHAnsi"/>
        </w:rPr>
        <w:t xml:space="preserve">. - В: Сборник доклади от Междунар. научна конф., УНИТЕХ’16, Габрово, 18-19 ноември 2016 г. Т. IV.  Габрово, Технически университет, 2016, 176-180. </w:t>
      </w:r>
      <w:r w:rsidR="00BD1890" w:rsidRPr="00555B53">
        <w:rPr>
          <w:rFonts w:cstheme="minorHAnsi"/>
        </w:rPr>
        <w:tab/>
      </w:r>
      <w:r w:rsidR="00BD1890" w:rsidRPr="00555B53">
        <w:rPr>
          <w:rFonts w:cstheme="minorHAnsi"/>
          <w:b/>
          <w:i/>
        </w:rPr>
        <w:t>Спорни въпроси на относителната недействителност на договора по чл. 135 ЗЗД.</w:t>
      </w:r>
      <w:r w:rsidR="00BD1890" w:rsidRPr="00555B53">
        <w:rPr>
          <w:rFonts w:cstheme="minorHAnsi"/>
        </w:rPr>
        <w:t xml:space="preserve"> – Търг. и облиг. право, 2016, № 4 (Библиотека „Облигационни отношения“, № 3, април 2016, I-ХХVІІI).</w:t>
      </w:r>
      <w:r w:rsidR="00BD1890" w:rsidRPr="00555B53">
        <w:rPr>
          <w:rFonts w:cstheme="minorHAnsi"/>
          <w:b/>
          <w:i/>
        </w:rPr>
        <w:t>Тълкувателните актове на общите събрания на колегиите на ВКС и на ВАС и въпросът за източниците на правото.</w:t>
      </w:r>
      <w:r w:rsidR="00BD1890" w:rsidRPr="00555B53">
        <w:rPr>
          <w:rFonts w:cstheme="minorHAnsi"/>
        </w:rPr>
        <w:t xml:space="preserve"> - В: Право и права. [Сборник в памет на проф. д-р Росен Ташев]. С., Унив. изд. Св. Кл. Охридски, 2016, 348-359. (Състав.: С. Гройсман; предг.: Т. Колев, С. Гройсман).  Също и в: Научни трудове на Русенския университет - 2015, т. 54, сер. 7, 203 – 211.  Съкр. вариант в: </w:t>
      </w:r>
      <w:r w:rsidR="00BD1890" w:rsidRPr="00555B53">
        <w:rPr>
          <w:rFonts w:cstheme="minorHAnsi"/>
          <w:b/>
          <w:i/>
        </w:rPr>
        <w:t>Актуални проблеми на действащото законодателство в контекста на правото на Европейския съюз</w:t>
      </w:r>
      <w:r w:rsidR="00BD1890" w:rsidRPr="00555B53">
        <w:rPr>
          <w:rFonts w:cstheme="minorHAnsi"/>
        </w:rPr>
        <w:t xml:space="preserve">. [Сборник доклади от Научната конф., проведена в рамките на Лятната науч. сесия на ЮФ, Катедра „Правни науки“ във ВСУ „Черноризец Храбър“, 26-27 юни 2015 г.]. Варна, ВСУ, 2016, 76-85; </w:t>
      </w:r>
      <w:r w:rsidR="00BD1890" w:rsidRPr="00555B53">
        <w:rPr>
          <w:rFonts w:cstheme="minorHAnsi"/>
          <w:b/>
          <w:i/>
        </w:rPr>
        <w:t>Върху наследяването на налични акции и на членствено правоотношение.</w:t>
      </w:r>
      <w:r w:rsidR="00BD1890" w:rsidRPr="00555B53">
        <w:rPr>
          <w:rFonts w:cstheme="minorHAnsi"/>
        </w:rPr>
        <w:t xml:space="preserve"> – Норма, 2017, № 3, 5-24.И като електронно изд.; също и в електронното изд. www.gramada.org, публ. на 14.03.2017); </w:t>
      </w:r>
      <w:r w:rsidR="00BD1890" w:rsidRPr="00555B53">
        <w:rPr>
          <w:rFonts w:cstheme="minorHAnsi"/>
          <w:b/>
          <w:i/>
        </w:rPr>
        <w:t>Гражданскоправен режим на държавните учреждения.</w:t>
      </w:r>
      <w:r w:rsidR="00BD1890" w:rsidRPr="00555B53">
        <w:rPr>
          <w:rFonts w:cstheme="minorHAnsi"/>
        </w:rPr>
        <w:t xml:space="preserve"> – Съвр. право, 2017, № 2, 48-64; </w:t>
      </w:r>
      <w:r w:rsidR="00BD1890" w:rsidRPr="00555B53">
        <w:rPr>
          <w:rFonts w:cstheme="minorHAnsi"/>
          <w:b/>
          <w:i/>
        </w:rPr>
        <w:t>Задълженията за Obliegenheiten според българското частно право.</w:t>
      </w:r>
      <w:r w:rsidR="00BD1890" w:rsidRPr="00555B53">
        <w:rPr>
          <w:rFonts w:cstheme="minorHAnsi"/>
        </w:rPr>
        <w:t xml:space="preserve"> - В: Научни четения на тема „Правни норми и правни принципи“. [Сборник доклади от научна конф., организ. от катедра „Теория и история на държавата и правото“ и катедра „Наказателноправни науки“ на ЮФ на СУ „Св. Климент Охридски“, проведена в София на 15 май 2017 г.]. С., Унив. изд. Св. Кл. Охридски, 2017, 168-182. (Състав.: Д. Вълчев, Пл. Панайотов, С. Гройсман, Кр. Манов, Ив. Русчев, Г. Митов, Малина Новкиришка-Стоянова и др.,).  Виж и </w:t>
      </w:r>
      <w:r w:rsidR="00C27777" w:rsidRPr="00555B53">
        <w:rPr>
          <w:rFonts w:cstheme="minorHAnsi"/>
        </w:rPr>
        <w:t>В</w:t>
      </w:r>
      <w:r w:rsidR="00BD1890" w:rsidRPr="00555B53">
        <w:rPr>
          <w:rFonts w:cstheme="minorHAnsi"/>
        </w:rPr>
        <w:t>: Право и бизнес – усъвършенстване на нормативната уредба. Т. I. Частно право. [Сборник доклади от Юбилейна научна конф. по повод 25-годишнината от създ. на ЮФ в УНСС, проведена на 24 ноември 2016]. С., Изд. комплекс - УНСС, 2017, 25-33. (Рез. на англ. ез. с. 25).</w:t>
      </w:r>
    </w:p>
    <w:p w:rsidR="00354364" w:rsidRPr="00555B53" w:rsidRDefault="00354364" w:rsidP="00A3220E">
      <w:pPr>
        <w:jc w:val="both"/>
        <w:rPr>
          <w:rFonts w:cstheme="minorHAnsi"/>
          <w:b/>
        </w:rPr>
      </w:pPr>
    </w:p>
    <w:p w:rsidR="001F6464" w:rsidRPr="00555B53" w:rsidRDefault="00D73FD2" w:rsidP="00A3220E">
      <w:pPr>
        <w:jc w:val="both"/>
        <w:rPr>
          <w:rFonts w:cstheme="minorHAnsi"/>
        </w:rPr>
      </w:pPr>
      <w:r w:rsidRPr="00555B53">
        <w:rPr>
          <w:rFonts w:cstheme="minorHAnsi"/>
          <w:b/>
        </w:rPr>
        <w:t xml:space="preserve">-новост </w:t>
      </w:r>
      <w:r w:rsidR="00C27777" w:rsidRPr="00555B53">
        <w:rPr>
          <w:rFonts w:cstheme="minorHAnsi"/>
          <w:b/>
        </w:rPr>
        <w:t xml:space="preserve">съставлява е </w:t>
      </w:r>
      <w:r w:rsidRPr="00555B53">
        <w:rPr>
          <w:rFonts w:cstheme="minorHAnsi"/>
          <w:b/>
        </w:rPr>
        <w:t xml:space="preserve">изследването на историческото и сравнителноправното развитие на определени институти </w:t>
      </w:r>
      <w:r w:rsidR="00C27777" w:rsidRPr="00555B53">
        <w:rPr>
          <w:rFonts w:cstheme="minorHAnsi"/>
          <w:b/>
        </w:rPr>
        <w:t xml:space="preserve">на правото у нас, </w:t>
      </w:r>
      <w:r w:rsidRPr="00555B53">
        <w:rPr>
          <w:rFonts w:cstheme="minorHAnsi"/>
          <w:b/>
        </w:rPr>
        <w:t>в опит за разрешаване на проблеми, които те поставят у нас</w:t>
      </w:r>
      <w:r w:rsidR="00C27777" w:rsidRPr="00555B53">
        <w:rPr>
          <w:rFonts w:cstheme="minorHAnsi"/>
          <w:b/>
        </w:rPr>
        <w:t>, поради липса на достатъчно адекватна н</w:t>
      </w:r>
      <w:r w:rsidRPr="00555B53">
        <w:rPr>
          <w:rFonts w:cstheme="minorHAnsi"/>
          <w:b/>
        </w:rPr>
        <w:t xml:space="preserve">ормативна уредба </w:t>
      </w:r>
      <w:r w:rsidR="001F6464" w:rsidRPr="00555B53">
        <w:rPr>
          <w:rFonts w:cstheme="minorHAnsi"/>
          <w:b/>
        </w:rPr>
        <w:t xml:space="preserve">. </w:t>
      </w:r>
      <w:r w:rsidR="001F6464" w:rsidRPr="00555B53">
        <w:rPr>
          <w:rFonts w:cstheme="minorHAnsi"/>
          <w:u w:val="single"/>
        </w:rPr>
        <w:t>Пр</w:t>
      </w:r>
      <w:r w:rsidR="00C27777" w:rsidRPr="00555B53">
        <w:rPr>
          <w:rFonts w:cstheme="minorHAnsi"/>
          <w:u w:val="single"/>
        </w:rPr>
        <w:t>имер в тази насока се съдържа</w:t>
      </w:r>
      <w:r w:rsidR="001F6464" w:rsidRPr="00555B53">
        <w:rPr>
          <w:rFonts w:cstheme="minorHAnsi"/>
          <w:u w:val="single"/>
        </w:rPr>
        <w:t xml:space="preserve"> в следните публикации:</w:t>
      </w:r>
      <w:r w:rsidR="001F6464" w:rsidRPr="00555B53">
        <w:rPr>
          <w:rFonts w:cstheme="minorHAnsi"/>
        </w:rPr>
        <w:t xml:space="preserve"> </w:t>
      </w:r>
      <w:r w:rsidR="00735CE5" w:rsidRPr="00555B53">
        <w:rPr>
          <w:rFonts w:cstheme="minorHAnsi"/>
        </w:rPr>
        <w:t xml:space="preserve"> </w:t>
      </w:r>
      <w:r w:rsidR="00735CE5" w:rsidRPr="00555B53">
        <w:rPr>
          <w:rFonts w:cstheme="minorHAnsi"/>
          <w:b/>
          <w:i/>
        </w:rPr>
        <w:t>Исторически и сравнителноправен преглед на отговорността за нарушаване на относителното право от трето лице. (Historical and Comparative Review of Liability for Infringement of Related Right by Third Party).</w:t>
      </w:r>
      <w:r w:rsidR="00735CE5" w:rsidRPr="00555B53">
        <w:rPr>
          <w:rFonts w:cstheme="minorHAnsi"/>
        </w:rPr>
        <w:t xml:space="preserve"> – В: Ефикасната защита на човешките права и свободи: реалност или идеал. Охридска школа на правото - 2017. [Jуридика Прима – Институт за правно- економски истражуваньа и едукацjа. 3-та Мегународна научна конференциja, 12-14 May 2017 на тема: „Ефикасната заштита на човековите права и свободи: реалност или идеал]. Ohrid, Book of Abstracts 2017, p. 50.; </w:t>
      </w:r>
      <w:r w:rsidR="00C27777" w:rsidRPr="00555B53">
        <w:rPr>
          <w:rFonts w:cstheme="minorHAnsi"/>
        </w:rPr>
        <w:t>143.</w:t>
      </w:r>
      <w:r w:rsidR="003B3C4B" w:rsidRPr="00555B53">
        <w:rPr>
          <w:rFonts w:cstheme="minorHAnsi"/>
        </w:rPr>
        <w:t xml:space="preserve"> Effective Protection of the Human Rights and Liberties: Reality or Ideal, May, 2017, Ohrid, Book of Abstr, 2017, Pg. 12-14, Vol. 5/2017, Pg 191.</w:t>
      </w:r>
      <w:r w:rsidR="004156C4" w:rsidRPr="00555B53">
        <w:rPr>
          <w:rFonts w:cstheme="minorHAnsi"/>
        </w:rPr>
        <w:t xml:space="preserve"> </w:t>
      </w:r>
      <w:r w:rsidR="003B3C4B" w:rsidRPr="00555B53">
        <w:rPr>
          <w:rFonts w:cstheme="minorHAnsi"/>
          <w:b/>
          <w:i/>
        </w:rPr>
        <w:t>Правосубектност на Българската православна църква и на нейните местни поделения.</w:t>
      </w:r>
      <w:r w:rsidR="003B3C4B" w:rsidRPr="00555B53">
        <w:rPr>
          <w:rFonts w:cstheme="minorHAnsi"/>
        </w:rPr>
        <w:t xml:space="preserve"> - В: Приложение на конституционните принципи в публичното и частното право. [Сборник с доклади от юбилейна междунар. научна конф. „25 години юридически факултет на ВТУ „Св. св. Кирил и Методий“ и 25 години от приемане на Конституцията на Р България“]. Велико Търново, Унив. изд. Св. св. Кирил и Методий, 2017, 326-342.</w:t>
      </w:r>
      <w:r w:rsidR="004156C4" w:rsidRPr="00555B53">
        <w:rPr>
          <w:rFonts w:cstheme="minorHAnsi"/>
        </w:rPr>
        <w:t xml:space="preserve"> </w:t>
      </w:r>
      <w:r w:rsidR="003B3C4B" w:rsidRPr="00555B53">
        <w:rPr>
          <w:rFonts w:cstheme="minorHAnsi"/>
          <w:b/>
          <w:i/>
        </w:rPr>
        <w:t>Солидарните задължения в контекста  на понятието за правно отношение в трудовете на проф. Венелин Ганев.</w:t>
      </w:r>
      <w:r w:rsidR="003B3C4B" w:rsidRPr="00555B53">
        <w:rPr>
          <w:rFonts w:cstheme="minorHAnsi"/>
        </w:rPr>
        <w:t xml:space="preserve"> - В: Научни четения в памет на Венелин Ганев и Никола Долапчиев. [Сборник доклади от научна конф., организ. от катедра „Теория и история на държавата и правото“ и катедра „Наказателноправни науки“ на ЮФ на СУ „Св. Климент Охридски“, 14 ноември 2016 г., София]. С., Унив. изд. Св. Кл. Охридски, 2017, 79-96. (Състав.: Д. Вълчев, Пл. Панайотов, С. Гройсман, Кр. Манов).</w:t>
      </w:r>
    </w:p>
    <w:p w:rsidR="00F10FA6" w:rsidRPr="00555B53" w:rsidRDefault="001616D2" w:rsidP="00F10FA6">
      <w:pPr>
        <w:jc w:val="both"/>
        <w:rPr>
          <w:rFonts w:cstheme="minorHAnsi"/>
        </w:rPr>
      </w:pPr>
      <w:r w:rsidRPr="00555B53">
        <w:rPr>
          <w:rFonts w:cstheme="minorHAnsi"/>
          <w:b/>
        </w:rPr>
        <w:t>-</w:t>
      </w:r>
      <w:r w:rsidR="00E551C9" w:rsidRPr="00555B53">
        <w:rPr>
          <w:rFonts w:cstheme="minorHAnsi"/>
          <w:b/>
        </w:rPr>
        <w:t xml:space="preserve"> </w:t>
      </w:r>
      <w:r w:rsidR="004156C4" w:rsidRPr="00555B53">
        <w:rPr>
          <w:rFonts w:cstheme="minorHAnsi"/>
          <w:b/>
        </w:rPr>
        <w:t xml:space="preserve">В значителна част от представените трудове е </w:t>
      </w:r>
      <w:r w:rsidR="00E551C9" w:rsidRPr="00555B53">
        <w:rPr>
          <w:rFonts w:cstheme="minorHAnsi"/>
          <w:b/>
        </w:rPr>
        <w:t xml:space="preserve">разгледан широк спектър на частноправни проблеми, </w:t>
      </w:r>
      <w:r w:rsidR="004156C4" w:rsidRPr="00555B53">
        <w:rPr>
          <w:rFonts w:cstheme="minorHAnsi"/>
          <w:b/>
        </w:rPr>
        <w:t>не само от теоретична гедна точка, самоцелно</w:t>
      </w:r>
      <w:r w:rsidR="00E551C9" w:rsidRPr="00555B53">
        <w:rPr>
          <w:rFonts w:cstheme="minorHAnsi"/>
          <w:b/>
        </w:rPr>
        <w:t>, а винаги в опит формулираните тези да служат на нормотворчеството, правораздаването, правоприлагането</w:t>
      </w:r>
      <w:r w:rsidR="003B3C4B" w:rsidRPr="00555B53">
        <w:rPr>
          <w:rFonts w:cstheme="minorHAnsi"/>
          <w:b/>
        </w:rPr>
        <w:t xml:space="preserve">. </w:t>
      </w:r>
      <w:r w:rsidR="003B3C4B" w:rsidRPr="00555B53">
        <w:rPr>
          <w:rFonts w:cstheme="minorHAnsi"/>
          <w:u w:val="single"/>
        </w:rPr>
        <w:t>Пример за такива са</w:t>
      </w:r>
      <w:r w:rsidR="003B3C4B" w:rsidRPr="00555B53">
        <w:rPr>
          <w:rFonts w:cstheme="minorHAnsi"/>
        </w:rPr>
        <w:t xml:space="preserve">: </w:t>
      </w:r>
      <w:r w:rsidR="00F10FA6" w:rsidRPr="00555B53">
        <w:rPr>
          <w:rFonts w:cstheme="minorHAnsi"/>
          <w:b/>
          <w:i/>
        </w:rPr>
        <w:t>Положението на бенефициера при договора в полза на трето лице. Развитие на доктрината и практиката</w:t>
      </w:r>
      <w:r w:rsidR="00F10FA6" w:rsidRPr="00555B53">
        <w:rPr>
          <w:rFonts w:cstheme="minorHAnsi"/>
        </w:rPr>
        <w:t>. – Съвр. право, 2017, № 3, 7-26.</w:t>
      </w:r>
      <w:r w:rsidR="004156C4" w:rsidRPr="00555B53">
        <w:rPr>
          <w:rFonts w:cstheme="minorHAnsi"/>
        </w:rPr>
        <w:t xml:space="preserve"> </w:t>
      </w:r>
      <w:r w:rsidR="00F10FA6" w:rsidRPr="00555B53">
        <w:rPr>
          <w:rFonts w:cstheme="minorHAnsi"/>
          <w:b/>
          <w:i/>
        </w:rPr>
        <w:t>Правна същност и място на актовете на soft law в правото и юриспруденцията на съдилищата на Европейския съюз.</w:t>
      </w:r>
      <w:r w:rsidR="00F10FA6" w:rsidRPr="00555B53">
        <w:rPr>
          <w:rFonts w:cstheme="minorHAnsi"/>
        </w:rPr>
        <w:t xml:space="preserve"> – В: Soft Law и развитието на съвременното право. [Сборник доклади от научната конф., организ. от ЮФ на ПУ „Паисий Хилендарски“, 27 май 2017 г.]. С., Сиби, 2017, 267-280.; </w:t>
      </w:r>
      <w:r w:rsidR="00F10FA6" w:rsidRPr="00555B53">
        <w:rPr>
          <w:rFonts w:cstheme="minorHAnsi"/>
          <w:b/>
          <w:i/>
        </w:rPr>
        <w:t>Правният интерес и субективното гражданско право.</w:t>
      </w:r>
      <w:r w:rsidR="00F10FA6" w:rsidRPr="00555B53">
        <w:rPr>
          <w:rFonts w:cstheme="minorHAnsi"/>
        </w:rPr>
        <w:t xml:space="preserve"> – Год. ВСУ. Юрид. фак., [2016], 2017</w:t>
      </w:r>
    </w:p>
    <w:p w:rsidR="009E2128" w:rsidRPr="00555B53" w:rsidRDefault="009E2128" w:rsidP="00F10FA6">
      <w:pPr>
        <w:jc w:val="both"/>
        <w:rPr>
          <w:rFonts w:cstheme="minorHAnsi"/>
        </w:rPr>
      </w:pPr>
      <w:r w:rsidRPr="00555B53">
        <w:rPr>
          <w:rFonts w:cstheme="minorHAnsi"/>
          <w:b/>
        </w:rPr>
        <w:t xml:space="preserve">- </w:t>
      </w:r>
      <w:r w:rsidR="004156C4" w:rsidRPr="00555B53">
        <w:rPr>
          <w:rFonts w:cstheme="minorHAnsi"/>
          <w:b/>
        </w:rPr>
        <w:t xml:space="preserve">Характерни черта на </w:t>
      </w:r>
      <w:r w:rsidRPr="00555B53">
        <w:rPr>
          <w:rFonts w:cstheme="minorHAnsi"/>
          <w:b/>
        </w:rPr>
        <w:t>изследвани</w:t>
      </w:r>
      <w:r w:rsidR="004156C4" w:rsidRPr="00555B53">
        <w:rPr>
          <w:rFonts w:cstheme="minorHAnsi"/>
          <w:b/>
        </w:rPr>
        <w:t>ята на кандидата, е че те са ориентирани</w:t>
      </w:r>
      <w:r w:rsidRPr="00555B53">
        <w:rPr>
          <w:rFonts w:cstheme="minorHAnsi"/>
          <w:b/>
        </w:rPr>
        <w:t xml:space="preserve"> винаги актуални </w:t>
      </w:r>
      <w:r w:rsidR="004156C4" w:rsidRPr="00555B53">
        <w:rPr>
          <w:rFonts w:cstheme="minorHAnsi"/>
          <w:b/>
        </w:rPr>
        <w:t xml:space="preserve">на законодателството и съдебната практика и в тях са </w:t>
      </w:r>
      <w:r w:rsidRPr="00555B53">
        <w:rPr>
          <w:rFonts w:cstheme="minorHAnsi"/>
          <w:b/>
        </w:rPr>
        <w:t>формулирани изводи от значение за точното прилагане на закона и за развитието н</w:t>
      </w:r>
      <w:r w:rsidR="00F10FA6" w:rsidRPr="00555B53">
        <w:rPr>
          <w:rFonts w:cstheme="minorHAnsi"/>
          <w:b/>
        </w:rPr>
        <w:t xml:space="preserve">а правото. </w:t>
      </w:r>
      <w:r w:rsidR="004156C4" w:rsidRPr="00555B53">
        <w:rPr>
          <w:rFonts w:cstheme="minorHAnsi"/>
          <w:u w:val="single"/>
        </w:rPr>
        <w:t xml:space="preserve">Такива </w:t>
      </w:r>
      <w:r w:rsidR="00F10FA6" w:rsidRPr="00555B53">
        <w:rPr>
          <w:rFonts w:cstheme="minorHAnsi"/>
          <w:u w:val="single"/>
        </w:rPr>
        <w:t>приноси съдържа изложеното в следните статии</w:t>
      </w:r>
      <w:r w:rsidR="00F10FA6" w:rsidRPr="00555B53">
        <w:rPr>
          <w:rFonts w:cstheme="minorHAnsi"/>
        </w:rPr>
        <w:t xml:space="preserve">:  </w:t>
      </w:r>
      <w:r w:rsidR="00F10FA6" w:rsidRPr="00555B53">
        <w:rPr>
          <w:rFonts w:cstheme="minorHAnsi"/>
          <w:b/>
          <w:i/>
        </w:rPr>
        <w:t>Върху наследяването на налични акции и на членствено правоотношение</w:t>
      </w:r>
      <w:r w:rsidR="00F10FA6" w:rsidRPr="00555B53">
        <w:rPr>
          <w:rFonts w:cstheme="minorHAnsi"/>
        </w:rPr>
        <w:t xml:space="preserve">. – В: Развитие на правото в контекста на хуманитарната криза в Близкия изток и Украйна. [Сборник с доклади от лятната научна сесия на ЮФ, катедра „Правни науки“ във ВСУ „Черноризец Храбър“, 24-25 юни 2016 г.]. Варна, ВСУ, 2016, 154-166. (Рез. на англ. ез. с. 166).; </w:t>
      </w:r>
      <w:r w:rsidR="00F10FA6" w:rsidRPr="00555B53">
        <w:rPr>
          <w:rFonts w:cstheme="minorHAnsi"/>
          <w:b/>
          <w:i/>
        </w:rPr>
        <w:t>Гражданскоправен режим на държавните учреждения</w:t>
      </w:r>
      <w:r w:rsidR="00F10FA6" w:rsidRPr="00555B53">
        <w:rPr>
          <w:rFonts w:cstheme="minorHAnsi"/>
        </w:rPr>
        <w:t xml:space="preserve">. - В: Научни трудове на РУ - Интелигентната специализация - иновативна стратегия за регионална икономическа трансформация, 55-та годишна конференция на РУ „Ангел Кънчев“, 28-29 октомври 2016 г. Т. 55, серия 7. Русе, РУ „Ангел Кънчев“, 2016, 8-13.; </w:t>
      </w:r>
      <w:r w:rsidR="00F10FA6" w:rsidRPr="00555B53">
        <w:rPr>
          <w:rFonts w:cstheme="minorHAnsi"/>
          <w:b/>
          <w:i/>
        </w:rPr>
        <w:t>Естествени и нравствени задължения</w:t>
      </w:r>
      <w:r w:rsidR="00F10FA6" w:rsidRPr="00555B53">
        <w:rPr>
          <w:rFonts w:cstheme="minorHAnsi"/>
        </w:rPr>
        <w:t xml:space="preserve"> – В: Върховенството на закона-предпоставка за развитие на бизнеса и за икономическия растеж. Научни изследвания в памет на проф. д-р Борис Ланджев. [Сборник с доклади от научна конф., организирана от УНСС, ЮФ, Алумни клуб на завършилите ЮФ при УНСС]. С., Издателски  </w:t>
      </w:r>
      <w:r w:rsidR="00F10FA6" w:rsidRPr="00555B53">
        <w:rPr>
          <w:rFonts w:cstheme="minorHAnsi"/>
        </w:rPr>
        <w:lastRenderedPageBreak/>
        <w:t xml:space="preserve">комплекс – УНСС, 2016, 17-26; </w:t>
      </w:r>
      <w:r w:rsidR="00F10FA6" w:rsidRPr="00555B53">
        <w:rPr>
          <w:rFonts w:cstheme="minorHAnsi"/>
          <w:b/>
          <w:i/>
        </w:rPr>
        <w:t>Задължения с еднократно и с трайно изпълнение. Периодични задължения. (Obligations of single and permanent performance. Periodic obligations)</w:t>
      </w:r>
      <w:r w:rsidR="00F10FA6" w:rsidRPr="00555B53">
        <w:rPr>
          <w:rFonts w:cstheme="minorHAnsi"/>
        </w:rPr>
        <w:t>. - In: Innovations in Science and Education: Challenges of our Time. Collection of Science papers, (edited by M. Dei, O.Rudenko), Center of Strategic Initiatives and Progressive Development (Ukraine), Institute of Global Strategies of the National University „Ostroh Academy“(Ukraine), Varna Free University „Chernorizets Hrabar“ (Bulgaria), Published by IASHE, (Socrates Impulse-International scientometric database), London, 2016, 122-125.</w:t>
      </w:r>
      <w:r w:rsidR="00F10FA6" w:rsidRPr="00555B53">
        <w:rPr>
          <w:rFonts w:cstheme="minorHAnsi"/>
        </w:rPr>
        <w:tab/>
      </w:r>
      <w:r w:rsidR="00F10FA6" w:rsidRPr="00555B53">
        <w:rPr>
          <w:rFonts w:cstheme="minorHAnsi"/>
          <w:b/>
          <w:i/>
        </w:rPr>
        <w:t>Крайната нужда и явно неизгодните условия като основ</w:t>
      </w:r>
      <w:r w:rsidR="004156C4" w:rsidRPr="00555B53">
        <w:rPr>
          <w:rFonts w:cstheme="minorHAnsi"/>
          <w:b/>
          <w:i/>
        </w:rPr>
        <w:t>ание за унищожаване на сделката</w:t>
      </w:r>
      <w:r w:rsidR="00F10FA6" w:rsidRPr="00555B53">
        <w:rPr>
          <w:rFonts w:cstheme="minorHAnsi"/>
        </w:rPr>
        <w:t xml:space="preserve"> (Спорни моменти в съдебната практика). - В: Сборник доклади от Междунар. научна конф., УНИТЕХ’16, Габрово, 18-19 ноември 2016 г. Т. IV. Габрово, Технически университет, 2016, 181-185.; </w:t>
      </w:r>
      <w:r w:rsidR="00F10FA6" w:rsidRPr="00555B53">
        <w:rPr>
          <w:rFonts w:cstheme="minorHAnsi"/>
          <w:b/>
          <w:i/>
        </w:rPr>
        <w:t>Относно „задължението“ на надарения за издръжка, или още веднъж за отменителното основание по чл. 227, ал. 1, б. „в“ ЗЗД.</w:t>
      </w:r>
      <w:r w:rsidR="00F10FA6" w:rsidRPr="00555B53">
        <w:rPr>
          <w:rFonts w:cstheme="minorHAnsi"/>
        </w:rPr>
        <w:t xml:space="preserve"> – Съвр. право, 2016, № 1, 7-26.Също и в: www.gramada.org (Електронно изд., публ. на 20.04.2016 г.).</w:t>
      </w:r>
    </w:p>
    <w:p w:rsidR="009E2128" w:rsidRPr="00555B53" w:rsidRDefault="009E2128" w:rsidP="00D14A30">
      <w:pPr>
        <w:jc w:val="both"/>
        <w:rPr>
          <w:rFonts w:cstheme="minorHAnsi"/>
        </w:rPr>
      </w:pPr>
      <w:r w:rsidRPr="00555B53">
        <w:rPr>
          <w:rFonts w:cstheme="minorHAnsi"/>
          <w:b/>
        </w:rPr>
        <w:t>-</w:t>
      </w:r>
      <w:r w:rsidR="00F950B4" w:rsidRPr="00555B53">
        <w:rPr>
          <w:rFonts w:cstheme="minorHAnsi"/>
          <w:b/>
        </w:rPr>
        <w:t xml:space="preserve"> предложени са новаторски и оригинални тези, с които определено се преодолява на места инертността  и формализма в </w:t>
      </w:r>
      <w:r w:rsidR="000358EB" w:rsidRPr="00555B53">
        <w:rPr>
          <w:rFonts w:cstheme="minorHAnsi"/>
          <w:b/>
        </w:rPr>
        <w:t>правното мислене</w:t>
      </w:r>
      <w:r w:rsidR="007A0D05" w:rsidRPr="00555B53">
        <w:rPr>
          <w:rFonts w:cstheme="minorHAnsi"/>
          <w:b/>
        </w:rPr>
        <w:t>.</w:t>
      </w:r>
      <w:r w:rsidR="007A0D05" w:rsidRPr="00555B53">
        <w:rPr>
          <w:rFonts w:cstheme="minorHAnsi"/>
        </w:rPr>
        <w:t xml:space="preserve"> </w:t>
      </w:r>
      <w:r w:rsidR="007A0D05" w:rsidRPr="00555B53">
        <w:rPr>
          <w:rFonts w:cstheme="minorHAnsi"/>
          <w:u w:val="single"/>
        </w:rPr>
        <w:t>Тук заслужава да бъдат споменати следните публикации</w:t>
      </w:r>
      <w:r w:rsidR="007A0D05" w:rsidRPr="00555B53">
        <w:rPr>
          <w:rFonts w:cstheme="minorHAnsi"/>
        </w:rPr>
        <w:t xml:space="preserve">: </w:t>
      </w:r>
      <w:r w:rsidR="00D14A30" w:rsidRPr="00555B53">
        <w:rPr>
          <w:rFonts w:cstheme="minorHAnsi"/>
        </w:rPr>
        <w:t xml:space="preserve"> </w:t>
      </w:r>
      <w:r w:rsidR="00D14A30" w:rsidRPr="00555B53">
        <w:rPr>
          <w:rFonts w:cstheme="minorHAnsi"/>
          <w:b/>
          <w:i/>
        </w:rPr>
        <w:t>За съотношението между чл. 26, ал. 2 и чл. 31 ЗЗД – десет години по-късно.</w:t>
      </w:r>
      <w:r w:rsidR="00D14A30" w:rsidRPr="00555B53">
        <w:rPr>
          <w:rFonts w:cstheme="minorHAnsi"/>
        </w:rPr>
        <w:t xml:space="preserve"> С. Сборник научни изследвания в памет на професор Мари Павлова. Университетско издателство „Св. Климент Охридски“, 2021</w:t>
      </w:r>
      <w:r w:rsidR="004156C4" w:rsidRPr="00555B53">
        <w:rPr>
          <w:rFonts w:cstheme="minorHAnsi"/>
        </w:rPr>
        <w:t>, с. 53-64</w:t>
      </w:r>
      <w:r w:rsidR="00D14A30" w:rsidRPr="00555B53">
        <w:rPr>
          <w:rFonts w:cstheme="minorHAnsi"/>
        </w:rPr>
        <w:t xml:space="preserve">. </w:t>
      </w:r>
      <w:r w:rsidR="00D14A30" w:rsidRPr="00555B53">
        <w:rPr>
          <w:rFonts w:cstheme="minorHAnsi"/>
          <w:b/>
          <w:i/>
        </w:rPr>
        <w:t>Особености на задължението DARE в сравнителноправен план и по българското законодателство</w:t>
      </w:r>
      <w:r w:rsidR="00D14A30" w:rsidRPr="00555B53">
        <w:rPr>
          <w:rFonts w:cstheme="minorHAnsi"/>
        </w:rPr>
        <w:t xml:space="preserve">. Сборник доклади Eighth international scientific conference “Social changes in the global world”, 2021 – под печат.; </w:t>
      </w:r>
      <w:r w:rsidR="00D14A30" w:rsidRPr="00555B53">
        <w:rPr>
          <w:rFonts w:cstheme="minorHAnsi"/>
          <w:b/>
          <w:i/>
        </w:rPr>
        <w:t>Право на задържане по чл. 91 от Закона за задълженията и договорите.  Коментар на съдебната практика.</w:t>
      </w:r>
      <w:r w:rsidR="00D14A30" w:rsidRPr="00555B53">
        <w:rPr>
          <w:rFonts w:cstheme="minorHAnsi"/>
        </w:rPr>
        <w:t xml:space="preserve"> – Търговско и облигационно право, 2018, № 2, (Библиотека, с. І-ХХІV), № 2 (Библиотека, с. I-XXVIII).</w:t>
      </w:r>
    </w:p>
    <w:p w:rsidR="00F950B4" w:rsidRPr="00555B53" w:rsidRDefault="00F950B4" w:rsidP="00D14A30">
      <w:pPr>
        <w:jc w:val="both"/>
        <w:rPr>
          <w:rFonts w:cstheme="minorHAnsi"/>
        </w:rPr>
      </w:pPr>
      <w:r w:rsidRPr="00555B53">
        <w:rPr>
          <w:rFonts w:cstheme="minorHAnsi"/>
          <w:b/>
        </w:rPr>
        <w:t>-</w:t>
      </w:r>
      <w:r w:rsidR="004156C4" w:rsidRPr="00555B53">
        <w:rPr>
          <w:rFonts w:cstheme="minorHAnsi"/>
          <w:b/>
        </w:rPr>
        <w:t xml:space="preserve"> характерен принос в развитието на правото представлява обосноваването по нов начин на </w:t>
      </w:r>
      <w:r w:rsidRPr="00555B53">
        <w:rPr>
          <w:rFonts w:cstheme="minorHAnsi"/>
          <w:b/>
        </w:rPr>
        <w:t xml:space="preserve">връзките между правни институти в търсене на </w:t>
      </w:r>
      <w:r w:rsidRPr="00555B53">
        <w:rPr>
          <w:rFonts w:cstheme="minorHAnsi"/>
          <w:b/>
          <w:lang w:val="en-GB"/>
        </w:rPr>
        <w:t xml:space="preserve">ratio legis </w:t>
      </w:r>
      <w:r w:rsidRPr="00555B53">
        <w:rPr>
          <w:rFonts w:cstheme="minorHAnsi"/>
          <w:b/>
        </w:rPr>
        <w:t>в процеса на субсидиарно прилагане на съществуващи правила към изрично неуредени проблеми, които създават труд</w:t>
      </w:r>
      <w:r w:rsidR="00F00D94" w:rsidRPr="00555B53">
        <w:rPr>
          <w:rFonts w:cstheme="minorHAnsi"/>
          <w:b/>
        </w:rPr>
        <w:t>ности за практикуващите</w:t>
      </w:r>
      <w:r w:rsidR="00D14A30" w:rsidRPr="00555B53">
        <w:rPr>
          <w:rFonts w:cstheme="minorHAnsi"/>
          <w:b/>
        </w:rPr>
        <w:t xml:space="preserve"> юристи </w:t>
      </w:r>
      <w:r w:rsidR="004156C4" w:rsidRPr="00555B53">
        <w:rPr>
          <w:rFonts w:cstheme="minorHAnsi"/>
          <w:b/>
        </w:rPr>
        <w:t>Такъв се открива н</w:t>
      </w:r>
      <w:r w:rsidRPr="00555B53">
        <w:rPr>
          <w:rFonts w:cstheme="minorHAnsi"/>
          <w:b/>
        </w:rPr>
        <w:t>апример</w:t>
      </w:r>
      <w:r w:rsidR="004156C4" w:rsidRPr="00555B53">
        <w:rPr>
          <w:rFonts w:cstheme="minorHAnsi"/>
          <w:b/>
        </w:rPr>
        <w:t xml:space="preserve"> в</w:t>
      </w:r>
      <w:r w:rsidR="00D14A30" w:rsidRPr="00555B53">
        <w:rPr>
          <w:rFonts w:cstheme="minorHAnsi"/>
          <w:b/>
        </w:rPr>
        <w:t>:</w:t>
      </w:r>
      <w:r w:rsidR="004156C4" w:rsidRPr="00555B53">
        <w:rPr>
          <w:rFonts w:cstheme="minorHAnsi"/>
          <w:b/>
        </w:rPr>
        <w:t xml:space="preserve"> </w:t>
      </w:r>
      <w:r w:rsidR="00D14A30" w:rsidRPr="00555B53">
        <w:rPr>
          <w:rFonts w:cstheme="minorHAnsi"/>
          <w:b/>
          <w:i/>
        </w:rPr>
        <w:t>Има ли прехвърлителен ефект джирото на акции при липса на съгласие за придобиването им</w:t>
      </w:r>
      <w:r w:rsidR="00D14A30" w:rsidRPr="00555B53">
        <w:rPr>
          <w:rFonts w:cstheme="minorHAnsi"/>
        </w:rPr>
        <w:t xml:space="preserve">-проф. д-р Иван Русчев, Юридически факултет, СУ „Св. Св. Климет Охридски“- публикувано на 14 май 2020 г. в https://news.lex.bg/-електронно издание  ISSN 2682-9606; </w:t>
      </w:r>
      <w:r w:rsidR="00D14A30" w:rsidRPr="00555B53">
        <w:rPr>
          <w:rFonts w:cstheme="minorHAnsi"/>
          <w:b/>
          <w:i/>
        </w:rPr>
        <w:t>Приложно поле и правни последици на стопанската непоносимост“</w:t>
      </w:r>
      <w:r w:rsidR="00D14A30" w:rsidRPr="00555B53">
        <w:rPr>
          <w:rFonts w:cstheme="minorHAnsi"/>
        </w:rPr>
        <w:t xml:space="preserve"> 17 март 2021 г. в https://news.lex.bg/-електронно издание  ISSN 2682-9606</w:t>
      </w:r>
      <w:r w:rsidR="004156C4" w:rsidRPr="00555B53">
        <w:rPr>
          <w:rFonts w:cstheme="minorHAnsi"/>
        </w:rPr>
        <w:t>.</w:t>
      </w:r>
      <w:r w:rsidR="00D14A30" w:rsidRPr="00555B53">
        <w:rPr>
          <w:rFonts w:cstheme="minorHAnsi"/>
        </w:rPr>
        <w:tab/>
      </w:r>
      <w:r w:rsidR="00D14A30" w:rsidRPr="00555B53">
        <w:rPr>
          <w:rFonts w:cstheme="minorHAnsi"/>
          <w:b/>
          <w:i/>
        </w:rPr>
        <w:t>Субсидиарното правоприлагане в режима на ЮЛНЦ</w:t>
      </w:r>
      <w:r w:rsidR="00D14A30" w:rsidRPr="00555B53">
        <w:rPr>
          <w:rFonts w:cstheme="minorHAnsi"/>
        </w:rPr>
        <w:t>. -В. „Право и общество“, Сборник с доклади от Научната конференция на Юридическия факултет на Варненския свободен университет, ХХ Юбилейна лятна научна сесия на ЮФ, в рамките на честванията „30 години Варненския свободен университет „Черноризец Храбър“, проведена 25-27 юни 2021 г. Варненския свободен университет „Черноризец Храбър“,</w:t>
      </w:r>
      <w:r w:rsidR="004156C4" w:rsidRPr="00555B53">
        <w:rPr>
          <w:rFonts w:cstheme="minorHAnsi"/>
        </w:rPr>
        <w:t xml:space="preserve"> </w:t>
      </w:r>
      <w:r w:rsidR="00D14A30" w:rsidRPr="00555B53">
        <w:rPr>
          <w:rFonts w:cstheme="minorHAnsi"/>
        </w:rPr>
        <w:t>ISSN 1313-7263 (серия “Юридически науки и обществена сигурност</w:t>
      </w:r>
      <w:r w:rsidR="004156C4" w:rsidRPr="00555B53">
        <w:rPr>
          <w:rFonts w:cstheme="minorHAnsi"/>
        </w:rPr>
        <w:t>, Т.40</w:t>
      </w:r>
      <w:r w:rsidR="00D14A30" w:rsidRPr="00555B53">
        <w:rPr>
          <w:rFonts w:cstheme="minorHAnsi"/>
        </w:rPr>
        <w:t>).</w:t>
      </w:r>
    </w:p>
    <w:p w:rsidR="00F950B4" w:rsidRPr="00555B53" w:rsidRDefault="00F950B4" w:rsidP="00854823">
      <w:pPr>
        <w:jc w:val="both"/>
        <w:rPr>
          <w:rFonts w:cstheme="minorHAnsi"/>
        </w:rPr>
      </w:pPr>
      <w:r w:rsidRPr="00555B53">
        <w:rPr>
          <w:rFonts w:cstheme="minorHAnsi"/>
          <w:b/>
        </w:rPr>
        <w:t>-</w:t>
      </w:r>
      <w:r w:rsidR="00967E86" w:rsidRPr="00555B53">
        <w:rPr>
          <w:rFonts w:cstheme="minorHAnsi"/>
          <w:b/>
        </w:rPr>
        <w:t xml:space="preserve"> </w:t>
      </w:r>
      <w:r w:rsidR="004156C4" w:rsidRPr="00555B53">
        <w:rPr>
          <w:rFonts w:cstheme="minorHAnsi"/>
          <w:b/>
        </w:rPr>
        <w:t xml:space="preserve">В почти всички от представените трудове в конкурса са </w:t>
      </w:r>
      <w:r w:rsidR="00967E86" w:rsidRPr="00555B53">
        <w:rPr>
          <w:rFonts w:cstheme="minorHAnsi"/>
          <w:b/>
        </w:rPr>
        <w:t>формулирани предложения за усъвършенстване на съществуващи нормативни правила и конкретни законодателни разрешения</w:t>
      </w:r>
      <w:r w:rsidR="00D14A30" w:rsidRPr="00555B53">
        <w:rPr>
          <w:rFonts w:cstheme="minorHAnsi"/>
          <w:b/>
        </w:rPr>
        <w:t xml:space="preserve">. </w:t>
      </w:r>
      <w:r w:rsidR="004156C4" w:rsidRPr="00555B53">
        <w:rPr>
          <w:rFonts w:cstheme="minorHAnsi"/>
          <w:u w:val="single"/>
        </w:rPr>
        <w:t>Само някои от най-характерните от тях са:</w:t>
      </w:r>
      <w:r w:rsidR="00854823" w:rsidRPr="00555B53">
        <w:rPr>
          <w:rFonts w:cstheme="minorHAnsi"/>
        </w:rPr>
        <w:tab/>
      </w:r>
      <w:r w:rsidR="00854823" w:rsidRPr="00555B53">
        <w:rPr>
          <w:rFonts w:cstheme="minorHAnsi"/>
          <w:b/>
          <w:i/>
        </w:rPr>
        <w:t>Броене на сроковете в материалното право. Значение на срока с оглед забавата и погасителната давност</w:t>
      </w:r>
      <w:r w:rsidR="00824846" w:rsidRPr="00555B53">
        <w:rPr>
          <w:rFonts w:cstheme="minorHAnsi"/>
        </w:rPr>
        <w:t xml:space="preserve"> </w:t>
      </w:r>
      <w:r w:rsidR="00854823" w:rsidRPr="00555B53">
        <w:rPr>
          <w:rFonts w:cstheme="minorHAnsi"/>
        </w:rPr>
        <w:t xml:space="preserve">-www.gramada.org - Електронно изд., публ. на 26.08.2019г.; </w:t>
      </w:r>
      <w:r w:rsidR="00854823" w:rsidRPr="00555B53">
        <w:rPr>
          <w:rFonts w:cstheme="minorHAnsi"/>
        </w:rPr>
        <w:tab/>
      </w:r>
      <w:r w:rsidR="00854823" w:rsidRPr="00555B53">
        <w:rPr>
          <w:rFonts w:cstheme="minorHAnsi"/>
          <w:b/>
          <w:i/>
        </w:rPr>
        <w:t>Изисквания към валидността на клаузата за срок. Приложно поле на срока. Обуславяне вещноправното действие на сделката от срок</w:t>
      </w:r>
      <w:r w:rsidR="00854823" w:rsidRPr="00555B53">
        <w:rPr>
          <w:rFonts w:cstheme="minorHAnsi"/>
        </w:rPr>
        <w:t xml:space="preserve">.- www.gramada.org, 26.08.2019г.; </w:t>
      </w:r>
      <w:r w:rsidR="00854823" w:rsidRPr="00555B53">
        <w:rPr>
          <w:rFonts w:cstheme="minorHAnsi"/>
          <w:b/>
          <w:i/>
        </w:rPr>
        <w:t>Дължи ли здравната каса плащане на лечебните заведения за надлимитна дейност?</w:t>
      </w:r>
      <w:r w:rsidR="00854823" w:rsidRPr="00555B53">
        <w:rPr>
          <w:rFonts w:cstheme="minorHAnsi"/>
        </w:rPr>
        <w:t xml:space="preserve">“  </w:t>
      </w:r>
      <w:r w:rsidR="00854823" w:rsidRPr="00555B53">
        <w:rPr>
          <w:rFonts w:cstheme="minorHAnsi"/>
          <w:b/>
          <w:i/>
        </w:rPr>
        <w:t>Или за противоречията в съдебната практика</w:t>
      </w:r>
      <w:r w:rsidR="00824846" w:rsidRPr="00555B53">
        <w:rPr>
          <w:rFonts w:cstheme="minorHAnsi"/>
        </w:rPr>
        <w:t xml:space="preserve"> </w:t>
      </w:r>
      <w:r w:rsidR="00854823" w:rsidRPr="00555B53">
        <w:rPr>
          <w:rFonts w:cstheme="minorHAnsi"/>
        </w:rPr>
        <w:t>Проф. д-р Дарина Зиновиева, проф. д</w:t>
      </w:r>
      <w:r w:rsidR="00824846" w:rsidRPr="00555B53">
        <w:rPr>
          <w:rFonts w:cstheme="minorHAnsi"/>
        </w:rPr>
        <w:t>.ю.н.</w:t>
      </w:r>
      <w:r w:rsidR="00854823" w:rsidRPr="00555B53">
        <w:rPr>
          <w:rFonts w:cstheme="minorHAnsi"/>
        </w:rPr>
        <w:t xml:space="preserve"> Иван Русчев-07.10.2019.-</w:t>
      </w:r>
      <w:hyperlink r:id="rId8" w:history="1">
        <w:r w:rsidR="00854823" w:rsidRPr="00555B53">
          <w:rPr>
            <w:rStyle w:val="Hyperlink"/>
            <w:rFonts w:cstheme="minorHAnsi"/>
          </w:rPr>
          <w:t>https://news.lex.bg/</w:t>
        </w:r>
      </w:hyperlink>
      <w:r w:rsidR="00854823" w:rsidRPr="00555B53">
        <w:rPr>
          <w:rFonts w:cstheme="minorHAnsi"/>
        </w:rPr>
        <w:t xml:space="preserve">; </w:t>
      </w:r>
      <w:r w:rsidR="00854823" w:rsidRPr="00555B53">
        <w:rPr>
          <w:rFonts w:cstheme="minorHAnsi"/>
          <w:b/>
          <w:i/>
        </w:rPr>
        <w:t xml:space="preserve">Възможно ли е обезпечение върху всички бъдещи вземания на </w:t>
      </w:r>
      <w:r w:rsidR="00854823" w:rsidRPr="00555B53">
        <w:rPr>
          <w:rFonts w:cstheme="minorHAnsi"/>
          <w:b/>
          <w:i/>
        </w:rPr>
        <w:lastRenderedPageBreak/>
        <w:t>залогодателя</w:t>
      </w:r>
      <w:r w:rsidR="00824846" w:rsidRPr="00555B53">
        <w:rPr>
          <w:rFonts w:cstheme="minorHAnsi"/>
        </w:rPr>
        <w:t>.</w:t>
      </w:r>
      <w:r w:rsidR="00854823" w:rsidRPr="00555B53">
        <w:rPr>
          <w:rFonts w:cstheme="minorHAnsi"/>
        </w:rPr>
        <w:t xml:space="preserve"> </w:t>
      </w:r>
      <w:r w:rsidR="00824846" w:rsidRPr="00555B53">
        <w:rPr>
          <w:rFonts w:cstheme="minorHAnsi"/>
        </w:rPr>
        <w:t xml:space="preserve">Проф. </w:t>
      </w:r>
      <w:r w:rsidR="00854823" w:rsidRPr="00555B53">
        <w:rPr>
          <w:rFonts w:cstheme="minorHAnsi"/>
        </w:rPr>
        <w:t>Иван Русчев д.н. ЮФ, СУ-01.11.2019г. - https://news.lex.bg https://news.lex.bg/</w:t>
      </w:r>
    </w:p>
    <w:p w:rsidR="00967E86" w:rsidRPr="00555B53" w:rsidRDefault="00412075" w:rsidP="00854823">
      <w:pPr>
        <w:jc w:val="both"/>
        <w:rPr>
          <w:rFonts w:cstheme="minorHAnsi"/>
        </w:rPr>
      </w:pPr>
      <w:r w:rsidRPr="00555B53">
        <w:rPr>
          <w:rFonts w:cstheme="minorHAnsi"/>
          <w:b/>
        </w:rPr>
        <w:t>-</w:t>
      </w:r>
      <w:r w:rsidR="00824846" w:rsidRPr="00555B53">
        <w:rPr>
          <w:rFonts w:cstheme="minorHAnsi"/>
          <w:b/>
        </w:rPr>
        <w:t xml:space="preserve"> Цялостното творчество на кандидата се отличава с аргументирането на оригинални </w:t>
      </w:r>
      <w:r w:rsidRPr="00555B53">
        <w:rPr>
          <w:rFonts w:cstheme="minorHAnsi"/>
          <w:b/>
        </w:rPr>
        <w:t xml:space="preserve">тези във връзка с абстрактни теоретични понятия, </w:t>
      </w:r>
      <w:r w:rsidR="00824846" w:rsidRPr="00555B53">
        <w:rPr>
          <w:rFonts w:cstheme="minorHAnsi"/>
          <w:b/>
        </w:rPr>
        <w:t>от които се</w:t>
      </w:r>
      <w:r w:rsidRPr="00555B53">
        <w:rPr>
          <w:rFonts w:cstheme="minorHAnsi"/>
          <w:b/>
        </w:rPr>
        <w:t xml:space="preserve"> прав</w:t>
      </w:r>
      <w:r w:rsidR="00824846" w:rsidRPr="00555B53">
        <w:rPr>
          <w:rFonts w:cstheme="minorHAnsi"/>
          <w:b/>
        </w:rPr>
        <w:t xml:space="preserve">ят </w:t>
      </w:r>
      <w:r w:rsidRPr="00555B53">
        <w:rPr>
          <w:rFonts w:cstheme="minorHAnsi"/>
          <w:b/>
        </w:rPr>
        <w:t>редица аргументирани изводи с приносно значение</w:t>
      </w:r>
      <w:r w:rsidR="00854823" w:rsidRPr="00555B53">
        <w:rPr>
          <w:rFonts w:cstheme="minorHAnsi"/>
          <w:b/>
        </w:rPr>
        <w:t xml:space="preserve">. </w:t>
      </w:r>
      <w:r w:rsidR="00854823" w:rsidRPr="00555B53">
        <w:rPr>
          <w:rFonts w:cstheme="minorHAnsi"/>
          <w:u w:val="single"/>
        </w:rPr>
        <w:t xml:space="preserve">Подобни приносни моменти се съдържат в следните публикации: </w:t>
      </w:r>
      <w:r w:rsidR="00854823" w:rsidRPr="00555B53">
        <w:rPr>
          <w:rFonts w:cstheme="minorHAnsi"/>
          <w:b/>
          <w:i/>
        </w:rPr>
        <w:t>Приложимост на Павловия иск към учредителния апорт</w:t>
      </w:r>
      <w:r w:rsidR="00854823" w:rsidRPr="00555B53">
        <w:rPr>
          <w:rFonts w:cstheme="minorHAnsi"/>
        </w:rPr>
        <w:t xml:space="preserve">. </w:t>
      </w:r>
      <w:r w:rsidR="00824846" w:rsidRPr="00555B53">
        <w:rPr>
          <w:rFonts w:cstheme="minorHAnsi"/>
        </w:rPr>
        <w:t xml:space="preserve">В: </w:t>
      </w:r>
      <w:r w:rsidR="00854823" w:rsidRPr="00555B53">
        <w:rPr>
          <w:rFonts w:cstheme="minorHAnsi"/>
        </w:rPr>
        <w:t>Правото-традиции и перспективи. С. Сиела, 2018, ISBN 978</w:t>
      </w:r>
      <w:r w:rsidR="00824846" w:rsidRPr="00555B53">
        <w:rPr>
          <w:rFonts w:cstheme="minorHAnsi"/>
        </w:rPr>
        <w:t>-</w:t>
      </w:r>
      <w:r w:rsidR="00854823" w:rsidRPr="00555B53">
        <w:rPr>
          <w:rFonts w:cstheme="minorHAnsi"/>
        </w:rPr>
        <w:t>954</w:t>
      </w:r>
      <w:r w:rsidR="00824846" w:rsidRPr="00555B53">
        <w:rPr>
          <w:rFonts w:cstheme="minorHAnsi"/>
        </w:rPr>
        <w:t>-</w:t>
      </w:r>
      <w:r w:rsidR="00854823" w:rsidRPr="00555B53">
        <w:rPr>
          <w:rFonts w:cstheme="minorHAnsi"/>
        </w:rPr>
        <w:t>282</w:t>
      </w:r>
      <w:r w:rsidR="00824846" w:rsidRPr="00555B53">
        <w:rPr>
          <w:rFonts w:cstheme="minorHAnsi"/>
        </w:rPr>
        <w:t>-</w:t>
      </w:r>
      <w:r w:rsidR="00854823" w:rsidRPr="00555B53">
        <w:rPr>
          <w:rFonts w:cstheme="minorHAnsi"/>
        </w:rPr>
        <w:t>625</w:t>
      </w:r>
      <w:r w:rsidR="00824846" w:rsidRPr="00555B53">
        <w:rPr>
          <w:rFonts w:cstheme="minorHAnsi"/>
        </w:rPr>
        <w:t xml:space="preserve">-5. </w:t>
      </w:r>
      <w:r w:rsidR="00854823" w:rsidRPr="00555B53">
        <w:rPr>
          <w:rFonts w:cstheme="minorHAnsi"/>
          <w:b/>
          <w:i/>
        </w:rPr>
        <w:t>Суброгация и регрес по българското застрахователно право.</w:t>
      </w:r>
      <w:r w:rsidR="00854823" w:rsidRPr="00555B53">
        <w:rPr>
          <w:rFonts w:cstheme="minorHAnsi"/>
        </w:rPr>
        <w:t xml:space="preserve"> JYРИДИКА ПРИМА, 2018, 4-th International Scientific conference, </w:t>
      </w:r>
      <w:r w:rsidR="00824846" w:rsidRPr="00555B53">
        <w:rPr>
          <w:rFonts w:cstheme="minorHAnsi"/>
        </w:rPr>
        <w:t>Proceeding of Ohrid School of l</w:t>
      </w:r>
      <w:r w:rsidR="00824846" w:rsidRPr="00555B53">
        <w:rPr>
          <w:rFonts w:cstheme="minorHAnsi"/>
          <w:lang w:val="en-US"/>
        </w:rPr>
        <w:t>a</w:t>
      </w:r>
      <w:r w:rsidR="00824846" w:rsidRPr="00555B53">
        <w:rPr>
          <w:rFonts w:cstheme="minorHAnsi"/>
        </w:rPr>
        <w:t>w</w:t>
      </w:r>
      <w:r w:rsidR="00854823" w:rsidRPr="00555B53">
        <w:rPr>
          <w:rFonts w:cstheme="minorHAnsi"/>
        </w:rPr>
        <w:t xml:space="preserve">; </w:t>
      </w:r>
      <w:r w:rsidR="00854823" w:rsidRPr="00555B53">
        <w:rPr>
          <w:rFonts w:cstheme="minorHAnsi"/>
          <w:b/>
          <w:i/>
        </w:rPr>
        <w:t>Върху наследяването на налични акции и на членствено правоотношение.</w:t>
      </w:r>
      <w:r w:rsidR="00854823" w:rsidRPr="00555B53">
        <w:rPr>
          <w:rFonts w:cstheme="minorHAnsi"/>
        </w:rPr>
        <w:t xml:space="preserve"> – Електронен сайт Грамада. Портал на българския юрист“ (ISBN 2682-9703). </w:t>
      </w:r>
      <w:r w:rsidR="00824846" w:rsidRPr="00555B53">
        <w:rPr>
          <w:rFonts w:cstheme="minorHAnsi"/>
        </w:rPr>
        <w:t>п</w:t>
      </w:r>
      <w:r w:rsidR="00854823" w:rsidRPr="00555B53">
        <w:rPr>
          <w:rFonts w:cstheme="minorHAnsi"/>
        </w:rPr>
        <w:t xml:space="preserve">убликация от 03.07.2019 г.; </w:t>
      </w:r>
      <w:r w:rsidR="00854823" w:rsidRPr="00555B53">
        <w:rPr>
          <w:rFonts w:cstheme="minorHAnsi"/>
          <w:b/>
          <w:i/>
        </w:rPr>
        <w:t>Иск за изпълнение на задължението произтичащо от тежест. Правни средства за защита срещу неизпълнение на задължението произтичащо от тежестта.</w:t>
      </w:r>
      <w:r w:rsidR="00854823" w:rsidRPr="00555B53">
        <w:rPr>
          <w:rFonts w:cstheme="minorHAnsi"/>
        </w:rPr>
        <w:t xml:space="preserve"> Грамада (ISBN 2682-9703),  26.08.2019; </w:t>
      </w:r>
      <w:r w:rsidR="00854823" w:rsidRPr="00555B53">
        <w:rPr>
          <w:rFonts w:cstheme="minorHAnsi"/>
          <w:b/>
          <w:i/>
        </w:rPr>
        <w:t>Тежес</w:t>
      </w:r>
      <w:r w:rsidR="00824846" w:rsidRPr="00555B53">
        <w:rPr>
          <w:rFonts w:cstheme="minorHAnsi"/>
          <w:b/>
          <w:i/>
        </w:rPr>
        <w:t>т</w:t>
      </w:r>
      <w:r w:rsidR="00854823" w:rsidRPr="00555B53">
        <w:rPr>
          <w:rFonts w:cstheme="minorHAnsi"/>
          <w:b/>
          <w:i/>
        </w:rPr>
        <w:t>та в гражданското право – ограничение от някои сходни фигури</w:t>
      </w:r>
      <w:r w:rsidR="00854823" w:rsidRPr="00555B53">
        <w:rPr>
          <w:rFonts w:cstheme="minorHAnsi"/>
        </w:rPr>
        <w:t xml:space="preserve">. </w:t>
      </w:r>
      <w:r w:rsidR="00824846" w:rsidRPr="00555B53">
        <w:rPr>
          <w:rFonts w:cstheme="minorHAnsi"/>
        </w:rPr>
        <w:t xml:space="preserve">Публикуван в </w:t>
      </w:r>
      <w:r w:rsidR="00854823" w:rsidRPr="00555B53">
        <w:rPr>
          <w:rFonts w:cstheme="minorHAnsi"/>
        </w:rPr>
        <w:t xml:space="preserve">Грамада, (ISBN 2682-9703), 26.08.2019.; </w:t>
      </w:r>
      <w:r w:rsidR="00854823" w:rsidRPr="00555B53">
        <w:rPr>
          <w:rFonts w:cstheme="minorHAnsi"/>
          <w:b/>
          <w:i/>
        </w:rPr>
        <w:t>По някои въпроси на неарбитруемите спорове и надлежно учредена компетентност на арбитражния съд</w:t>
      </w:r>
      <w:r w:rsidR="00854823" w:rsidRPr="00555B53">
        <w:rPr>
          <w:rFonts w:cstheme="minorHAnsi"/>
        </w:rPr>
        <w:t xml:space="preserve">. </w:t>
      </w:r>
      <w:r w:rsidR="00824846" w:rsidRPr="00555B53">
        <w:rPr>
          <w:rFonts w:cstheme="minorHAnsi"/>
        </w:rPr>
        <w:t xml:space="preserve">В: </w:t>
      </w:r>
      <w:r w:rsidR="00854823" w:rsidRPr="00555B53">
        <w:rPr>
          <w:rFonts w:cstheme="minorHAnsi"/>
        </w:rPr>
        <w:t>„Съвременното място и роля на алтернативните способи за решаване на спорове – между традицията и актуалната правна уредба в България и държавите членки на Европейския съюз. Международна научна конференция. В. Т. 2019. Сборник доклади, ISBN 978-619-00-096</w:t>
      </w:r>
      <w:r w:rsidR="00824846" w:rsidRPr="00555B53">
        <w:rPr>
          <w:rFonts w:cstheme="minorHAnsi"/>
        </w:rPr>
        <w:t>-</w:t>
      </w:r>
      <w:r w:rsidR="00854823" w:rsidRPr="00555B53">
        <w:rPr>
          <w:rFonts w:cstheme="minorHAnsi"/>
        </w:rPr>
        <w:t xml:space="preserve">7.; </w:t>
      </w:r>
      <w:r w:rsidR="00854823" w:rsidRPr="00555B53">
        <w:rPr>
          <w:rFonts w:cstheme="minorHAnsi"/>
          <w:b/>
          <w:i/>
        </w:rPr>
        <w:t>Comparaison entre la réforme française du droit des contrats de 2016 et les problèmes de quelques prestations en droit bulgare</w:t>
      </w:r>
      <w:r w:rsidR="00854823" w:rsidRPr="00555B53">
        <w:rPr>
          <w:rFonts w:cstheme="minorHAnsi"/>
        </w:rPr>
        <w:t xml:space="preserve">, In: [Receuil du Colloque scientifique international] Journées juridiques francaises, organiséеs par la Faculté de droit de l’UENM, avec la participation financière de l’Institut Français de Bulgarie,  4-5 avril 2019. (Сравнение между реформата на общата част на облигационното право във ФГК от 2016 г. и проблемите на някои престации по българското право), Международна научна среща-дискусия „Френски правни дни“, С. 2019.; </w:t>
      </w:r>
      <w:r w:rsidR="00854823" w:rsidRPr="00555B53">
        <w:rPr>
          <w:rFonts w:cstheme="minorHAnsi"/>
          <w:b/>
          <w:i/>
        </w:rPr>
        <w:t>Въпроси на обезщетението за вреди от неизпълнен договор – форма на санкцията в гражданското право</w:t>
      </w:r>
      <w:r w:rsidR="00854823" w:rsidRPr="00555B53">
        <w:rPr>
          <w:rFonts w:cstheme="minorHAnsi"/>
        </w:rPr>
        <w:t xml:space="preserve"> – В Сб. „Научни четения на тема „Санкциите в правото“. Посветени на 140-та годишнина от приемането на Търновската Конституция“ [организирани от Катедра по теория и история на държавата и правото и Катедра по наказателноправни науки, Юридически факултет, СУ „Св. Климент Охридски“, проведена на 15 – 16. април 2019], София, издат. на СУ „Св. Кл. Охридски“, 2019, с.</w:t>
      </w:r>
      <w:r w:rsidR="00824846" w:rsidRPr="00555B53">
        <w:rPr>
          <w:rFonts w:cstheme="minorHAnsi"/>
        </w:rPr>
        <w:t xml:space="preserve"> </w:t>
      </w:r>
      <w:r w:rsidR="00854823" w:rsidRPr="00555B53">
        <w:rPr>
          <w:rFonts w:cstheme="minorHAnsi"/>
        </w:rPr>
        <w:t>603-613.</w:t>
      </w:r>
    </w:p>
    <w:p w:rsidR="00F311E2" w:rsidRPr="00555B53" w:rsidRDefault="00F311E2" w:rsidP="00B22787">
      <w:pPr>
        <w:jc w:val="both"/>
        <w:rPr>
          <w:rFonts w:cstheme="minorHAnsi"/>
        </w:rPr>
      </w:pPr>
    </w:p>
    <w:p w:rsidR="001001D8" w:rsidRPr="00555B53" w:rsidRDefault="001001D8" w:rsidP="001001D8">
      <w:pPr>
        <w:pStyle w:val="ListParagraph"/>
        <w:numPr>
          <w:ilvl w:val="0"/>
          <w:numId w:val="8"/>
        </w:numPr>
        <w:jc w:val="both"/>
        <w:rPr>
          <w:rFonts w:cstheme="minorHAnsi"/>
          <w:b/>
          <w:u w:val="single"/>
        </w:rPr>
      </w:pPr>
      <w:r w:rsidRPr="00555B53">
        <w:rPr>
          <w:rFonts w:cstheme="minorHAnsi"/>
          <w:b/>
          <w:u w:val="single"/>
        </w:rPr>
        <w:t>Конкретни приноси в различни сфери на частното право</w:t>
      </w:r>
    </w:p>
    <w:p w:rsidR="00824846" w:rsidRPr="00555B53" w:rsidRDefault="00BD4C1D" w:rsidP="00824846">
      <w:pPr>
        <w:pStyle w:val="ListParagraph"/>
        <w:ind w:left="1080"/>
        <w:jc w:val="both"/>
        <w:rPr>
          <w:rFonts w:cstheme="minorHAnsi"/>
          <w:b/>
        </w:rPr>
      </w:pPr>
      <w:r w:rsidRPr="00555B53">
        <w:rPr>
          <w:rFonts w:cstheme="minorHAnsi"/>
          <w:b/>
        </w:rPr>
        <w:t>З</w:t>
      </w:r>
      <w:r w:rsidR="00824846" w:rsidRPr="00555B53">
        <w:rPr>
          <w:rFonts w:cstheme="minorHAnsi"/>
          <w:b/>
        </w:rPr>
        <w:t>начително</w:t>
      </w:r>
      <w:r w:rsidRPr="00555B53">
        <w:rPr>
          <w:rFonts w:cstheme="minorHAnsi"/>
          <w:b/>
        </w:rPr>
        <w:t>то по обем и качество</w:t>
      </w:r>
      <w:r w:rsidR="00824846" w:rsidRPr="00555B53">
        <w:rPr>
          <w:rFonts w:cstheme="minorHAnsi"/>
          <w:b/>
        </w:rPr>
        <w:t xml:space="preserve"> творчеството на кандидата има за своя характеристика много широките му научни интереси, намиращи израз в разглеждането на въпроси не в само един отделен клон на частното право. Те се разпростират в изследването на проблеми на вещното, облигационното, семейното, наследственото, търговското право, гражданското право – обща част. Често те надхвърлят пределите на частното право – публикациите му показват интереси и в областта на административното право и процес – концесии, обществени поръчки,</w:t>
      </w:r>
      <w:r w:rsidRPr="00555B53">
        <w:rPr>
          <w:rFonts w:cstheme="minorHAnsi"/>
          <w:b/>
        </w:rPr>
        <w:t xml:space="preserve"> на гражданскопроцесуалното право и дори на конституционното.</w:t>
      </w:r>
      <w:r w:rsidR="00824846" w:rsidRPr="00555B53">
        <w:rPr>
          <w:rFonts w:cstheme="minorHAnsi"/>
          <w:b/>
        </w:rPr>
        <w:t xml:space="preserve"> </w:t>
      </w:r>
      <w:r w:rsidRPr="00555B53">
        <w:rPr>
          <w:rFonts w:cstheme="minorHAnsi"/>
          <w:b/>
        </w:rPr>
        <w:t xml:space="preserve">Задълбоченото изследване предполага излизане от правния инструментариум, с който си служи отделен клон на правото. Като жив организъм то не е схематично разделено на отделни клонове, а представлява общо и неделимо цяло. Съдействието за пълноценното  функциониране на правото не само като нормативен комплекс, но и като социално явление, налага да се отчитат проблеми и интереси от различни негови клонове и отрасли. </w:t>
      </w:r>
    </w:p>
    <w:p w:rsidR="00C97658" w:rsidRPr="00555B53" w:rsidRDefault="00C97658" w:rsidP="00C97658">
      <w:pPr>
        <w:pStyle w:val="ListParagraph"/>
        <w:ind w:left="1080"/>
        <w:jc w:val="both"/>
        <w:rPr>
          <w:rFonts w:cstheme="minorHAnsi"/>
          <w:color w:val="FF0000"/>
        </w:rPr>
      </w:pPr>
    </w:p>
    <w:p w:rsidR="00F950B4" w:rsidRPr="00555B53" w:rsidRDefault="00BD4C1D" w:rsidP="00F950B4">
      <w:pPr>
        <w:pStyle w:val="ListParagraph"/>
        <w:numPr>
          <w:ilvl w:val="0"/>
          <w:numId w:val="11"/>
        </w:numPr>
        <w:jc w:val="both"/>
        <w:rPr>
          <w:rFonts w:cstheme="minorHAnsi"/>
          <w:b/>
        </w:rPr>
      </w:pPr>
      <w:r w:rsidRPr="00555B53">
        <w:rPr>
          <w:rFonts w:cstheme="minorHAnsi"/>
          <w:b/>
        </w:rPr>
        <w:t>В областта на в</w:t>
      </w:r>
      <w:r w:rsidR="00F950B4" w:rsidRPr="00555B53">
        <w:rPr>
          <w:rFonts w:cstheme="minorHAnsi"/>
          <w:b/>
        </w:rPr>
        <w:t>ещно</w:t>
      </w:r>
      <w:r w:rsidRPr="00555B53">
        <w:rPr>
          <w:rFonts w:cstheme="minorHAnsi"/>
          <w:b/>
        </w:rPr>
        <w:t>то</w:t>
      </w:r>
      <w:r w:rsidR="00F950B4" w:rsidRPr="00555B53">
        <w:rPr>
          <w:rFonts w:cstheme="minorHAnsi"/>
          <w:b/>
        </w:rPr>
        <w:t xml:space="preserve"> право</w:t>
      </w:r>
    </w:p>
    <w:p w:rsidR="007C140C" w:rsidRPr="00555B53" w:rsidRDefault="00EE7CB0" w:rsidP="00EE7CB0">
      <w:pPr>
        <w:jc w:val="both"/>
        <w:rPr>
          <w:rFonts w:cstheme="minorHAnsi"/>
        </w:rPr>
      </w:pPr>
      <w:r w:rsidRPr="00555B53">
        <w:rPr>
          <w:rFonts w:cstheme="minorHAnsi"/>
        </w:rPr>
        <w:t>-</w:t>
      </w:r>
      <w:r w:rsidR="00BD4C1D" w:rsidRPr="00555B53">
        <w:rPr>
          <w:rFonts w:cstheme="minorHAnsi"/>
        </w:rPr>
        <w:t xml:space="preserve"> </w:t>
      </w:r>
      <w:r w:rsidR="00BD4C1D" w:rsidRPr="00555B53">
        <w:rPr>
          <w:rFonts w:cstheme="minorHAnsi"/>
          <w:b/>
        </w:rPr>
        <w:t>Приложените трудове</w:t>
      </w:r>
      <w:r w:rsidR="00BD4C1D" w:rsidRPr="00555B53">
        <w:rPr>
          <w:rFonts w:cstheme="minorHAnsi"/>
          <w:b/>
          <w:color w:val="FF0000"/>
        </w:rPr>
        <w:t xml:space="preserve"> </w:t>
      </w:r>
      <w:r w:rsidR="00BD4C1D" w:rsidRPr="00555B53">
        <w:rPr>
          <w:rFonts w:cstheme="minorHAnsi"/>
          <w:b/>
        </w:rPr>
        <w:t>предлагат</w:t>
      </w:r>
      <w:r w:rsidRPr="00555B53">
        <w:rPr>
          <w:rFonts w:cstheme="minorHAnsi"/>
          <w:b/>
        </w:rPr>
        <w:t xml:space="preserve"> разрешения на спорни хипотези във връзка с упражняването на ограничени вещни права и тяхната противопоставимост</w:t>
      </w:r>
      <w:r w:rsidR="00BD4C1D" w:rsidRPr="00555B53">
        <w:rPr>
          <w:rFonts w:cstheme="minorHAnsi"/>
          <w:b/>
        </w:rPr>
        <w:t xml:space="preserve"> спрямо трети лица. В някои от тях</w:t>
      </w:r>
      <w:r w:rsidRPr="00555B53">
        <w:rPr>
          <w:rFonts w:cstheme="minorHAnsi"/>
          <w:b/>
        </w:rPr>
        <w:t xml:space="preserve"> за първи път </w:t>
      </w:r>
      <w:r w:rsidR="00BD4C1D" w:rsidRPr="00555B53">
        <w:rPr>
          <w:rFonts w:cstheme="minorHAnsi"/>
          <w:b/>
        </w:rPr>
        <w:t>с</w:t>
      </w:r>
      <w:r w:rsidRPr="00555B53">
        <w:rPr>
          <w:rFonts w:cstheme="minorHAnsi"/>
          <w:b/>
        </w:rPr>
        <w:t>е изследва в детайли въпросът за колизията на вещни права</w:t>
      </w:r>
      <w:r w:rsidR="00BD4C1D" w:rsidRPr="00555B53">
        <w:rPr>
          <w:rFonts w:cstheme="minorHAnsi"/>
          <w:b/>
        </w:rPr>
        <w:t xml:space="preserve"> и вещни тежести при реституция.</w:t>
      </w:r>
      <w:r w:rsidRPr="00555B53">
        <w:rPr>
          <w:rFonts w:cstheme="minorHAnsi"/>
          <w:b/>
        </w:rPr>
        <w:t xml:space="preserve"> </w:t>
      </w:r>
      <w:r w:rsidR="00BD4C1D" w:rsidRPr="00555B53">
        <w:rPr>
          <w:rFonts w:cstheme="minorHAnsi"/>
          <w:b/>
        </w:rPr>
        <w:t>С</w:t>
      </w:r>
      <w:r w:rsidRPr="00555B53">
        <w:rPr>
          <w:rFonts w:cstheme="minorHAnsi"/>
          <w:b/>
        </w:rPr>
        <w:t xml:space="preserve"> приносно значение са формулираните оригинални </w:t>
      </w:r>
      <w:r w:rsidR="00BD4C1D" w:rsidRPr="00555B53">
        <w:rPr>
          <w:rFonts w:cstheme="minorHAnsi"/>
          <w:b/>
        </w:rPr>
        <w:t>с</w:t>
      </w:r>
      <w:r w:rsidRPr="00555B53">
        <w:rPr>
          <w:rFonts w:cstheme="minorHAnsi"/>
          <w:b/>
        </w:rPr>
        <w:t>т</w:t>
      </w:r>
      <w:r w:rsidR="00BD4C1D" w:rsidRPr="00555B53">
        <w:rPr>
          <w:rFonts w:cstheme="minorHAnsi"/>
          <w:b/>
        </w:rPr>
        <w:t xml:space="preserve">ановища </w:t>
      </w:r>
      <w:r w:rsidRPr="00555B53">
        <w:rPr>
          <w:rFonts w:cstheme="minorHAnsi"/>
          <w:b/>
        </w:rPr>
        <w:t>относно реда и предпоставките за придобиване на недвижим</w:t>
      </w:r>
      <w:r w:rsidR="00BD4C1D" w:rsidRPr="00555B53">
        <w:rPr>
          <w:rFonts w:cstheme="minorHAnsi"/>
          <w:b/>
        </w:rPr>
        <w:t>и</w:t>
      </w:r>
      <w:r w:rsidRPr="00555B53">
        <w:rPr>
          <w:rFonts w:cstheme="minorHAnsi"/>
          <w:b/>
        </w:rPr>
        <w:t xml:space="preserve"> имот по давност; критично се коментират разрешения в практиката относно правото на строеж, вещното право на задържане и инст</w:t>
      </w:r>
      <w:r w:rsidR="00BD4C1D" w:rsidRPr="00555B53">
        <w:rPr>
          <w:rFonts w:cstheme="minorHAnsi"/>
          <w:b/>
        </w:rPr>
        <w:t>ит</w:t>
      </w:r>
      <w:r w:rsidRPr="00555B53">
        <w:rPr>
          <w:rFonts w:cstheme="minorHAnsi"/>
          <w:b/>
        </w:rPr>
        <w:t>ута на подобренията; критикувани са като неприложими някои остарели концепции относно правото на собственост на държавата и общината.</w:t>
      </w:r>
      <w:r w:rsidRPr="00555B53">
        <w:rPr>
          <w:rFonts w:cstheme="minorHAnsi"/>
        </w:rPr>
        <w:t xml:space="preserve"> </w:t>
      </w:r>
      <w:r w:rsidR="00BD4C1D" w:rsidRPr="00555B53">
        <w:rPr>
          <w:rFonts w:cstheme="minorHAnsi"/>
        </w:rPr>
        <w:t xml:space="preserve">Такива </w:t>
      </w:r>
      <w:r w:rsidRPr="00555B53">
        <w:rPr>
          <w:rFonts w:cstheme="minorHAnsi"/>
        </w:rPr>
        <w:t xml:space="preserve">изводи с приносно значение </w:t>
      </w:r>
      <w:r w:rsidR="00BD4C1D" w:rsidRPr="00555B53">
        <w:rPr>
          <w:rFonts w:cstheme="minorHAnsi"/>
        </w:rPr>
        <w:t xml:space="preserve">могат да бъдат намерени </w:t>
      </w:r>
      <w:r w:rsidRPr="00555B53">
        <w:rPr>
          <w:rFonts w:cstheme="minorHAnsi"/>
        </w:rPr>
        <w:t xml:space="preserve">в следните публикации: </w:t>
      </w:r>
      <w:r w:rsidR="007C140C" w:rsidRPr="00555B53">
        <w:rPr>
          <w:rFonts w:eastAsia="Times New Roman" w:cstheme="minorHAnsi"/>
          <w:b/>
          <w:bCs/>
          <w:i/>
          <w:shd w:val="clear" w:color="auto" w:fill="FFFFFF"/>
          <w:lang w:eastAsia="bg-BG"/>
        </w:rPr>
        <w:t>Правото на собственост според Конституциите на България (1879, 1947, 1971 и 1991 год.)</w:t>
      </w:r>
      <w:r w:rsidR="007C140C" w:rsidRPr="00555B53">
        <w:rPr>
          <w:rFonts w:eastAsia="Times New Roman" w:cstheme="minorHAnsi"/>
          <w:bCs/>
          <w:shd w:val="clear" w:color="auto" w:fill="FFFFFF"/>
          <w:lang w:eastAsia="bg-BG"/>
        </w:rPr>
        <w:t>,</w:t>
      </w:r>
      <w:r w:rsidR="007C140C" w:rsidRPr="00555B53">
        <w:rPr>
          <w:rFonts w:eastAsia="Times New Roman" w:cstheme="minorHAnsi"/>
          <w:shd w:val="clear" w:color="auto" w:fill="FFFFFF"/>
          <w:lang w:eastAsia="bg-BG"/>
        </w:rPr>
        <w:t xml:space="preserve"> Сборник от Научна конференция „Конституция и държавност“Унив. изд. „Св. Св. Кирил и Методий“, Велико Търново, 2018.</w:t>
      </w:r>
      <w:r w:rsidR="00C97658" w:rsidRPr="00555B53">
        <w:rPr>
          <w:rFonts w:cstheme="minorHAnsi"/>
        </w:rPr>
        <w:t xml:space="preserve"> </w:t>
      </w:r>
      <w:r w:rsidR="00C97658" w:rsidRPr="00555B53">
        <w:rPr>
          <w:rFonts w:eastAsia="Times New Roman" w:cstheme="minorHAnsi"/>
          <w:b/>
          <w:i/>
          <w:shd w:val="clear" w:color="auto" w:fill="FFFFFF"/>
          <w:lang w:eastAsia="bg-BG"/>
        </w:rPr>
        <w:t>Търговскоправна и гражданска правоспособност</w:t>
      </w:r>
      <w:r w:rsidR="00C97658" w:rsidRPr="00555B53">
        <w:rPr>
          <w:rFonts w:eastAsia="Times New Roman" w:cstheme="minorHAnsi"/>
          <w:shd w:val="clear" w:color="auto" w:fill="FFFFFF"/>
          <w:lang w:eastAsia="bg-BG"/>
        </w:rPr>
        <w:t>, В: „Правни проблеми на икономическите отношения в черноморския регион", Сб. Доклади от Международна научна конференция, проведена на 21-23. Юни 2019 в гр. Варна,  в рамките на Лятната научна сесия на Юридическия факултет на ВСУ „Черноризец Храбър“, 2019 г.</w:t>
      </w:r>
      <w:r w:rsidRPr="00555B53">
        <w:rPr>
          <w:rFonts w:cstheme="minorHAnsi"/>
        </w:rPr>
        <w:t xml:space="preserve"> </w:t>
      </w:r>
      <w:r w:rsidRPr="00555B53">
        <w:rPr>
          <w:rFonts w:eastAsia="Times New Roman" w:cstheme="minorHAnsi"/>
          <w:b/>
          <w:i/>
          <w:shd w:val="clear" w:color="auto" w:fill="FFFFFF"/>
          <w:lang w:eastAsia="bg-BG"/>
        </w:rPr>
        <w:t>Право на задържане и възражение за неизпълнен договор. Част втора - Право на задържане по чл.91 от ЗЗД. Коментар на съдебната практика</w:t>
      </w:r>
      <w:r w:rsidRPr="00555B53">
        <w:rPr>
          <w:rFonts w:eastAsia="Times New Roman" w:cstheme="minorHAnsi"/>
          <w:shd w:val="clear" w:color="auto" w:fill="FFFFFF"/>
          <w:lang w:eastAsia="bg-BG"/>
        </w:rPr>
        <w:t>, Търг. и облиг. право, 2018, брой 3 (Библиотека облигационно право, Притурка. № 2, март 2018, с. I-XXVIII).</w:t>
      </w:r>
      <w:r w:rsidRPr="00555B53">
        <w:rPr>
          <w:rFonts w:cstheme="minorHAnsi"/>
        </w:rPr>
        <w:t xml:space="preserve"> </w:t>
      </w:r>
      <w:r w:rsidRPr="00555B53">
        <w:rPr>
          <w:rFonts w:eastAsia="Times New Roman" w:cstheme="minorHAnsi"/>
          <w:b/>
          <w:i/>
          <w:shd w:val="clear" w:color="auto" w:fill="FFFFFF"/>
          <w:lang w:eastAsia="bg-BG"/>
        </w:rPr>
        <w:t>Придобиване на права по договор в полза на трето лице</w:t>
      </w:r>
      <w:r w:rsidRPr="00555B53">
        <w:rPr>
          <w:rFonts w:eastAsia="Times New Roman" w:cstheme="minorHAnsi"/>
          <w:shd w:val="clear" w:color="auto" w:fill="FFFFFF"/>
          <w:lang w:eastAsia="bg-BG"/>
        </w:rPr>
        <w:t>. - В: Научни трудове на РУ „Ангел Кънчев“ – 2015, т. 54, сер. 7. Русе, 2015, 192-202. ISSN 131</w:t>
      </w:r>
      <w:r w:rsidR="001D4E9D" w:rsidRPr="00555B53">
        <w:rPr>
          <w:rFonts w:eastAsia="Times New Roman" w:cstheme="minorHAnsi"/>
          <w:shd w:val="clear" w:color="auto" w:fill="FFFFFF"/>
          <w:lang w:eastAsia="bg-BG"/>
        </w:rPr>
        <w:t>1-</w:t>
      </w:r>
      <w:r w:rsidRPr="00555B53">
        <w:rPr>
          <w:rFonts w:eastAsia="Times New Roman" w:cstheme="minorHAnsi"/>
          <w:shd w:val="clear" w:color="auto" w:fill="FFFFFF"/>
          <w:lang w:eastAsia="bg-BG"/>
        </w:rPr>
        <w:t>3321</w:t>
      </w:r>
    </w:p>
    <w:p w:rsidR="00F00D94" w:rsidRPr="00555B53" w:rsidRDefault="00F10FA6" w:rsidP="00F10FA6">
      <w:pPr>
        <w:tabs>
          <w:tab w:val="left" w:pos="2892"/>
        </w:tabs>
        <w:jc w:val="both"/>
        <w:rPr>
          <w:rFonts w:cstheme="minorHAnsi"/>
          <w:b/>
          <w:color w:val="FF0000"/>
        </w:rPr>
      </w:pPr>
      <w:r w:rsidRPr="00555B53">
        <w:rPr>
          <w:rFonts w:cstheme="minorHAnsi"/>
          <w:b/>
          <w:color w:val="FF0000"/>
        </w:rPr>
        <w:tab/>
      </w:r>
    </w:p>
    <w:p w:rsidR="00932F39" w:rsidRPr="00555B53" w:rsidRDefault="00F950B4" w:rsidP="00932F39">
      <w:pPr>
        <w:pStyle w:val="ListParagraph"/>
        <w:numPr>
          <w:ilvl w:val="0"/>
          <w:numId w:val="11"/>
        </w:numPr>
        <w:jc w:val="both"/>
        <w:rPr>
          <w:rFonts w:cstheme="minorHAnsi"/>
          <w:b/>
        </w:rPr>
      </w:pPr>
      <w:r w:rsidRPr="00555B53">
        <w:rPr>
          <w:rFonts w:cstheme="minorHAnsi"/>
          <w:b/>
        </w:rPr>
        <w:t>Облигационно право</w:t>
      </w:r>
    </w:p>
    <w:p w:rsidR="007C140C" w:rsidRPr="00555B53" w:rsidRDefault="00684043" w:rsidP="004A0A34">
      <w:pPr>
        <w:jc w:val="both"/>
        <w:rPr>
          <w:rFonts w:cstheme="minorHAnsi"/>
        </w:rPr>
      </w:pPr>
      <w:r w:rsidRPr="00555B53">
        <w:rPr>
          <w:rFonts w:cstheme="minorHAnsi"/>
        </w:rPr>
        <w:t>-</w:t>
      </w:r>
      <w:r w:rsidR="00073278" w:rsidRPr="00555B53">
        <w:rPr>
          <w:rFonts w:cstheme="minorHAnsi"/>
        </w:rPr>
        <w:t xml:space="preserve"> </w:t>
      </w:r>
      <w:r w:rsidR="00073278" w:rsidRPr="00555B53">
        <w:rPr>
          <w:rFonts w:cstheme="minorHAnsi"/>
          <w:b/>
        </w:rPr>
        <w:t xml:space="preserve">В тази област на правото, в която кандидатът преимуществено работи през целия си творчески път, още от 1992 г. са </w:t>
      </w:r>
      <w:r w:rsidRPr="00555B53">
        <w:rPr>
          <w:rFonts w:cstheme="minorHAnsi"/>
          <w:b/>
        </w:rPr>
        <w:t xml:space="preserve">предложени </w:t>
      </w:r>
      <w:r w:rsidR="00073278" w:rsidRPr="00555B53">
        <w:rPr>
          <w:rFonts w:cstheme="minorHAnsi"/>
          <w:b/>
        </w:rPr>
        <w:t xml:space="preserve">множество </w:t>
      </w:r>
      <w:r w:rsidRPr="00555B53">
        <w:rPr>
          <w:rFonts w:cstheme="minorHAnsi"/>
          <w:b/>
        </w:rPr>
        <w:t xml:space="preserve">оригинални авторови виждания </w:t>
      </w:r>
      <w:r w:rsidR="00073278" w:rsidRPr="00555B53">
        <w:rPr>
          <w:rFonts w:cstheme="minorHAnsi"/>
          <w:b/>
        </w:rPr>
        <w:t xml:space="preserve">по </w:t>
      </w:r>
      <w:r w:rsidRPr="00555B53">
        <w:rPr>
          <w:rFonts w:cstheme="minorHAnsi"/>
          <w:b/>
        </w:rPr>
        <w:t xml:space="preserve">теоретичните </w:t>
      </w:r>
      <w:r w:rsidR="00073278" w:rsidRPr="00555B53">
        <w:rPr>
          <w:rFonts w:cstheme="minorHAnsi"/>
          <w:b/>
        </w:rPr>
        <w:t xml:space="preserve">му </w:t>
      </w:r>
      <w:r w:rsidRPr="00555B53">
        <w:rPr>
          <w:rFonts w:cstheme="minorHAnsi"/>
          <w:b/>
        </w:rPr>
        <w:t>и правоприложни проблеми</w:t>
      </w:r>
      <w:r w:rsidR="00073278" w:rsidRPr="00555B53">
        <w:rPr>
          <w:rFonts w:cstheme="minorHAnsi"/>
          <w:b/>
        </w:rPr>
        <w:t>, като напр</w:t>
      </w:r>
      <w:r w:rsidR="00073278" w:rsidRPr="00555B53">
        <w:rPr>
          <w:rFonts w:cstheme="minorHAnsi"/>
        </w:rPr>
        <w:t>.:</w:t>
      </w:r>
      <w:r w:rsidRPr="00555B53">
        <w:rPr>
          <w:rFonts w:cstheme="minorHAnsi"/>
        </w:rPr>
        <w:t xml:space="preserve"> развалянето на двустранни договори, отговорността за съдебно отстранение, последиците от договорно неизпълнение, правото на задържане и възражениет</w:t>
      </w:r>
      <w:r w:rsidR="00073278" w:rsidRPr="00555B53">
        <w:rPr>
          <w:rFonts w:cstheme="minorHAnsi"/>
        </w:rPr>
        <w:t>о за неизпълнен договор и други.</w:t>
      </w:r>
      <w:r w:rsidRPr="00555B53">
        <w:rPr>
          <w:rFonts w:cstheme="minorHAnsi"/>
        </w:rPr>
        <w:t xml:space="preserve"> </w:t>
      </w:r>
      <w:r w:rsidR="00073278" w:rsidRPr="00555B53">
        <w:rPr>
          <w:rFonts w:cstheme="minorHAnsi"/>
          <w:b/>
        </w:rPr>
        <w:t>Ч</w:t>
      </w:r>
      <w:r w:rsidRPr="00555B53">
        <w:rPr>
          <w:rFonts w:cstheme="minorHAnsi"/>
          <w:b/>
        </w:rPr>
        <w:t xml:space="preserve">рез критичен анализ на </w:t>
      </w:r>
      <w:r w:rsidR="00D655A0" w:rsidRPr="00555B53">
        <w:rPr>
          <w:rFonts w:cstheme="minorHAnsi"/>
          <w:b/>
        </w:rPr>
        <w:t>съществуващи</w:t>
      </w:r>
      <w:r w:rsidRPr="00555B53">
        <w:rPr>
          <w:rFonts w:cstheme="minorHAnsi"/>
          <w:b/>
        </w:rPr>
        <w:t xml:space="preserve"> разрешения в пра</w:t>
      </w:r>
      <w:r w:rsidR="00073278" w:rsidRPr="00555B53">
        <w:rPr>
          <w:rFonts w:cstheme="minorHAnsi"/>
          <w:b/>
        </w:rPr>
        <w:t>ктиката и теорията са формулирани становища</w:t>
      </w:r>
      <w:r w:rsidRPr="00555B53">
        <w:rPr>
          <w:rFonts w:cstheme="minorHAnsi"/>
          <w:b/>
        </w:rPr>
        <w:t xml:space="preserve"> върху фундаментални по своята значимост въпроси на облигационното право</w:t>
      </w:r>
      <w:r w:rsidRPr="00555B53">
        <w:rPr>
          <w:rFonts w:cstheme="minorHAnsi"/>
        </w:rPr>
        <w:t xml:space="preserve"> като този за обезщетяването на вреди, относителната недействителност като последица от уважен иск по чл. 135 ЗЗД, основанията за отмяна на дарствено разпореждане и други.</w:t>
      </w:r>
      <w:r w:rsidR="004A0A34" w:rsidRPr="00555B53">
        <w:rPr>
          <w:rFonts w:cstheme="minorHAnsi"/>
        </w:rPr>
        <w:t xml:space="preserve"> </w:t>
      </w:r>
      <w:r w:rsidR="00313B46" w:rsidRPr="00555B53">
        <w:rPr>
          <w:rFonts w:cstheme="minorHAnsi"/>
          <w:b/>
        </w:rPr>
        <w:t>Приносно е изследването на правно-догматични модели за развитие на определени фигури</w:t>
      </w:r>
      <w:r w:rsidR="00313B46" w:rsidRPr="00555B53">
        <w:rPr>
          <w:rFonts w:cstheme="minorHAnsi"/>
        </w:rPr>
        <w:t xml:space="preserve"> като договорът в полза на трето лице, косвения иск, Павловия иск и др. </w:t>
      </w:r>
      <w:r w:rsidR="004A0A34" w:rsidRPr="00555B53">
        <w:rPr>
          <w:rFonts w:cstheme="minorHAnsi"/>
          <w:b/>
        </w:rPr>
        <w:t>Дава се разрешение на значими въпроси, които получават нееднозначно разрешение в юриспруденицията</w:t>
      </w:r>
      <w:r w:rsidR="004A0A34" w:rsidRPr="00555B53">
        <w:rPr>
          <w:rFonts w:cstheme="minorHAnsi"/>
        </w:rPr>
        <w:t xml:space="preserve"> като въпроса за намаляването на неустойката, дължимостта на мораторна неустойка след разваляне на договора, проблемът за множеството длъжници </w:t>
      </w:r>
      <w:r w:rsidR="00FD4EEE" w:rsidRPr="00555B53">
        <w:rPr>
          <w:rFonts w:cstheme="minorHAnsi"/>
        </w:rPr>
        <w:t xml:space="preserve">и кредитори при солидарността. </w:t>
      </w:r>
      <w:r w:rsidR="00073278" w:rsidRPr="00555B53">
        <w:rPr>
          <w:rFonts w:cstheme="minorHAnsi"/>
          <w:u w:val="single"/>
        </w:rPr>
        <w:t xml:space="preserve">Такива </w:t>
      </w:r>
      <w:r w:rsidR="004A0A34" w:rsidRPr="00555B53">
        <w:rPr>
          <w:rFonts w:cstheme="minorHAnsi"/>
          <w:u w:val="single"/>
        </w:rPr>
        <w:t>приноси могат да бъдат намерени в следните публикации:</w:t>
      </w:r>
      <w:r w:rsidR="004A0A34" w:rsidRPr="00555B53">
        <w:rPr>
          <w:rFonts w:cstheme="minorHAnsi"/>
        </w:rPr>
        <w:t xml:space="preserve"> </w:t>
      </w:r>
      <w:r w:rsidR="00932F39" w:rsidRPr="00555B53">
        <w:rPr>
          <w:rFonts w:cstheme="minorHAnsi"/>
          <w:b/>
          <w:i/>
        </w:rPr>
        <w:t>Обезщетение за вреди, мораторна лихва и моторна неустойка при неизпълнение на парични задължения според българското право</w:t>
      </w:r>
      <w:r w:rsidR="00932F39" w:rsidRPr="00555B53">
        <w:rPr>
          <w:rFonts w:cstheme="minorHAnsi"/>
        </w:rPr>
        <w:t xml:space="preserve"> – В: Innovation in science: calls of contemporaneity. [ІІ-nd International research and practice Forum,  Org. by Center for Strategic Initiatives and Progressive Development (Ukraine), Institute of global management strategies of National University of Ostroh Academy (Ukraine), Varna Free University „Chernorizets Hrabar" (Bulgaria), 10-16 September, 2017]. Bulgaria – Ukraine, 2017.; </w:t>
      </w:r>
      <w:r w:rsidR="00932F39" w:rsidRPr="00555B53">
        <w:rPr>
          <w:rFonts w:cstheme="minorHAnsi"/>
          <w:b/>
          <w:i/>
        </w:rPr>
        <w:t xml:space="preserve">Мораторна лихва и моторна неустойка при неизпълнение на парични задължения според българското </w:t>
      </w:r>
      <w:r w:rsidR="00932F39" w:rsidRPr="00555B53">
        <w:rPr>
          <w:rFonts w:cstheme="minorHAnsi"/>
          <w:b/>
          <w:i/>
        </w:rPr>
        <w:lastRenderedPageBreak/>
        <w:t>право (Penаlty Stipulation and Default Interest as Penal Stipulations for Fulfillment of a Monetary Obligation under the Bulgarian Law</w:t>
      </w:r>
      <w:r w:rsidR="00932F39" w:rsidRPr="00555B53">
        <w:rPr>
          <w:rFonts w:cstheme="minorHAnsi"/>
        </w:rPr>
        <w:t xml:space="preserve"> В: Innovation in science аnd Education: Challenges of our Time. Collection of Scientific Papers. Center for Strategic Initiatives and Progressive Development (Ukraine), Institute of Global Management Strategies, of National University of Ostroh Academy (Ukraine), Varna Free University „Chernorizets Hrabar" (Bulgaria), University of Educational Management of National Academy of Educational Sciences of Ukraine, with the participation and assistance of International Academy of Sciences and Higher Education (United Kingdom), Research and Production Company „GISAP“ (Scotland, United Kingdom), Saint Elizabeth University of Health and Social Science (Slovakia), National Institute of Economic Research (Georgia), London, 2017, Pg 67 – 72.</w:t>
      </w:r>
      <w:r w:rsidR="007C140C" w:rsidRPr="00555B53">
        <w:rPr>
          <w:rFonts w:cstheme="minorHAnsi"/>
        </w:rPr>
        <w:t xml:space="preserve"> </w:t>
      </w:r>
      <w:r w:rsidR="007C140C" w:rsidRPr="00555B53">
        <w:rPr>
          <w:rFonts w:cstheme="minorHAnsi"/>
          <w:b/>
          <w:i/>
        </w:rPr>
        <w:t>Злоупотребата с право</w:t>
      </w:r>
      <w:r w:rsidR="007C140C" w:rsidRPr="00555B53">
        <w:rPr>
          <w:rFonts w:cstheme="minorHAnsi"/>
        </w:rPr>
        <w:t>. - В: Актуални въпроси на частното право. [Сборник с доклади, изнесени на нац. науч. конф. в чест на 95-тата год. на проф. д-р Е. Георгиев, организ. от Катедра „Гражданскоправни науки“ на ЮФ на СУ „Св. Климент Охридски“, 15 декември 2016 г., София]. С., Унив. изд. Св. Кл. Охридски, 2018. (</w:t>
      </w:r>
      <w:r w:rsidR="007C140C" w:rsidRPr="00555B53">
        <w:rPr>
          <w:rFonts w:cstheme="minorHAnsi"/>
          <w:b/>
        </w:rPr>
        <w:t>Състав.: Ив. Русчев</w:t>
      </w:r>
      <w:r w:rsidR="007C140C" w:rsidRPr="00555B53">
        <w:rPr>
          <w:rFonts w:cstheme="minorHAnsi"/>
        </w:rPr>
        <w:t xml:space="preserve">, Ек. Матеева, В. Петров).Също  и в: www.gramada.org (Електронно изд., публ. на 20.05.2019 г.).  </w:t>
      </w:r>
      <w:r w:rsidR="007C140C" w:rsidRPr="00555B53">
        <w:rPr>
          <w:rFonts w:cstheme="minorHAnsi"/>
          <w:b/>
          <w:i/>
        </w:rPr>
        <w:t>„Злоупотребата с право и някои нейни проявни форми в частното право“</w:t>
      </w:r>
      <w:r w:rsidR="00073278" w:rsidRPr="00555B53">
        <w:rPr>
          <w:rFonts w:cstheme="minorHAnsi"/>
        </w:rPr>
        <w:t>;</w:t>
      </w:r>
      <w:r w:rsidR="007C140C" w:rsidRPr="00555B53">
        <w:rPr>
          <w:rFonts w:cstheme="minorHAnsi"/>
        </w:rPr>
        <w:tab/>
      </w:r>
      <w:r w:rsidR="007C140C" w:rsidRPr="00555B53">
        <w:rPr>
          <w:rFonts w:cstheme="minorHAnsi"/>
          <w:b/>
          <w:i/>
        </w:rPr>
        <w:t>Право на задържане и възражение за неизпълнен договор. Част първа - Възражение за неизпълнен договор. Коментар на съдебната практика</w:t>
      </w:r>
      <w:r w:rsidR="007C140C" w:rsidRPr="00555B53">
        <w:rPr>
          <w:rFonts w:cstheme="minorHAnsi"/>
        </w:rPr>
        <w:t>. – Търг. и облиг. право, 2018, брой 2 (Библиотека Облигационно право, Притурка № 1, февруари, 2018, с. І-ХХІV)</w:t>
      </w:r>
      <w:r w:rsidR="007C140C" w:rsidRPr="00555B53">
        <w:rPr>
          <w:rFonts w:cstheme="minorHAnsi"/>
        </w:rPr>
        <w:tab/>
      </w:r>
      <w:r w:rsidR="007C140C" w:rsidRPr="00555B53">
        <w:rPr>
          <w:rFonts w:cstheme="minorHAnsi"/>
          <w:b/>
          <w:i/>
        </w:rPr>
        <w:t>Право на задържане и възражение за неизпълнен договор. Част втора - Право на задържане по чл.91 от ЗЗД. Коментар на съдебната практика</w:t>
      </w:r>
      <w:r w:rsidR="007C140C" w:rsidRPr="00555B53">
        <w:rPr>
          <w:rFonts w:cstheme="minorHAnsi"/>
        </w:rPr>
        <w:t>, Търг. и облиг. право, 2018, брой 3 (Библиотека облигационно право, Притурка. № 2, март 2018, с. I-XXVIII). 161.</w:t>
      </w:r>
      <w:r w:rsidR="007C140C" w:rsidRPr="00555B53">
        <w:rPr>
          <w:rFonts w:cstheme="minorHAnsi"/>
        </w:rPr>
        <w:tab/>
      </w:r>
      <w:r w:rsidR="007C140C" w:rsidRPr="00555B53">
        <w:rPr>
          <w:rFonts w:cstheme="minorHAnsi"/>
          <w:b/>
          <w:i/>
        </w:rPr>
        <w:t>Приложимост на Павловия иск към учредителния апорт.</w:t>
      </w:r>
      <w:r w:rsidR="007C140C" w:rsidRPr="00555B53">
        <w:rPr>
          <w:rFonts w:cstheme="minorHAnsi"/>
        </w:rPr>
        <w:t xml:space="preserve"> </w:t>
      </w:r>
      <w:r w:rsidR="00073278" w:rsidRPr="00555B53">
        <w:rPr>
          <w:rFonts w:cstheme="minorHAnsi"/>
        </w:rPr>
        <w:t xml:space="preserve">В: </w:t>
      </w:r>
      <w:r w:rsidR="007C140C" w:rsidRPr="00555B53">
        <w:rPr>
          <w:rFonts w:cstheme="minorHAnsi"/>
        </w:rPr>
        <w:t xml:space="preserve">Правото-традиции и перспективи. С. Сиела, 2018, ISBN 9789542826255.; </w:t>
      </w:r>
      <w:r w:rsidR="007C140C" w:rsidRPr="00555B53">
        <w:rPr>
          <w:rFonts w:cstheme="minorHAnsi"/>
        </w:rPr>
        <w:tab/>
      </w:r>
      <w:r w:rsidR="007C140C" w:rsidRPr="00555B53">
        <w:rPr>
          <w:rFonts w:cstheme="minorHAnsi"/>
          <w:b/>
          <w:i/>
        </w:rPr>
        <w:t>Суброгация и регрес по българското застрахователно право.</w:t>
      </w:r>
      <w:r w:rsidR="007C140C" w:rsidRPr="00555B53">
        <w:rPr>
          <w:rFonts w:cstheme="minorHAnsi"/>
        </w:rPr>
        <w:t xml:space="preserve"> JYРИДИКА ПРИМА, 2018, 4-th International Scientific conference, </w:t>
      </w:r>
      <w:r w:rsidR="00073278" w:rsidRPr="00555B53">
        <w:rPr>
          <w:rFonts w:cstheme="minorHAnsi"/>
        </w:rPr>
        <w:t>Proceeding of Ohrid School of lа</w:t>
      </w:r>
      <w:r w:rsidR="007C140C" w:rsidRPr="00555B53">
        <w:rPr>
          <w:rFonts w:cstheme="minorHAnsi"/>
        </w:rPr>
        <w:t xml:space="preserve">w. </w:t>
      </w:r>
      <w:r w:rsidR="00D655A0" w:rsidRPr="00555B53">
        <w:rPr>
          <w:rFonts w:cstheme="minorHAnsi"/>
          <w:b/>
          <w:i/>
        </w:rPr>
        <w:t>Исторически и сравнителноправен преглед на отговорността за нарушаване на относителното право от трето лице. (Historical and Comparative Review of Liability for Infringement of Related Right by Third Party).</w:t>
      </w:r>
      <w:r w:rsidR="00D655A0" w:rsidRPr="00555B53">
        <w:rPr>
          <w:rFonts w:cstheme="minorHAnsi"/>
        </w:rPr>
        <w:t xml:space="preserve"> – В: Ефикасната защита на човешките права и свободи: реалност или идеал. Охридска школа на правото - 2017. [Jуридика Прима – Институт за правно- економски истражуваньа и едукацjа. 3-та Мегународна научна конференциja, 12-14 May 2017. Ohrid, Book of Abstracts 2017, p. 50</w:t>
      </w:r>
      <w:r w:rsidR="00073278" w:rsidRPr="00555B53">
        <w:rPr>
          <w:rFonts w:cstheme="minorHAnsi"/>
        </w:rPr>
        <w:t xml:space="preserve">; </w:t>
      </w:r>
      <w:r w:rsidR="007C140C" w:rsidRPr="00555B53">
        <w:rPr>
          <w:rFonts w:cstheme="minorHAnsi"/>
          <w:b/>
          <w:i/>
        </w:rPr>
        <w:t xml:space="preserve">Особености на задължението DARE в сравнителноправен план и по българското законодателство. </w:t>
      </w:r>
      <w:r w:rsidR="007C140C" w:rsidRPr="00555B53">
        <w:rPr>
          <w:rFonts w:cstheme="minorHAnsi"/>
        </w:rPr>
        <w:t xml:space="preserve">Сборник доклади Eighth international scientific conference “Social changes in the global world”, 2021 – под печат. </w:t>
      </w:r>
    </w:p>
    <w:p w:rsidR="00354364" w:rsidRPr="00555B53" w:rsidRDefault="00354364" w:rsidP="007C140C">
      <w:pPr>
        <w:ind w:firstLine="708"/>
        <w:jc w:val="both"/>
        <w:rPr>
          <w:rFonts w:cstheme="minorHAnsi"/>
        </w:rPr>
      </w:pPr>
    </w:p>
    <w:p w:rsidR="00F950B4" w:rsidRPr="00555B53" w:rsidRDefault="00F950B4" w:rsidP="00F950B4">
      <w:pPr>
        <w:pStyle w:val="ListParagraph"/>
        <w:numPr>
          <w:ilvl w:val="0"/>
          <w:numId w:val="11"/>
        </w:numPr>
        <w:jc w:val="both"/>
        <w:rPr>
          <w:rFonts w:cstheme="minorHAnsi"/>
          <w:b/>
        </w:rPr>
      </w:pPr>
      <w:r w:rsidRPr="00555B53">
        <w:rPr>
          <w:rFonts w:cstheme="minorHAnsi"/>
          <w:b/>
        </w:rPr>
        <w:t>Семейно и наследствено право</w:t>
      </w:r>
    </w:p>
    <w:p w:rsidR="00932F39" w:rsidRPr="00555B53" w:rsidRDefault="00233B8E" w:rsidP="00D3413C">
      <w:pPr>
        <w:jc w:val="both"/>
        <w:rPr>
          <w:rFonts w:cstheme="minorHAnsi"/>
        </w:rPr>
      </w:pPr>
      <w:r w:rsidRPr="00555B53">
        <w:rPr>
          <w:rFonts w:cstheme="minorHAnsi"/>
          <w:b/>
        </w:rPr>
        <w:t>-</w:t>
      </w:r>
      <w:r w:rsidR="00073278" w:rsidRPr="00555B53">
        <w:rPr>
          <w:rFonts w:cstheme="minorHAnsi"/>
          <w:b/>
        </w:rPr>
        <w:t xml:space="preserve"> В тази област на правото </w:t>
      </w:r>
      <w:r w:rsidRPr="00555B53">
        <w:rPr>
          <w:rFonts w:cstheme="minorHAnsi"/>
          <w:b/>
        </w:rPr>
        <w:t>чрез критичен анализ на съществуващите виждания по отделни проблеми</w:t>
      </w:r>
      <w:r w:rsidRPr="00555B53">
        <w:rPr>
          <w:rFonts w:cstheme="minorHAnsi"/>
        </w:rPr>
        <w:t xml:space="preserve"> на имуществените отношения между съпрузите, задължението за издръжка, предпоставките за настъпване на наследствено правоприемство, наследяването на ценни книжа и други </w:t>
      </w:r>
      <w:r w:rsidRPr="00555B53">
        <w:rPr>
          <w:rFonts w:cstheme="minorHAnsi"/>
          <w:b/>
        </w:rPr>
        <w:t>са предложени разрешения на спорни в практиката въпроси; формулирани са тези, които преодоляват инертността в правното мислене относно в гранични хипотези, по отношение на които липсва изрично законово разрешение</w:t>
      </w:r>
      <w:r w:rsidRPr="00555B53">
        <w:rPr>
          <w:rFonts w:cstheme="minorHAnsi"/>
        </w:rPr>
        <w:t xml:space="preserve"> като въпросът за обявяване на предварителен договор за окончателен, </w:t>
      </w:r>
      <w:r w:rsidR="00180F19" w:rsidRPr="00555B53">
        <w:rPr>
          <w:rFonts w:cstheme="minorHAnsi"/>
        </w:rPr>
        <w:t>когато обект на договора е имот</w:t>
      </w:r>
      <w:r w:rsidRPr="00555B53">
        <w:rPr>
          <w:rFonts w:cstheme="minorHAnsi"/>
        </w:rPr>
        <w:t xml:space="preserve">, притежаван в режим на СИО и др.  </w:t>
      </w:r>
      <w:r w:rsidRPr="00555B53">
        <w:rPr>
          <w:rFonts w:cstheme="minorHAnsi"/>
          <w:u w:val="single"/>
        </w:rPr>
        <w:t>Такива приноси могат да бъдат открити в следните публикации</w:t>
      </w:r>
      <w:r w:rsidRPr="00555B53">
        <w:rPr>
          <w:rFonts w:cstheme="minorHAnsi"/>
        </w:rPr>
        <w:t xml:space="preserve">: </w:t>
      </w:r>
      <w:r w:rsidR="007C140C" w:rsidRPr="00555B53">
        <w:rPr>
          <w:rFonts w:eastAsia="Times New Roman" w:cstheme="minorHAnsi"/>
          <w:b/>
          <w:bCs/>
          <w:i/>
          <w:lang w:eastAsia="bg-BG"/>
        </w:rPr>
        <w:t>Относно недействителността на предварителния договор с предмет недвижим имот притежаван в режим на СИО, който е сключен без съгласието на един от съпрузите</w:t>
      </w:r>
      <w:r w:rsidR="007C140C" w:rsidRPr="00555B53">
        <w:rPr>
          <w:rFonts w:eastAsia="Times New Roman" w:cstheme="minorHAnsi"/>
          <w:b/>
          <w:i/>
          <w:lang w:eastAsia="bg-BG"/>
        </w:rPr>
        <w:t xml:space="preserve">. </w:t>
      </w:r>
      <w:r w:rsidR="007C140C" w:rsidRPr="00555B53">
        <w:rPr>
          <w:rFonts w:eastAsia="Times New Roman" w:cstheme="minorHAnsi"/>
          <w:b/>
          <w:i/>
          <w:lang w:val="en-US" w:eastAsia="bg-BG"/>
        </w:rPr>
        <w:t xml:space="preserve">(On the Problem of Termination  of a Preliminary Contract related to the Real Estate and Immovable Property belonging to the Community under Article 19 of the Contracts and Obligations Act, when </w:t>
      </w:r>
      <w:r w:rsidR="007C140C" w:rsidRPr="00555B53">
        <w:rPr>
          <w:rFonts w:eastAsia="Times New Roman" w:cstheme="minorHAnsi"/>
          <w:b/>
          <w:i/>
          <w:lang w:val="en-US" w:eastAsia="bg-BG"/>
        </w:rPr>
        <w:lastRenderedPageBreak/>
        <w:t>it is Stipulated than there is a Lack of Consent between the Spouses</w:t>
      </w:r>
      <w:r w:rsidR="007C140C" w:rsidRPr="00555B53">
        <w:rPr>
          <w:rFonts w:eastAsia="Times New Roman" w:cstheme="minorHAnsi"/>
          <w:b/>
          <w:i/>
          <w:lang w:eastAsia="bg-BG"/>
        </w:rPr>
        <w:t>).</w:t>
      </w:r>
      <w:r w:rsidR="007C140C" w:rsidRPr="00555B53">
        <w:rPr>
          <w:rFonts w:eastAsia="Times New Roman" w:cstheme="minorHAnsi"/>
          <w:lang w:eastAsia="bg-BG"/>
        </w:rPr>
        <w:t xml:space="preserve"> - </w:t>
      </w:r>
      <w:r w:rsidR="007C140C" w:rsidRPr="00555B53">
        <w:rPr>
          <w:rFonts w:eastAsia="Times New Roman" w:cstheme="minorHAnsi"/>
          <w:lang w:val="en-US" w:eastAsia="bg-BG"/>
        </w:rPr>
        <w:t>In</w:t>
      </w:r>
      <w:r w:rsidR="007C140C" w:rsidRPr="00555B53">
        <w:rPr>
          <w:rFonts w:eastAsia="Times New Roman" w:cstheme="minorHAnsi"/>
          <w:lang w:eastAsia="bg-BG"/>
        </w:rPr>
        <w:t xml:space="preserve">: </w:t>
      </w:r>
      <w:r w:rsidR="007C140C" w:rsidRPr="00555B53">
        <w:rPr>
          <w:rFonts w:eastAsia="Times New Roman" w:cstheme="minorHAnsi"/>
          <w:lang w:val="en-US" w:eastAsia="bg-BG"/>
        </w:rPr>
        <w:t>Human Rights</w:t>
      </w:r>
      <w:r w:rsidR="007C140C" w:rsidRPr="00555B53">
        <w:rPr>
          <w:rFonts w:eastAsia="Times New Roman" w:cstheme="minorHAnsi"/>
          <w:lang w:eastAsia="bg-BG"/>
        </w:rPr>
        <w:t>:</w:t>
      </w:r>
      <w:r w:rsidR="007C140C" w:rsidRPr="00555B53">
        <w:rPr>
          <w:rFonts w:eastAsia="Times New Roman" w:cstheme="minorHAnsi"/>
          <w:lang w:val="en-US" w:eastAsia="bg-BG"/>
        </w:rPr>
        <w:t xml:space="preserve"> Theory and Practice</w:t>
      </w:r>
      <w:r w:rsidR="007C140C" w:rsidRPr="00555B53">
        <w:rPr>
          <w:rFonts w:eastAsia="Times New Roman" w:cstheme="minorHAnsi"/>
          <w:lang w:eastAsia="bg-BG"/>
        </w:rPr>
        <w:t xml:space="preserve">, </w:t>
      </w:r>
      <w:r w:rsidR="007C140C" w:rsidRPr="00555B53">
        <w:rPr>
          <w:rFonts w:eastAsia="Times New Roman" w:cstheme="minorHAnsi"/>
          <w:lang w:val="en-US" w:eastAsia="bg-BG"/>
        </w:rPr>
        <w:t>Collection of Scientific Papers</w:t>
      </w:r>
      <w:r w:rsidR="007C140C" w:rsidRPr="00555B53">
        <w:rPr>
          <w:rFonts w:eastAsia="Times New Roman" w:cstheme="minorHAnsi"/>
          <w:lang w:eastAsia="bg-BG"/>
        </w:rPr>
        <w:t>,</w:t>
      </w:r>
      <w:r w:rsidR="007C140C" w:rsidRPr="00555B53">
        <w:rPr>
          <w:rFonts w:eastAsia="Times New Roman" w:cstheme="minorHAnsi"/>
          <w:lang w:val="en-US" w:eastAsia="bg-BG"/>
        </w:rPr>
        <w:t xml:space="preserve"> January 23-28</w:t>
      </w:r>
      <w:r w:rsidR="007C140C" w:rsidRPr="00555B53">
        <w:rPr>
          <w:rFonts w:eastAsia="Times New Roman" w:cstheme="minorHAnsi"/>
          <w:lang w:eastAsia="bg-BG"/>
        </w:rPr>
        <w:t>,</w:t>
      </w:r>
      <w:r w:rsidR="007C140C" w:rsidRPr="00555B53">
        <w:rPr>
          <w:rFonts w:eastAsia="Times New Roman" w:cstheme="minorHAnsi"/>
          <w:lang w:val="en-US" w:eastAsia="bg-BG"/>
        </w:rPr>
        <w:t xml:space="preserve"> 2017 (edited by</w:t>
      </w:r>
      <w:r w:rsidR="007C140C" w:rsidRPr="00555B53">
        <w:rPr>
          <w:rFonts w:eastAsia="Times New Roman" w:cstheme="minorHAnsi"/>
          <w:lang w:eastAsia="bg-BG"/>
        </w:rPr>
        <w:t xml:space="preserve"> </w:t>
      </w:r>
      <w:r w:rsidR="007C140C" w:rsidRPr="00555B53">
        <w:rPr>
          <w:rFonts w:eastAsia="Times New Roman" w:cstheme="minorHAnsi"/>
          <w:lang w:val="en-US" w:eastAsia="bg-BG"/>
        </w:rPr>
        <w:t>M. Dei)</w:t>
      </w:r>
      <w:r w:rsidR="007C140C" w:rsidRPr="00555B53">
        <w:rPr>
          <w:rFonts w:eastAsia="Times New Roman" w:cstheme="minorHAnsi"/>
          <w:lang w:eastAsia="bg-BG"/>
        </w:rPr>
        <w:t xml:space="preserve">. </w:t>
      </w:r>
      <w:r w:rsidR="007C140C" w:rsidRPr="00555B53">
        <w:rPr>
          <w:rFonts w:eastAsia="Times New Roman" w:cstheme="minorHAnsi"/>
          <w:lang w:val="en-US" w:eastAsia="bg-BG"/>
        </w:rPr>
        <w:t xml:space="preserve">Center of Strategic Initiatives and Progressive Development (Ukraine), the University of Zielona Gora (Poland), Institute of Global Strategies Management of the National University </w:t>
      </w:r>
      <w:r w:rsidR="007C140C" w:rsidRPr="00555B53">
        <w:rPr>
          <w:rFonts w:eastAsia="Times New Roman" w:cstheme="minorHAnsi"/>
          <w:lang w:eastAsia="bg-BG"/>
        </w:rPr>
        <w:t>„</w:t>
      </w:r>
      <w:r w:rsidR="007C140C" w:rsidRPr="00555B53">
        <w:rPr>
          <w:rFonts w:eastAsia="Times New Roman" w:cstheme="minorHAnsi"/>
          <w:lang w:val="en-US" w:eastAsia="bg-BG"/>
        </w:rPr>
        <w:t>Ostroh Academy</w:t>
      </w:r>
      <w:r w:rsidR="007C140C" w:rsidRPr="00555B53">
        <w:rPr>
          <w:rFonts w:eastAsia="Times New Roman" w:cstheme="minorHAnsi"/>
          <w:lang w:eastAsia="bg-BG"/>
        </w:rPr>
        <w:t>“</w:t>
      </w:r>
      <w:r w:rsidR="007C140C" w:rsidRPr="00555B53">
        <w:rPr>
          <w:rFonts w:eastAsia="Times New Roman" w:cstheme="minorHAnsi"/>
          <w:lang w:val="en-US" w:eastAsia="bg-BG"/>
        </w:rPr>
        <w:t xml:space="preserve">(Ukraine), Central Institute of Postgraduate Pedagogical Education State Higher Educational Institution </w:t>
      </w:r>
      <w:r w:rsidR="007C140C" w:rsidRPr="00555B53">
        <w:rPr>
          <w:rFonts w:eastAsia="Times New Roman" w:cstheme="minorHAnsi"/>
          <w:lang w:eastAsia="bg-BG"/>
        </w:rPr>
        <w:t>„</w:t>
      </w:r>
      <w:r w:rsidR="007C140C" w:rsidRPr="00555B53">
        <w:rPr>
          <w:rFonts w:eastAsia="Times New Roman" w:cstheme="minorHAnsi"/>
          <w:lang w:val="en-US" w:eastAsia="bg-BG"/>
        </w:rPr>
        <w:t>University of educational Management</w:t>
      </w:r>
      <w:r w:rsidR="007C140C" w:rsidRPr="00555B53">
        <w:rPr>
          <w:rFonts w:eastAsia="Times New Roman" w:cstheme="minorHAnsi"/>
          <w:lang w:eastAsia="bg-BG"/>
        </w:rPr>
        <w:t xml:space="preserve">“ </w:t>
      </w:r>
      <w:r w:rsidR="007C140C" w:rsidRPr="00555B53">
        <w:rPr>
          <w:rFonts w:eastAsia="Times New Roman" w:cstheme="minorHAnsi"/>
          <w:lang w:val="en-US" w:eastAsia="bg-BG"/>
        </w:rPr>
        <w:t>of Educational Sciences of Ukraina (Ukraina)</w:t>
      </w:r>
      <w:r w:rsidR="007C140C" w:rsidRPr="00555B53">
        <w:rPr>
          <w:rFonts w:eastAsia="Times New Roman" w:cstheme="minorHAnsi"/>
          <w:lang w:eastAsia="bg-BG"/>
        </w:rPr>
        <w:t xml:space="preserve">, </w:t>
      </w:r>
      <w:r w:rsidR="007C140C" w:rsidRPr="00555B53">
        <w:rPr>
          <w:rFonts w:eastAsia="Times New Roman" w:cstheme="minorHAnsi"/>
          <w:lang w:val="en-US" w:eastAsia="bg-BG"/>
        </w:rPr>
        <w:t>International Academy of Science and Higher Education (United Kingdom)</w:t>
      </w:r>
      <w:r w:rsidR="007C140C" w:rsidRPr="00555B53">
        <w:rPr>
          <w:rFonts w:eastAsia="Times New Roman" w:cstheme="minorHAnsi"/>
          <w:lang w:eastAsia="bg-BG"/>
        </w:rPr>
        <w:t xml:space="preserve">, </w:t>
      </w:r>
      <w:r w:rsidR="007C140C" w:rsidRPr="00555B53">
        <w:rPr>
          <w:rFonts w:eastAsia="Times New Roman" w:cstheme="minorHAnsi"/>
          <w:lang w:val="en-US" w:eastAsia="bg-BG"/>
        </w:rPr>
        <w:t>Published by IASHE, (Socrates Impulse-International scientometric database)</w:t>
      </w:r>
      <w:r w:rsidR="007C140C" w:rsidRPr="00555B53">
        <w:rPr>
          <w:rFonts w:eastAsia="Times New Roman" w:cstheme="minorHAnsi"/>
          <w:lang w:eastAsia="bg-BG"/>
        </w:rPr>
        <w:t xml:space="preserve">, </w:t>
      </w:r>
      <w:r w:rsidR="007C140C" w:rsidRPr="00555B53">
        <w:rPr>
          <w:rFonts w:eastAsia="Times New Roman" w:cstheme="minorHAnsi"/>
          <w:lang w:val="en-US" w:eastAsia="bg-BG"/>
        </w:rPr>
        <w:t>London</w:t>
      </w:r>
      <w:r w:rsidR="007C140C" w:rsidRPr="00555B53">
        <w:rPr>
          <w:rFonts w:eastAsia="Times New Roman" w:cstheme="minorHAnsi"/>
          <w:lang w:eastAsia="bg-BG"/>
        </w:rPr>
        <w:t>,</w:t>
      </w:r>
      <w:r w:rsidR="007C140C" w:rsidRPr="00555B53">
        <w:rPr>
          <w:rFonts w:eastAsia="Times New Roman" w:cstheme="minorHAnsi"/>
          <w:lang w:val="en-US" w:eastAsia="bg-BG"/>
        </w:rPr>
        <w:t xml:space="preserve"> 2017</w:t>
      </w:r>
      <w:r w:rsidR="007C140C" w:rsidRPr="00555B53">
        <w:rPr>
          <w:rFonts w:eastAsia="Times New Roman" w:cstheme="minorHAnsi"/>
          <w:lang w:eastAsia="bg-BG"/>
        </w:rPr>
        <w:t xml:space="preserve">, </w:t>
      </w:r>
      <w:r w:rsidR="007C140C" w:rsidRPr="00555B53">
        <w:rPr>
          <w:rFonts w:eastAsia="Times New Roman" w:cstheme="minorHAnsi"/>
          <w:lang w:val="en-US" w:eastAsia="bg-BG"/>
        </w:rPr>
        <w:t>55</w:t>
      </w:r>
      <w:r w:rsidR="007C140C" w:rsidRPr="00555B53">
        <w:rPr>
          <w:rFonts w:eastAsia="Times New Roman" w:cstheme="minorHAnsi"/>
          <w:lang w:eastAsia="bg-BG"/>
        </w:rPr>
        <w:t>-5</w:t>
      </w:r>
      <w:r w:rsidR="007C140C" w:rsidRPr="00555B53">
        <w:rPr>
          <w:rFonts w:eastAsia="Times New Roman" w:cstheme="minorHAnsi"/>
          <w:lang w:val="en-US" w:eastAsia="bg-BG"/>
        </w:rPr>
        <w:t>7</w:t>
      </w:r>
      <w:r w:rsidR="007C140C" w:rsidRPr="00555B53">
        <w:rPr>
          <w:rFonts w:eastAsia="Times New Roman" w:cstheme="minorHAnsi"/>
          <w:lang w:eastAsia="bg-BG"/>
        </w:rPr>
        <w:t>.</w:t>
      </w:r>
      <w:r w:rsidR="007C140C" w:rsidRPr="00555B53">
        <w:rPr>
          <w:rFonts w:cstheme="minorHAnsi"/>
        </w:rPr>
        <w:t xml:space="preserve"> </w:t>
      </w:r>
      <w:r w:rsidR="007C140C" w:rsidRPr="00555B53">
        <w:rPr>
          <w:rFonts w:eastAsia="Times New Roman" w:cstheme="minorHAnsi"/>
          <w:lang w:eastAsia="bg-BG"/>
        </w:rPr>
        <w:t>163.</w:t>
      </w:r>
      <w:r w:rsidR="007C140C" w:rsidRPr="00555B53">
        <w:rPr>
          <w:rFonts w:eastAsia="Times New Roman" w:cstheme="minorHAnsi"/>
          <w:lang w:eastAsia="bg-BG"/>
        </w:rPr>
        <w:tab/>
      </w:r>
      <w:r w:rsidR="007C140C" w:rsidRPr="00555B53">
        <w:rPr>
          <w:rFonts w:eastAsia="Times New Roman" w:cstheme="minorHAnsi"/>
          <w:b/>
          <w:i/>
          <w:lang w:eastAsia="bg-BG"/>
        </w:rPr>
        <w:t>Върху наследяването на налични акции и на членствено правоотношение.</w:t>
      </w:r>
      <w:r w:rsidR="007C140C" w:rsidRPr="00555B53">
        <w:rPr>
          <w:rFonts w:eastAsia="Times New Roman" w:cstheme="minorHAnsi"/>
          <w:lang w:eastAsia="bg-BG"/>
        </w:rPr>
        <w:t xml:space="preserve"> – Електронен сайт Грамада. Портал на българския юрист“ (ISBN 2682-9703). Публикация от 03.07.2019 г.</w:t>
      </w:r>
    </w:p>
    <w:p w:rsidR="00F950B4" w:rsidRPr="00555B53" w:rsidRDefault="00F950B4" w:rsidP="00F950B4">
      <w:pPr>
        <w:pStyle w:val="ListParagraph"/>
        <w:numPr>
          <w:ilvl w:val="0"/>
          <w:numId w:val="11"/>
        </w:numPr>
        <w:jc w:val="both"/>
        <w:rPr>
          <w:rFonts w:cstheme="minorHAnsi"/>
          <w:b/>
          <w:color w:val="FF0000"/>
        </w:rPr>
      </w:pPr>
      <w:r w:rsidRPr="00555B53">
        <w:rPr>
          <w:rFonts w:cstheme="minorHAnsi"/>
          <w:b/>
        </w:rPr>
        <w:t>Търговско право</w:t>
      </w:r>
    </w:p>
    <w:p w:rsidR="00932F39" w:rsidRPr="00555B53" w:rsidRDefault="00932F39" w:rsidP="007C140C">
      <w:pPr>
        <w:jc w:val="both"/>
        <w:rPr>
          <w:rFonts w:cstheme="minorHAnsi"/>
        </w:rPr>
      </w:pPr>
      <w:r w:rsidRPr="00555B53">
        <w:rPr>
          <w:rFonts w:cstheme="minorHAnsi"/>
        </w:rPr>
        <w:tab/>
      </w:r>
      <w:r w:rsidR="00233B8E" w:rsidRPr="00555B53">
        <w:rPr>
          <w:rFonts w:cstheme="minorHAnsi"/>
        </w:rPr>
        <w:t>-</w:t>
      </w:r>
      <w:r w:rsidR="008A2441" w:rsidRPr="00555B53">
        <w:rPr>
          <w:rFonts w:cstheme="minorHAnsi"/>
          <w:b/>
        </w:rPr>
        <w:t xml:space="preserve">изследвани са в детайли значими институти на търговското право, като направените изводи са насочени към разрешаване на практикоприложни проблеми; </w:t>
      </w:r>
      <w:r w:rsidR="004D7E35" w:rsidRPr="00555B53">
        <w:rPr>
          <w:rFonts w:cstheme="minorHAnsi"/>
          <w:b/>
        </w:rPr>
        <w:t>чрез синтез и обобщаване на съдебна практика по проблеми на тъговското право се прави опит за разясняване на основни понятия като</w:t>
      </w:r>
      <w:r w:rsidR="004D7E35" w:rsidRPr="00555B53">
        <w:rPr>
          <w:rFonts w:cstheme="minorHAnsi"/>
        </w:rPr>
        <w:t xml:space="preserve"> търговец, търговска правоспос</w:t>
      </w:r>
      <w:r w:rsidR="00180F19" w:rsidRPr="00555B53">
        <w:rPr>
          <w:rFonts w:cstheme="minorHAnsi"/>
        </w:rPr>
        <w:t>о</w:t>
      </w:r>
      <w:r w:rsidR="004D7E35" w:rsidRPr="00555B53">
        <w:rPr>
          <w:rFonts w:cstheme="minorHAnsi"/>
        </w:rPr>
        <w:t xml:space="preserve">бност, органно представителство и други. </w:t>
      </w:r>
      <w:r w:rsidR="00180F19" w:rsidRPr="00555B53">
        <w:rPr>
          <w:rFonts w:cstheme="minorHAnsi"/>
          <w:u w:val="single"/>
        </w:rPr>
        <w:t>Такива се откриват в статиите:</w:t>
      </w:r>
      <w:r w:rsidR="00180F19" w:rsidRPr="00555B53">
        <w:rPr>
          <w:rFonts w:cstheme="minorHAnsi"/>
        </w:rPr>
        <w:t xml:space="preserve"> </w:t>
      </w:r>
      <w:r w:rsidRPr="00555B53">
        <w:rPr>
          <w:rFonts w:cstheme="minorHAnsi"/>
          <w:b/>
          <w:i/>
        </w:rPr>
        <w:t>Върху наследяването на налични акции и на членствено правоотношение.</w:t>
      </w:r>
      <w:r w:rsidRPr="00555B53">
        <w:rPr>
          <w:rFonts w:cstheme="minorHAnsi"/>
        </w:rPr>
        <w:t xml:space="preserve"> – Норма, 2017, № 3, 5-24.(И като електронно изд.; също и в електронното изд. www.gr</w:t>
      </w:r>
      <w:r w:rsidR="00180F19" w:rsidRPr="00555B53">
        <w:rPr>
          <w:rFonts w:cstheme="minorHAnsi"/>
        </w:rPr>
        <w:t>amada.org, публ. на 14.03.2017)</w:t>
      </w:r>
      <w:r w:rsidR="007C140C" w:rsidRPr="00555B53">
        <w:rPr>
          <w:rFonts w:cstheme="minorHAnsi"/>
        </w:rPr>
        <w:t xml:space="preserve">. </w:t>
      </w:r>
      <w:r w:rsidR="007C140C" w:rsidRPr="00555B53">
        <w:rPr>
          <w:rFonts w:cstheme="minorHAnsi"/>
          <w:b/>
          <w:i/>
        </w:rPr>
        <w:t xml:space="preserve">Commencing Legal Actions on behalf of a Joint-Stock Company with Incomplete Membership of the Board of Directors in the Context of Corporate Representation under the Bulgarian Civil Law. </w:t>
      </w:r>
      <w:r w:rsidR="007C140C" w:rsidRPr="00555B53">
        <w:rPr>
          <w:rFonts w:cstheme="minorHAnsi"/>
        </w:rPr>
        <w:t xml:space="preserve">In: Globalization, the State and the Individual. (Index Copernicus International), 2 (18) 2018, University of Economics and Innovation in Lublin, Free University of Varna, International Scientific Journal, Special number: Conference materials, Varna, 119 - 130. </w:t>
      </w:r>
      <w:r w:rsidR="00180F19" w:rsidRPr="00555B53">
        <w:rPr>
          <w:rFonts w:cstheme="minorHAnsi"/>
        </w:rPr>
        <w:t xml:space="preserve">172. </w:t>
      </w:r>
      <w:r w:rsidR="007C140C" w:rsidRPr="00555B53">
        <w:rPr>
          <w:rFonts w:cstheme="minorHAnsi"/>
          <w:b/>
          <w:i/>
        </w:rPr>
        <w:t>Търговскоправна и гражданска правоспособност</w:t>
      </w:r>
      <w:r w:rsidR="007C140C" w:rsidRPr="00555B53">
        <w:rPr>
          <w:rFonts w:cstheme="minorHAnsi"/>
        </w:rPr>
        <w:t xml:space="preserve">, В: „Правни проблеми на икономическите отношения в черноморския регион", Сб. Доклади от Международна научна конференция, проведена на 21-23. Юни 2019 в гр. Варна,  в рамките на Лятната научна сесия на Юридическия факултет на ВСУ „Черноризец Храбър“, 2019 г. </w:t>
      </w:r>
      <w:r w:rsidR="007C140C" w:rsidRPr="00555B53">
        <w:rPr>
          <w:rFonts w:cstheme="minorHAnsi"/>
          <w:b/>
          <w:i/>
        </w:rPr>
        <w:t>Възможно ли е обезпечение върху всички бъдещи вземания на залогодателя“  / Is possible to have security on all future claims the pledger?</w:t>
      </w:r>
      <w:r w:rsidR="007C140C" w:rsidRPr="00555B53">
        <w:rPr>
          <w:rFonts w:cstheme="minorHAnsi"/>
        </w:rPr>
        <w:t xml:space="preserve"> В: Сборник с доклади от Международна научна конференция на тема: „Конфликтът и неговото разрешаване - юридически, исторически, икономически и психологически аспекти“, организирана от Великотърновски университет „Св. св. Кирил и Методий“, проведена  на 29 ноември 2019 г. във Велико Търново, изд. на ВТУ Издателство „Фабер“ • 2020 ,  с.19-31. 197.</w:t>
      </w:r>
      <w:r w:rsidR="007C140C" w:rsidRPr="00555B53">
        <w:rPr>
          <w:rFonts w:cstheme="minorHAnsi"/>
        </w:rPr>
        <w:tab/>
      </w:r>
      <w:r w:rsidR="007C140C" w:rsidRPr="00555B53">
        <w:rPr>
          <w:rFonts w:cstheme="minorHAnsi"/>
          <w:b/>
          <w:i/>
        </w:rPr>
        <w:t>Има ли прехвърлителен ефект джирото на акции при липса на съгласие за придобиването им</w:t>
      </w:r>
      <w:r w:rsidR="00180F19" w:rsidRPr="00555B53">
        <w:rPr>
          <w:rFonts w:cstheme="minorHAnsi"/>
        </w:rPr>
        <w:t xml:space="preserve"> </w:t>
      </w:r>
      <w:r w:rsidR="007C140C" w:rsidRPr="00555B53">
        <w:rPr>
          <w:rFonts w:cstheme="minorHAnsi"/>
        </w:rPr>
        <w:t xml:space="preserve">-проф. д-р Иван Русчев, Юридически факултет, СУ „Св. Св. Климет Охридски“- публикувано на 14 май 2020 г. в https://news.lex.bg/-електронно издание  ISSN 2682-9606; </w:t>
      </w:r>
      <w:r w:rsidR="007C140C" w:rsidRPr="00555B53">
        <w:rPr>
          <w:rFonts w:cstheme="minorHAnsi"/>
          <w:b/>
          <w:i/>
        </w:rPr>
        <w:t>Приложно поле и правни последиц</w:t>
      </w:r>
      <w:r w:rsidR="00BE1261" w:rsidRPr="00555B53">
        <w:rPr>
          <w:rFonts w:cstheme="minorHAnsi"/>
          <w:b/>
          <w:i/>
        </w:rPr>
        <w:t>и на стопанската непоносимост</w:t>
      </w:r>
      <w:r w:rsidR="00BE1261" w:rsidRPr="00555B53">
        <w:rPr>
          <w:rFonts w:cstheme="minorHAnsi"/>
        </w:rPr>
        <w:t xml:space="preserve">“ </w:t>
      </w:r>
      <w:r w:rsidR="007C140C" w:rsidRPr="00555B53">
        <w:rPr>
          <w:rFonts w:cstheme="minorHAnsi"/>
        </w:rPr>
        <w:t>17 март 2021 г. в https://news.lex.bg/-електронно издание  ISSN 2682-9606</w:t>
      </w:r>
    </w:p>
    <w:p w:rsidR="00932F39" w:rsidRPr="00555B53" w:rsidRDefault="00932F39" w:rsidP="00932F39">
      <w:pPr>
        <w:pStyle w:val="ListParagraph"/>
        <w:ind w:left="1440"/>
        <w:jc w:val="both"/>
        <w:rPr>
          <w:rFonts w:cstheme="minorHAnsi"/>
          <w:b/>
          <w:color w:val="FF0000"/>
        </w:rPr>
      </w:pPr>
    </w:p>
    <w:p w:rsidR="00F950B4" w:rsidRPr="00555B53" w:rsidRDefault="00F950B4" w:rsidP="00F950B4">
      <w:pPr>
        <w:pStyle w:val="ListParagraph"/>
        <w:numPr>
          <w:ilvl w:val="0"/>
          <w:numId w:val="11"/>
        </w:numPr>
        <w:jc w:val="both"/>
        <w:rPr>
          <w:rFonts w:cstheme="minorHAnsi"/>
          <w:b/>
        </w:rPr>
      </w:pPr>
      <w:r w:rsidRPr="00555B53">
        <w:rPr>
          <w:rFonts w:cstheme="minorHAnsi"/>
          <w:b/>
        </w:rPr>
        <w:t>Гражданско право обща част</w:t>
      </w:r>
      <w:r w:rsidR="00932F39" w:rsidRPr="00555B53">
        <w:rPr>
          <w:rFonts w:cstheme="minorHAnsi"/>
          <w:b/>
        </w:rPr>
        <w:t xml:space="preserve"> – </w:t>
      </w:r>
    </w:p>
    <w:p w:rsidR="007C140C" w:rsidRPr="00555B53" w:rsidRDefault="004A0A34" w:rsidP="007C140C">
      <w:pPr>
        <w:jc w:val="both"/>
        <w:rPr>
          <w:rFonts w:cstheme="minorHAnsi"/>
        </w:rPr>
      </w:pPr>
      <w:r w:rsidRPr="00555B53">
        <w:rPr>
          <w:rFonts w:cstheme="minorHAnsi"/>
        </w:rPr>
        <w:t>-</w:t>
      </w:r>
      <w:r w:rsidR="00180F19" w:rsidRPr="00555B53">
        <w:rPr>
          <w:rFonts w:cstheme="minorHAnsi"/>
        </w:rPr>
        <w:t xml:space="preserve"> </w:t>
      </w:r>
      <w:r w:rsidR="00180F19" w:rsidRPr="00555B53">
        <w:rPr>
          <w:rFonts w:cstheme="minorHAnsi"/>
          <w:b/>
        </w:rPr>
        <w:t xml:space="preserve">Особено съществени са приносите на кандидата в този основополагащ за цялото частно право клон. Те </w:t>
      </w:r>
      <w:r w:rsidR="00D3413C" w:rsidRPr="00555B53">
        <w:rPr>
          <w:rFonts w:cstheme="minorHAnsi"/>
          <w:b/>
        </w:rPr>
        <w:t>са в разнообразни насоки.</w:t>
      </w:r>
      <w:r w:rsidR="00180F19" w:rsidRPr="00555B53">
        <w:rPr>
          <w:rFonts w:cstheme="minorHAnsi"/>
          <w:b/>
        </w:rPr>
        <w:t xml:space="preserve"> </w:t>
      </w:r>
      <w:r w:rsidR="00180F19" w:rsidRPr="00555B53">
        <w:rPr>
          <w:rFonts w:cstheme="minorHAnsi"/>
        </w:rPr>
        <w:t>Напр.</w:t>
      </w:r>
      <w:r w:rsidR="00180F19" w:rsidRPr="00555B53">
        <w:rPr>
          <w:rFonts w:cstheme="minorHAnsi"/>
          <w:b/>
        </w:rPr>
        <w:t xml:space="preserve"> взема с</w:t>
      </w:r>
      <w:r w:rsidRPr="00555B53">
        <w:rPr>
          <w:rFonts w:cstheme="minorHAnsi"/>
          <w:b/>
        </w:rPr>
        <w:t>е становище по редица по-</w:t>
      </w:r>
      <w:r w:rsidR="006D68B4" w:rsidRPr="00555B53">
        <w:rPr>
          <w:rFonts w:cstheme="minorHAnsi"/>
          <w:b/>
          <w:lang w:val="en-GB"/>
        </w:rPr>
        <w:t>общи</w:t>
      </w:r>
      <w:r w:rsidRPr="00555B53">
        <w:rPr>
          <w:rFonts w:cstheme="minorHAnsi"/>
          <w:b/>
        </w:rPr>
        <w:t xml:space="preserve"> въпроси</w:t>
      </w:r>
      <w:r w:rsidRPr="00555B53">
        <w:rPr>
          <w:rFonts w:cstheme="minorHAnsi"/>
        </w:rPr>
        <w:t xml:space="preserve"> като тези за субективното право, правното задължение като съдържание на правоотношението, за правния интерес при упражняване на субективни права, злоупотреба с право, съотношение между основанията за нищожност на договорите и правните сделки; </w:t>
      </w:r>
      <w:r w:rsidR="00BE1261" w:rsidRPr="00555B53">
        <w:rPr>
          <w:rFonts w:cstheme="minorHAnsi"/>
        </w:rPr>
        <w:t xml:space="preserve">в материята на юридическите лица с нестопанска цел са изказани </w:t>
      </w:r>
      <w:r w:rsidR="00BE1261" w:rsidRPr="00555B53">
        <w:rPr>
          <w:rFonts w:cstheme="minorHAnsi"/>
          <w:b/>
        </w:rPr>
        <w:t>оригинални тези, които имат значение за правоприла</w:t>
      </w:r>
      <w:r w:rsidR="00D3413C" w:rsidRPr="00555B53">
        <w:rPr>
          <w:rFonts w:cstheme="minorHAnsi"/>
          <w:b/>
        </w:rPr>
        <w:t>гането и развитието на правото.</w:t>
      </w:r>
      <w:r w:rsidR="00BE1261" w:rsidRPr="00555B53">
        <w:rPr>
          <w:rFonts w:cstheme="minorHAnsi"/>
        </w:rPr>
        <w:t xml:space="preserve"> </w:t>
      </w:r>
      <w:r w:rsidR="00D3413C" w:rsidRPr="00555B53">
        <w:rPr>
          <w:rFonts w:cstheme="minorHAnsi"/>
          <w:b/>
        </w:rPr>
        <w:t xml:space="preserve">С приносен характер са опитите да да </w:t>
      </w:r>
      <w:r w:rsidR="00D3413C" w:rsidRPr="00555B53">
        <w:rPr>
          <w:rFonts w:cstheme="minorHAnsi"/>
          <w:b/>
        </w:rPr>
        <w:lastRenderedPageBreak/>
        <w:t xml:space="preserve">се </w:t>
      </w:r>
      <w:r w:rsidR="00BE1261" w:rsidRPr="00555B53">
        <w:rPr>
          <w:rFonts w:cstheme="minorHAnsi"/>
          <w:b/>
        </w:rPr>
        <w:t>консолидира</w:t>
      </w:r>
      <w:r w:rsidR="00D3413C" w:rsidRPr="00555B53">
        <w:rPr>
          <w:rFonts w:cstheme="minorHAnsi"/>
          <w:b/>
        </w:rPr>
        <w:t>т</w:t>
      </w:r>
      <w:r w:rsidR="00BE1261" w:rsidRPr="00555B53">
        <w:rPr>
          <w:rFonts w:cstheme="minorHAnsi"/>
          <w:b/>
        </w:rPr>
        <w:t xml:space="preserve"> понятия, </w:t>
      </w:r>
      <w:r w:rsidR="007E42BA" w:rsidRPr="00555B53">
        <w:rPr>
          <w:rFonts w:cstheme="minorHAnsi"/>
          <w:b/>
        </w:rPr>
        <w:t>които традиционно поставят проблеми в практиката и теорията</w:t>
      </w:r>
      <w:r w:rsidR="007E42BA" w:rsidRPr="00555B53">
        <w:rPr>
          <w:rFonts w:cstheme="minorHAnsi"/>
        </w:rPr>
        <w:t xml:space="preserve"> като потестативни права, естествени права, кумулация и конкуренция на гражданския закон и други. </w:t>
      </w:r>
      <w:r w:rsidR="007E42BA" w:rsidRPr="00555B53">
        <w:rPr>
          <w:rFonts w:cstheme="minorHAnsi"/>
          <w:u w:val="single"/>
        </w:rPr>
        <w:t>В тази връзка тук заслужава да се посочат следните публикации</w:t>
      </w:r>
      <w:r w:rsidR="007E42BA" w:rsidRPr="00555B53">
        <w:rPr>
          <w:rFonts w:cstheme="minorHAnsi"/>
        </w:rPr>
        <w:t xml:space="preserve">: </w:t>
      </w:r>
      <w:r w:rsidR="00932F39" w:rsidRPr="00555B53">
        <w:rPr>
          <w:rFonts w:cstheme="minorHAnsi"/>
          <w:b/>
          <w:i/>
        </w:rPr>
        <w:t>Крайната нужда и явно неизгодните условия като основание за унищожаване на сделката</w:t>
      </w:r>
      <w:r w:rsidR="00932F39" w:rsidRPr="00555B53">
        <w:rPr>
          <w:rFonts w:cstheme="minorHAnsi"/>
        </w:rPr>
        <w:t xml:space="preserve">. (Спорни моменти в съдебната практика). - В: Сборник доклади от Междунар. научна конф., УНИТЕХ’16, Габрово, 18-19 ноември 2016 г. Т. IV. Габрово, Технически университет, 2016, 181-185.; </w:t>
      </w:r>
      <w:r w:rsidR="00932F39" w:rsidRPr="00555B53">
        <w:rPr>
          <w:rFonts w:cstheme="minorHAnsi"/>
          <w:b/>
          <w:i/>
        </w:rPr>
        <w:t>Противоречието със закона и накърняване на добрите нрави като основания за недействителност - хипотези от практиката</w:t>
      </w:r>
      <w:r w:rsidR="00932F39" w:rsidRPr="00555B53">
        <w:rPr>
          <w:rFonts w:cstheme="minorHAnsi"/>
        </w:rPr>
        <w:t xml:space="preserve">. - В: Сборник доклади от Междунар. научна конф., УНИТЕХ’16, Габрово, 18-19 ноември 2016 г. Т. IV.  Габрово, Технически университет, 2016, 176-180. </w:t>
      </w:r>
      <w:r w:rsidR="00932F39" w:rsidRPr="00555B53">
        <w:rPr>
          <w:rFonts w:cstheme="minorHAnsi"/>
          <w:b/>
          <w:i/>
        </w:rPr>
        <w:t>Тълкувателните актове на общите събрания на колегиите на ВКС и на ВАС и въпросът за източниците на правото</w:t>
      </w:r>
      <w:r w:rsidR="00932F39" w:rsidRPr="00555B53">
        <w:rPr>
          <w:rFonts w:cstheme="minorHAnsi"/>
        </w:rPr>
        <w:t>. - В: Право и права. [Сборник в памет на проф. д-р Росен Ташев]. С., Унив. изд. Св. Кл. Охридски, 2016, 348-359. (Състав.: С. Гройсман; п</w:t>
      </w:r>
      <w:r w:rsidR="00B97DAF" w:rsidRPr="00555B53">
        <w:rPr>
          <w:rFonts w:cstheme="minorHAnsi"/>
        </w:rPr>
        <w:t xml:space="preserve">редг.: Т. Колев, С. Гройсман). </w:t>
      </w:r>
      <w:r w:rsidR="00932F39" w:rsidRPr="00555B53">
        <w:rPr>
          <w:rFonts w:cstheme="minorHAnsi"/>
        </w:rPr>
        <w:t>Също и в: Научни трудове на Русенския университет - 2015, т. 54, сер. 7, 203 – 211.</w:t>
      </w:r>
      <w:r w:rsidR="00D3413C" w:rsidRPr="00555B53">
        <w:rPr>
          <w:rFonts w:cstheme="minorHAnsi"/>
        </w:rPr>
        <w:t xml:space="preserve">; 137. </w:t>
      </w:r>
      <w:r w:rsidR="00B97DAF" w:rsidRPr="00555B53">
        <w:rPr>
          <w:rFonts w:cstheme="minorHAnsi"/>
          <w:i/>
          <w:u w:val="single"/>
        </w:rPr>
        <w:t xml:space="preserve">Положението на бенефициера при договора в полза на трето лице. Развитие на доктрината и практиката. </w:t>
      </w:r>
      <w:r w:rsidR="00B97DAF" w:rsidRPr="00555B53">
        <w:rPr>
          <w:rFonts w:cstheme="minorHAnsi"/>
        </w:rPr>
        <w:t xml:space="preserve">– Съвр. право, 2017, № 3, 7-26.; </w:t>
      </w:r>
      <w:r w:rsidR="00B97DAF" w:rsidRPr="00555B53">
        <w:rPr>
          <w:rFonts w:cstheme="minorHAnsi"/>
          <w:b/>
          <w:i/>
        </w:rPr>
        <w:t>Правна същност и място на актовете на soft law в правото и юриспруденцията на съдилищата на Европейския съюз.</w:t>
      </w:r>
      <w:r w:rsidR="00B97DAF" w:rsidRPr="00555B53">
        <w:rPr>
          <w:rFonts w:cstheme="minorHAnsi"/>
        </w:rPr>
        <w:t xml:space="preserve"> – В: Soft Law и развитието на съвременното право. [Сборник доклади от научната конф., организ. от ЮФ на ПУ „Паисий Хилендарски“, 27 май 2017 г.]. С., Сиби, 2017, 267-280.; </w:t>
      </w:r>
      <w:r w:rsidR="00B97DAF" w:rsidRPr="00555B53">
        <w:rPr>
          <w:rFonts w:cstheme="minorHAnsi"/>
          <w:b/>
          <w:i/>
        </w:rPr>
        <w:t>Правният интерес и субективното гражданско право.</w:t>
      </w:r>
      <w:r w:rsidR="00B97DAF" w:rsidRPr="00555B53">
        <w:rPr>
          <w:rFonts w:cstheme="minorHAnsi"/>
        </w:rPr>
        <w:t xml:space="preserve"> – Год. ВСУ. Юрид. фак., [2016], 2017.; </w:t>
      </w:r>
      <w:r w:rsidR="00B97DAF" w:rsidRPr="00555B53">
        <w:rPr>
          <w:rFonts w:cstheme="minorHAnsi"/>
          <w:b/>
          <w:i/>
        </w:rPr>
        <w:t>Тезата за единство на правата и задълженията в гражданското правоотношение и видовете облигационни задължения по българското частно право</w:t>
      </w:r>
      <w:r w:rsidR="00B97DAF" w:rsidRPr="00555B53">
        <w:rPr>
          <w:rFonts w:cstheme="minorHAnsi"/>
        </w:rPr>
        <w:t>. Научни трудове на Русенския университет „Ангел Кънчев“, том: Научни трудове на Русенския университет „Ангел Кънчев“ - 2017, брой: 56, 2017, 192-202.</w:t>
      </w:r>
      <w:r w:rsidR="007C140C" w:rsidRPr="00555B53">
        <w:rPr>
          <w:rFonts w:cstheme="minorHAnsi"/>
        </w:rPr>
        <w:t xml:space="preserve"> 145.</w:t>
      </w:r>
      <w:r w:rsidR="007C140C" w:rsidRPr="00555B53">
        <w:rPr>
          <w:rFonts w:cstheme="minorHAnsi"/>
        </w:rPr>
        <w:tab/>
      </w:r>
      <w:r w:rsidR="007C140C" w:rsidRPr="00555B53">
        <w:rPr>
          <w:rFonts w:cstheme="minorHAnsi"/>
          <w:b/>
          <w:i/>
        </w:rPr>
        <w:t>Солидарните задължения в контекста  на понятието за правно отношение в трудовете на проф. Венелин Ганев</w:t>
      </w:r>
      <w:r w:rsidR="007C140C" w:rsidRPr="00555B53">
        <w:rPr>
          <w:rFonts w:cstheme="minorHAnsi"/>
        </w:rPr>
        <w:t>. - В: Научни четения в памет на Венелин Ганев и Никола Долапчиев. [Сборник доклади от научна конф., организ. от катедра „Теория и история на държавата и правото“ и катедра „Наказателноправни науки“ на ЮФ на СУ „Св. Климент Охридски“, 14 ноември 2016 г., София]. С., Унив. изд. Св. Кл. Охридски, 2017, 79-96. (Състав.: Д. Вълчев, Пл. Панайотов, С. Гройсман, Кр. Манов).</w:t>
      </w:r>
      <w:r w:rsidR="00D3413C" w:rsidRPr="00555B53">
        <w:rPr>
          <w:rFonts w:cstheme="minorHAnsi"/>
        </w:rPr>
        <w:tab/>
      </w:r>
      <w:r w:rsidR="00D3413C" w:rsidRPr="00555B53">
        <w:rPr>
          <w:rFonts w:cstheme="minorHAnsi"/>
          <w:b/>
          <w:i/>
        </w:rPr>
        <w:t xml:space="preserve">Спорни </w:t>
      </w:r>
      <w:r w:rsidR="007C140C" w:rsidRPr="00555B53">
        <w:rPr>
          <w:rFonts w:cstheme="minorHAnsi"/>
          <w:b/>
          <w:i/>
        </w:rPr>
        <w:t>въпроси на относителната недействителност на договора по чл. 135 от ЗЗД</w:t>
      </w:r>
      <w:r w:rsidR="007C140C" w:rsidRPr="00555B53">
        <w:rPr>
          <w:rFonts w:cstheme="minorHAnsi"/>
        </w:rPr>
        <w:t>. - В: Актуални въпроси на семейното и наследственото право. [Сборник с доклади, изнесени на нац. научна конф. в памет на проф. д-р Лиляна Ненова (1921-1996), организ. от катедра „Гражданскоправни науки“ на ЮФ на СУ „Св. Климент Охридски“, 22 октомври 2015 г., София]. С., Унив. изд. Св. Кл. Охридски, 2017, 147-170. (Състав.: Ц. Цанкова, Ек. Матеева, А. Станева).</w:t>
      </w:r>
      <w:r w:rsidR="00D3413C" w:rsidRPr="00555B53">
        <w:rPr>
          <w:rFonts w:cstheme="minorHAnsi"/>
        </w:rPr>
        <w:t xml:space="preserve"> </w:t>
      </w:r>
      <w:r w:rsidR="007C140C" w:rsidRPr="00555B53">
        <w:rPr>
          <w:rFonts w:cstheme="minorHAnsi"/>
          <w:b/>
          <w:i/>
        </w:rPr>
        <w:t>The Nullity of the Transaction due to the Lack of Form - the Exception under Article 293(3) of the Commercial act.</w:t>
      </w:r>
      <w:r w:rsidR="007C140C" w:rsidRPr="00555B53">
        <w:rPr>
          <w:rFonts w:cstheme="minorHAnsi"/>
        </w:rPr>
        <w:t xml:space="preserve"> - In: Globalization, the State and the Individual. (Index Copernicus International), 2 (14) 2017, University of Economics and Innovation in Lublin, Free University of Varna, International Scientific Journal, Special number: Conference materials, Lublin – Varna, 223-229. </w:t>
      </w:r>
      <w:r w:rsidR="007C140C" w:rsidRPr="00555B53">
        <w:rPr>
          <w:rFonts w:cstheme="minorHAnsi"/>
          <w:b/>
          <w:i/>
        </w:rPr>
        <w:t>Субсидиарното правоприлагане в режима на ЮЛНЦ. -В. „Право и общество“</w:t>
      </w:r>
      <w:r w:rsidR="007C140C" w:rsidRPr="00555B53">
        <w:rPr>
          <w:rFonts w:cstheme="minorHAnsi"/>
        </w:rPr>
        <w:t>, Сборник с доклади от Научната конференция на Юридическия факултет на Варненския свободен университет, ХХ Юбилейна лятна научна сесия на ЮФ, в рамките на честванията „30 години Варненския свободен университет „Черноризец Храбър“, проведена 25-27 юни 2021 г. Варненския свободен университет „Черноризец Храбър“,</w:t>
      </w:r>
      <w:r w:rsidR="00D3413C" w:rsidRPr="00555B53">
        <w:rPr>
          <w:rFonts w:cstheme="minorHAnsi"/>
        </w:rPr>
        <w:t xml:space="preserve"> </w:t>
      </w:r>
      <w:r w:rsidR="007C140C" w:rsidRPr="00555B53">
        <w:rPr>
          <w:rFonts w:cstheme="minorHAnsi"/>
        </w:rPr>
        <w:t>ISSN 1313-7263 (серия “Юридически науки и обществена сигурност).</w:t>
      </w:r>
      <w:r w:rsidR="00D3413C" w:rsidRPr="00555B53">
        <w:rPr>
          <w:rFonts w:cstheme="minorHAnsi"/>
        </w:rPr>
        <w:t xml:space="preserve"> </w:t>
      </w:r>
      <w:r w:rsidR="007C140C" w:rsidRPr="00555B53">
        <w:rPr>
          <w:rFonts w:cstheme="minorHAnsi"/>
          <w:b/>
          <w:i/>
        </w:rPr>
        <w:t>Ограничаване на правоспособността на лица, небългарски граждани, при придобиване на вещни права в България</w:t>
      </w:r>
      <w:r w:rsidR="007C140C" w:rsidRPr="00555B53">
        <w:rPr>
          <w:rFonts w:cstheme="minorHAnsi"/>
        </w:rPr>
        <w:t xml:space="preserve">. </w:t>
      </w:r>
      <w:r w:rsidR="00D3413C" w:rsidRPr="00555B53">
        <w:rPr>
          <w:rFonts w:cstheme="minorHAnsi"/>
          <w:lang w:val="en-US"/>
        </w:rPr>
        <w:t>In</w:t>
      </w:r>
      <w:r w:rsidR="00D3413C" w:rsidRPr="00555B53">
        <w:rPr>
          <w:rFonts w:cstheme="minorHAnsi"/>
        </w:rPr>
        <w:t xml:space="preserve">: </w:t>
      </w:r>
      <w:r w:rsidR="007C140C" w:rsidRPr="00555B53">
        <w:rPr>
          <w:rFonts w:cstheme="minorHAnsi"/>
        </w:rPr>
        <w:t xml:space="preserve">IURIDICA PRIMA, 2020, под печат.; </w:t>
      </w:r>
      <w:r w:rsidR="007C140C" w:rsidRPr="00555B53">
        <w:rPr>
          <w:rFonts w:cstheme="minorHAnsi"/>
          <w:b/>
          <w:i/>
        </w:rPr>
        <w:t>Конкуренция между основанията за нищожност по чл.26, ал.1 и ал. 2 ЗЗД – процесуалноправни и материалноправни въпроси,</w:t>
      </w:r>
      <w:r w:rsidR="007C140C" w:rsidRPr="00555B53">
        <w:rPr>
          <w:rFonts w:cstheme="minorHAnsi"/>
        </w:rPr>
        <w:t xml:space="preserve"> Алманах 2014-2019. Грамада, портал на българския юрист,</w:t>
      </w:r>
      <w:r w:rsidR="00D3413C" w:rsidRPr="00555B53">
        <w:rPr>
          <w:rFonts w:cstheme="minorHAnsi"/>
        </w:rPr>
        <w:t xml:space="preserve"> </w:t>
      </w:r>
      <w:r w:rsidR="007C140C" w:rsidRPr="00555B53">
        <w:rPr>
          <w:rFonts w:cstheme="minorHAnsi"/>
        </w:rPr>
        <w:t xml:space="preserve">С., ISBN 978-619-7368-30-7, с. 32-39.Също и </w:t>
      </w:r>
      <w:r w:rsidR="00D3413C" w:rsidRPr="00555B53">
        <w:rPr>
          <w:rFonts w:cstheme="minorHAnsi"/>
        </w:rPr>
        <w:t xml:space="preserve">В: </w:t>
      </w:r>
      <w:r w:rsidR="007C140C" w:rsidRPr="00555B53">
        <w:rPr>
          <w:rFonts w:cstheme="minorHAnsi"/>
        </w:rPr>
        <w:t xml:space="preserve">Предизвикателствата на правото в контекста на дигитализацията. </w:t>
      </w:r>
      <w:r w:rsidR="007C140C" w:rsidRPr="00555B53">
        <w:rPr>
          <w:rFonts w:cstheme="minorHAnsi"/>
          <w:b/>
          <w:i/>
        </w:rPr>
        <w:t xml:space="preserve">За съотношението между чл. 26, ал. 2 и чл. 31 ЗЗД – </w:t>
      </w:r>
      <w:r w:rsidR="007C140C" w:rsidRPr="00555B53">
        <w:rPr>
          <w:rFonts w:cstheme="minorHAnsi"/>
          <w:b/>
          <w:i/>
        </w:rPr>
        <w:lastRenderedPageBreak/>
        <w:t>десет години по-късно</w:t>
      </w:r>
      <w:r w:rsidR="007C140C" w:rsidRPr="00555B53">
        <w:rPr>
          <w:rFonts w:cstheme="minorHAnsi"/>
        </w:rPr>
        <w:t>. С. ,с. 65-84. Сборник научни изследвания в памет на професор Мари Павлова. Университетско издателство „Св. Климент Охридски“, 2021.</w:t>
      </w:r>
    </w:p>
    <w:p w:rsidR="00B97DAF" w:rsidRPr="00555B53" w:rsidRDefault="007C140C" w:rsidP="00932F39">
      <w:pPr>
        <w:jc w:val="both"/>
        <w:rPr>
          <w:rFonts w:cstheme="minorHAnsi"/>
        </w:rPr>
      </w:pPr>
      <w:r w:rsidRPr="00555B53">
        <w:rPr>
          <w:rFonts w:cstheme="minorHAnsi"/>
        </w:rPr>
        <w:tab/>
      </w:r>
    </w:p>
    <w:p w:rsidR="00B22787" w:rsidRPr="00555B53" w:rsidRDefault="00D3413C" w:rsidP="00B22787">
      <w:pPr>
        <w:jc w:val="both"/>
        <w:rPr>
          <w:rFonts w:cstheme="minorHAnsi"/>
          <w:b/>
        </w:rPr>
      </w:pPr>
      <w:r w:rsidRPr="00555B53">
        <w:rPr>
          <w:rFonts w:cstheme="minorHAnsi"/>
          <w:b/>
          <w:lang w:val="en-US"/>
        </w:rPr>
        <w:t>III</w:t>
      </w:r>
      <w:r w:rsidRPr="00555B53">
        <w:rPr>
          <w:rFonts w:cstheme="minorHAnsi"/>
          <w:b/>
        </w:rPr>
        <w:t xml:space="preserve">. СТУДИИ И СТАТИИ, СЪЗДАДЕНИ В ПЕРИОДА 1991 Г. -2016 Г., С КОИТО КАНДИДАТЪТ УЧАСТВА В КОНКУРСА: </w:t>
      </w:r>
    </w:p>
    <w:p w:rsidR="00D823E8" w:rsidRPr="00555B53" w:rsidRDefault="007769B9" w:rsidP="007769B9">
      <w:pPr>
        <w:pStyle w:val="ListParagraph"/>
        <w:numPr>
          <w:ilvl w:val="0"/>
          <w:numId w:val="11"/>
        </w:numPr>
        <w:jc w:val="both"/>
        <w:rPr>
          <w:rFonts w:cstheme="minorHAnsi"/>
          <w:b/>
        </w:rPr>
      </w:pPr>
      <w:r w:rsidRPr="00555B53">
        <w:rPr>
          <w:rFonts w:cstheme="minorHAnsi"/>
          <w:b/>
        </w:rPr>
        <w:t>Приноси на представените трудове за развитието на облигационното и търговското право</w:t>
      </w:r>
    </w:p>
    <w:p w:rsidR="001A4231" w:rsidRPr="00555B53" w:rsidRDefault="00D057F6" w:rsidP="002C15BE">
      <w:pPr>
        <w:jc w:val="both"/>
        <w:rPr>
          <w:rFonts w:cstheme="minorHAnsi"/>
        </w:rPr>
      </w:pPr>
      <w:r w:rsidRPr="00555B53">
        <w:rPr>
          <w:rFonts w:cstheme="minorHAnsi"/>
        </w:rPr>
        <w:t>-</w:t>
      </w:r>
      <w:r w:rsidR="00DA0D79" w:rsidRPr="00555B53">
        <w:rPr>
          <w:rFonts w:cstheme="minorHAnsi"/>
        </w:rPr>
        <w:t xml:space="preserve"> </w:t>
      </w:r>
      <w:r w:rsidR="00ED4E10" w:rsidRPr="00555B53">
        <w:rPr>
          <w:rFonts w:cstheme="minorHAnsi"/>
          <w:b/>
        </w:rPr>
        <w:t xml:space="preserve">Приносен момент е </w:t>
      </w:r>
      <w:r w:rsidR="00D3413C" w:rsidRPr="00555B53">
        <w:rPr>
          <w:rFonts w:cstheme="minorHAnsi"/>
          <w:b/>
        </w:rPr>
        <w:t xml:space="preserve">цялостното творчество на кандидата е </w:t>
      </w:r>
      <w:r w:rsidR="00ED4E10" w:rsidRPr="00555B53">
        <w:rPr>
          <w:rFonts w:cstheme="minorHAnsi"/>
          <w:b/>
        </w:rPr>
        <w:t xml:space="preserve">разглеждането на </w:t>
      </w:r>
      <w:r w:rsidR="00F70080" w:rsidRPr="00555B53">
        <w:rPr>
          <w:rFonts w:cstheme="minorHAnsi"/>
          <w:b/>
        </w:rPr>
        <w:t xml:space="preserve">класически за облигационното право институти </w:t>
      </w:r>
      <w:r w:rsidR="0093445D" w:rsidRPr="00555B53">
        <w:rPr>
          <w:rFonts w:cstheme="minorHAnsi"/>
          <w:b/>
        </w:rPr>
        <w:t>в тяхната динамика чрез проследяване на разнообразни практически хипотези</w:t>
      </w:r>
      <w:r w:rsidR="00F250FE" w:rsidRPr="00555B53">
        <w:rPr>
          <w:rFonts w:cstheme="minorHAnsi"/>
        </w:rPr>
        <w:t xml:space="preserve">.  </w:t>
      </w:r>
      <w:r w:rsidR="00F250FE" w:rsidRPr="00555B53">
        <w:rPr>
          <w:rFonts w:cstheme="minorHAnsi"/>
          <w:b/>
        </w:rPr>
        <w:t>И</w:t>
      </w:r>
      <w:r w:rsidR="0093445D" w:rsidRPr="00555B53">
        <w:rPr>
          <w:rFonts w:cstheme="minorHAnsi"/>
          <w:b/>
        </w:rPr>
        <w:t>зложени са множество аргументи „за“ и „против“ определени контрадикторни тези в търговскоправната доктрина</w:t>
      </w:r>
      <w:r w:rsidR="0093445D" w:rsidRPr="00555B53">
        <w:rPr>
          <w:rFonts w:cstheme="minorHAnsi"/>
        </w:rPr>
        <w:t xml:space="preserve"> като </w:t>
      </w:r>
      <w:r w:rsidR="00F250FE" w:rsidRPr="00555B53">
        <w:rPr>
          <w:rFonts w:cstheme="minorHAnsi"/>
        </w:rPr>
        <w:t xml:space="preserve">напр. </w:t>
      </w:r>
      <w:r w:rsidR="0093445D" w:rsidRPr="00555B53">
        <w:rPr>
          <w:rFonts w:cstheme="minorHAnsi"/>
        </w:rPr>
        <w:t xml:space="preserve">за действието и правната същност на апорта, за същността на устава на търговско, относно несъстоятелността на скрития съучастник-ЮЛНЦ по чл. 609 ТЗ и други. </w:t>
      </w:r>
      <w:r w:rsidR="001A3033" w:rsidRPr="00555B53">
        <w:rPr>
          <w:rFonts w:cstheme="minorHAnsi"/>
          <w:b/>
        </w:rPr>
        <w:t>Критично са анализирани неправилни разрешения в юриспруденцията по въпроси на общата и на специалната част на гражданското право</w:t>
      </w:r>
      <w:r w:rsidR="001A3033" w:rsidRPr="00555B53">
        <w:rPr>
          <w:rFonts w:cstheme="minorHAnsi"/>
        </w:rPr>
        <w:t xml:space="preserve"> като тези за намаляването на дължимата неустойка, задължението на надарения да дава издръжка на дарителя, действието на уговорката в полза на трето лице и други. </w:t>
      </w:r>
      <w:r w:rsidR="00F250FE" w:rsidRPr="00555B53">
        <w:rPr>
          <w:rFonts w:cstheme="minorHAnsi"/>
          <w:b/>
        </w:rPr>
        <w:t xml:space="preserve">Задълбоченият </w:t>
      </w:r>
      <w:r w:rsidR="00ED4E10" w:rsidRPr="00555B53">
        <w:rPr>
          <w:rFonts w:cstheme="minorHAnsi"/>
          <w:b/>
        </w:rPr>
        <w:t>теоретич</w:t>
      </w:r>
      <w:r w:rsidR="00F250FE" w:rsidRPr="00555B53">
        <w:rPr>
          <w:rFonts w:cstheme="minorHAnsi"/>
          <w:b/>
        </w:rPr>
        <w:t>е</w:t>
      </w:r>
      <w:r w:rsidR="00ED4E10" w:rsidRPr="00555B53">
        <w:rPr>
          <w:rFonts w:cstheme="minorHAnsi"/>
          <w:b/>
        </w:rPr>
        <w:t>н подход при представяне материята на солидарните и неделими задължения, на отговорността за чужди вредоносни действия</w:t>
      </w:r>
      <w:r w:rsidR="00F250FE" w:rsidRPr="00555B53">
        <w:rPr>
          <w:rFonts w:cstheme="minorHAnsi"/>
          <w:b/>
        </w:rPr>
        <w:t>,</w:t>
      </w:r>
      <w:r w:rsidR="00ED4E10" w:rsidRPr="00555B53">
        <w:rPr>
          <w:rFonts w:cstheme="minorHAnsi"/>
          <w:b/>
        </w:rPr>
        <w:t xml:space="preserve"> </w:t>
      </w:r>
      <w:r w:rsidR="00F250FE" w:rsidRPr="00555B53">
        <w:rPr>
          <w:rFonts w:cstheme="minorHAnsi"/>
          <w:b/>
        </w:rPr>
        <w:t xml:space="preserve">навсякъде </w:t>
      </w:r>
      <w:r w:rsidR="00ED4E10" w:rsidRPr="00555B53">
        <w:rPr>
          <w:rFonts w:cstheme="minorHAnsi"/>
          <w:b/>
        </w:rPr>
        <w:t>е съчетан с изследване на практическите последици от предложените разбирания</w:t>
      </w:r>
      <w:r w:rsidR="00ED4E10" w:rsidRPr="00555B53">
        <w:rPr>
          <w:rFonts w:cstheme="minorHAnsi"/>
        </w:rPr>
        <w:t xml:space="preserve">. </w:t>
      </w:r>
      <w:r w:rsidR="00523860" w:rsidRPr="00555B53">
        <w:rPr>
          <w:rFonts w:cstheme="minorHAnsi"/>
          <w:u w:val="single"/>
        </w:rPr>
        <w:t>Подобни приноси съдържат следните публикации, без тяхното изброяване да е изчерпателно</w:t>
      </w:r>
      <w:r w:rsidR="00523860" w:rsidRPr="00555B53">
        <w:rPr>
          <w:rFonts w:cstheme="minorHAnsi"/>
        </w:rPr>
        <w:t xml:space="preserve">: </w:t>
      </w:r>
      <w:r w:rsidR="00DA0D79" w:rsidRPr="00555B53">
        <w:rPr>
          <w:rFonts w:cstheme="minorHAnsi"/>
          <w:b/>
          <w:i/>
        </w:rPr>
        <w:t>Понятие, форма и същност на апорта в търговските дружества.</w:t>
      </w:r>
      <w:r w:rsidR="00DA0D79" w:rsidRPr="00555B53">
        <w:rPr>
          <w:rFonts w:cstheme="minorHAnsi"/>
        </w:rPr>
        <w:t xml:space="preserve"> - Търг. право, 1993, № 4, 23-29.</w:t>
      </w:r>
      <w:r w:rsidR="00EC2522" w:rsidRPr="00555B53">
        <w:rPr>
          <w:rFonts w:cstheme="minorHAnsi"/>
        </w:rPr>
        <w:t xml:space="preserve"> 31. </w:t>
      </w:r>
      <w:r w:rsidR="00EC2522" w:rsidRPr="00555B53">
        <w:rPr>
          <w:rFonts w:cstheme="minorHAnsi"/>
          <w:b/>
          <w:i/>
        </w:rPr>
        <w:t>Придобиване и разпореждане с вещни права върху недвижими имоти от събирателно дружество.</w:t>
      </w:r>
      <w:r w:rsidR="00EC2522" w:rsidRPr="00555B53">
        <w:rPr>
          <w:rFonts w:cstheme="minorHAnsi"/>
        </w:rPr>
        <w:t xml:space="preserve"> - Собств. и право, 1996, № 8, 20-28.; Въпроси на задължението за лихва в гражданското и търговското право. - Пазар п право, 1997, № 6, 17-23; № 7, 12-17. 33.</w:t>
      </w:r>
      <w:r w:rsidR="00F250FE" w:rsidRPr="00555B53">
        <w:rPr>
          <w:rFonts w:cstheme="minorHAnsi"/>
        </w:rPr>
        <w:t xml:space="preserve"> 73; </w:t>
      </w:r>
      <w:r w:rsidR="00DB3E17" w:rsidRPr="00555B53">
        <w:rPr>
          <w:rFonts w:cstheme="minorHAnsi"/>
          <w:b/>
          <w:i/>
        </w:rPr>
        <w:t>Правна същност на устава на корпоративните юридически лица.</w:t>
      </w:r>
      <w:r w:rsidR="00DB3E17" w:rsidRPr="00555B53">
        <w:rPr>
          <w:rFonts w:cstheme="minorHAnsi"/>
        </w:rPr>
        <w:t xml:space="preserve"> – В: Юрид. сборник, БСУ, Център по юридически науки. Т. ХІІІ. Бургас, 2004, 154-159.</w:t>
      </w:r>
      <w:r w:rsidR="00DB3E17" w:rsidRPr="00555B53">
        <w:rPr>
          <w:rFonts w:cstheme="minorHAnsi"/>
        </w:rPr>
        <w:tab/>
      </w:r>
      <w:r w:rsidR="00DB3E17" w:rsidRPr="00555B53">
        <w:rPr>
          <w:rFonts w:cstheme="minorHAnsi"/>
          <w:b/>
          <w:i/>
        </w:rPr>
        <w:t>Въпроси на неделимите и солидарните задължения при договора за издръжка и гледане.</w:t>
      </w:r>
      <w:r w:rsidR="00DB3E17" w:rsidRPr="00555B53">
        <w:rPr>
          <w:rFonts w:cstheme="minorHAnsi"/>
        </w:rPr>
        <w:t xml:space="preserve"> - В: Конкурентноспособност и европейска интеграция. [Годишна научна конференция. БСУ, Център по юридически науки]. Бургас, 2005, 25-29.</w:t>
      </w:r>
      <w:r w:rsidR="00F250FE" w:rsidRPr="00555B53">
        <w:rPr>
          <w:rFonts w:cstheme="minorHAnsi"/>
        </w:rPr>
        <w:t xml:space="preserve"> </w:t>
      </w:r>
      <w:r w:rsidR="00447CE1" w:rsidRPr="00555B53">
        <w:rPr>
          <w:rFonts w:cstheme="minorHAnsi"/>
          <w:b/>
          <w:i/>
        </w:rPr>
        <w:t>Договорът в полза на трето лице.</w:t>
      </w:r>
      <w:r w:rsidR="00447CE1" w:rsidRPr="00555B53">
        <w:rPr>
          <w:rFonts w:cstheme="minorHAnsi"/>
        </w:rPr>
        <w:t xml:space="preserve"> -  Собств. и право, 2010, № 2. (Библиотека „Облигационно</w:t>
      </w:r>
      <w:r w:rsidR="001A4231" w:rsidRPr="00555B53">
        <w:rPr>
          <w:rFonts w:cstheme="minorHAnsi"/>
        </w:rPr>
        <w:t xml:space="preserve"> право“, 2010, № 1, І-ХХVІІІ).</w:t>
      </w:r>
      <w:r w:rsidR="00F250FE" w:rsidRPr="00555B53">
        <w:rPr>
          <w:rFonts w:cstheme="minorHAnsi"/>
        </w:rPr>
        <w:t xml:space="preserve"> </w:t>
      </w:r>
      <w:r w:rsidR="00447CE1" w:rsidRPr="00555B53">
        <w:rPr>
          <w:rFonts w:cstheme="minorHAnsi"/>
          <w:b/>
          <w:i/>
        </w:rPr>
        <w:t>Договорът за дарение на бъдещо имущество и на чужда вещ</w:t>
      </w:r>
      <w:r w:rsidR="00447CE1" w:rsidRPr="00555B53">
        <w:rPr>
          <w:rFonts w:cstheme="minorHAnsi"/>
        </w:rPr>
        <w:t>. – Собств. и право, 2010, № 4. (Библиотека „Сделк</w:t>
      </w:r>
      <w:r w:rsidR="001A4231" w:rsidRPr="00555B53">
        <w:rPr>
          <w:rFonts w:cstheme="minorHAnsi"/>
        </w:rPr>
        <w:t>и“, № 2, април 2010, І-ХХVІІІ).</w:t>
      </w:r>
      <w:r w:rsidR="00F250FE" w:rsidRPr="00555B53">
        <w:rPr>
          <w:rFonts w:cstheme="minorHAnsi"/>
        </w:rPr>
        <w:t xml:space="preserve"> </w:t>
      </w:r>
      <w:r w:rsidR="00447CE1" w:rsidRPr="00555B53">
        <w:rPr>
          <w:rFonts w:cstheme="minorHAnsi"/>
          <w:b/>
          <w:i/>
        </w:rPr>
        <w:t>Допустимо ли е признаване на дълг след изтичане на давностния срок</w:t>
      </w:r>
      <w:r w:rsidR="00447CE1" w:rsidRPr="00555B53">
        <w:rPr>
          <w:rFonts w:cstheme="minorHAnsi"/>
        </w:rPr>
        <w:t>. – Търг. и конк</w:t>
      </w:r>
      <w:r w:rsidR="001A4231" w:rsidRPr="00555B53">
        <w:rPr>
          <w:rFonts w:cstheme="minorHAnsi"/>
        </w:rPr>
        <w:t xml:space="preserve">урент. право, 2010, № 7, 22-30; </w:t>
      </w:r>
      <w:r w:rsidR="00447CE1" w:rsidRPr="00555B53">
        <w:rPr>
          <w:rFonts w:cstheme="minorHAnsi"/>
          <w:b/>
          <w:i/>
        </w:rPr>
        <w:t>Отговорност за чужди вредоносни действия, съставляващи деликт</w:t>
      </w:r>
      <w:r w:rsidR="00447CE1" w:rsidRPr="00555B53">
        <w:rPr>
          <w:rFonts w:cstheme="minorHAnsi"/>
        </w:rPr>
        <w:t>. – Търг. и конкурент. право, 2010, № 6. (Библиотека „Облигационно право“, № 3, юни 2010, І-ХVІ).</w:t>
      </w:r>
      <w:r w:rsidR="00B54119" w:rsidRPr="00555B53">
        <w:rPr>
          <w:rFonts w:cstheme="minorHAnsi"/>
        </w:rPr>
        <w:t xml:space="preserve"> </w:t>
      </w:r>
      <w:r w:rsidR="001A4231" w:rsidRPr="00555B53">
        <w:rPr>
          <w:rFonts w:cstheme="minorHAnsi"/>
        </w:rPr>
        <w:t xml:space="preserve">91; </w:t>
      </w:r>
      <w:r w:rsidR="00B54119" w:rsidRPr="00555B53">
        <w:rPr>
          <w:rFonts w:cstheme="minorHAnsi"/>
          <w:b/>
          <w:i/>
        </w:rPr>
        <w:t>Прехвърлимо ли е правното очакване за придобиване на собственост върху недвижим имот.</w:t>
      </w:r>
      <w:r w:rsidR="00B54119" w:rsidRPr="00555B53">
        <w:rPr>
          <w:rFonts w:cstheme="minorHAnsi"/>
        </w:rPr>
        <w:t xml:space="preserve"> -  Соб</w:t>
      </w:r>
      <w:r w:rsidR="001A4231" w:rsidRPr="00555B53">
        <w:rPr>
          <w:rFonts w:cstheme="minorHAnsi"/>
        </w:rPr>
        <w:t xml:space="preserve">ств. и право, 2010, № 6, 11-13; </w:t>
      </w:r>
      <w:r w:rsidR="00B54119" w:rsidRPr="00555B53">
        <w:rPr>
          <w:rFonts w:cstheme="minorHAnsi"/>
          <w:b/>
          <w:i/>
        </w:rPr>
        <w:t>Проблеми при нарушаване на представителната власт при нотариалните производства</w:t>
      </w:r>
      <w:r w:rsidR="00B54119" w:rsidRPr="00555B53">
        <w:rPr>
          <w:rFonts w:cstheme="minorHAnsi"/>
        </w:rPr>
        <w:t>. – Собств. и право, 2010, № 8, 58-65.</w:t>
      </w:r>
      <w:r w:rsidR="00F250FE" w:rsidRPr="00555B53">
        <w:rPr>
          <w:rFonts w:cstheme="minorHAnsi"/>
        </w:rPr>
        <w:t xml:space="preserve"> </w:t>
      </w:r>
      <w:r w:rsidR="001A4231" w:rsidRPr="00555B53">
        <w:rPr>
          <w:rFonts w:cstheme="minorHAnsi"/>
          <w:b/>
          <w:i/>
        </w:rPr>
        <w:t>Придобиване и отчуждаване на недвижими имоти от ООД при липса на решение на общото събрание (чл.137, ал.1, т.7 ТЗ).</w:t>
      </w:r>
      <w:r w:rsidR="001A4231" w:rsidRPr="00555B53">
        <w:rPr>
          <w:rFonts w:cstheme="minorHAnsi"/>
        </w:rPr>
        <w:t xml:space="preserve"> – Търг. и конкурент. право, 2011, № 4, 5-17. (Съавт.: Д. Косев); </w:t>
      </w:r>
      <w:r w:rsidR="001A4231" w:rsidRPr="00555B53">
        <w:rPr>
          <w:rFonts w:cstheme="minorHAnsi"/>
          <w:b/>
          <w:i/>
        </w:rPr>
        <w:t>Проблеми на намаляване на неустойката по граждански и търговски дела.</w:t>
      </w:r>
      <w:r w:rsidR="001A4231" w:rsidRPr="00555B53">
        <w:rPr>
          <w:rFonts w:cstheme="minorHAnsi"/>
        </w:rPr>
        <w:t xml:space="preserve"> – В: Съвременното право - проблеми и тенденции. С., Сиби, 2011, 166-194. (Състав.: Кр. Средкова). (Рез. на англ. и рус. ез.); </w:t>
      </w:r>
      <w:r w:rsidR="001A4231" w:rsidRPr="00555B53">
        <w:rPr>
          <w:rFonts w:cstheme="minorHAnsi"/>
          <w:b/>
          <w:i/>
        </w:rPr>
        <w:t>Проблемът за органовата структура при персоналните търговски дружества. Някои бележки по повод на съдебната практика</w:t>
      </w:r>
      <w:r w:rsidR="001A4231" w:rsidRPr="00555B53">
        <w:rPr>
          <w:rFonts w:cstheme="minorHAnsi"/>
        </w:rPr>
        <w:t>. – Търг. и конкурент. право, 2011, № 12, с. 5-12. 111.</w:t>
      </w:r>
      <w:r w:rsidR="001A4231" w:rsidRPr="00555B53">
        <w:rPr>
          <w:rFonts w:cstheme="minorHAnsi"/>
        </w:rPr>
        <w:tab/>
      </w:r>
      <w:r w:rsidR="001A4231" w:rsidRPr="00555B53">
        <w:rPr>
          <w:rFonts w:cstheme="minorHAnsi"/>
          <w:b/>
          <w:i/>
        </w:rPr>
        <w:t xml:space="preserve">Налице ли е правен интерес за съдружник в ООД от предявяване на установителен иск за прогласяване нищожност на договор за ипотека, </w:t>
      </w:r>
      <w:r w:rsidR="001A4231" w:rsidRPr="00555B53">
        <w:rPr>
          <w:rFonts w:cstheme="minorHAnsi"/>
          <w:b/>
          <w:i/>
        </w:rPr>
        <w:lastRenderedPageBreak/>
        <w:t>сключен от дружеството?</w:t>
      </w:r>
      <w:r w:rsidR="001A4231" w:rsidRPr="00555B53">
        <w:rPr>
          <w:rFonts w:cstheme="minorHAnsi"/>
        </w:rPr>
        <w:t xml:space="preserve"> - В: Юбилейна междунар. конференция „50 год. ВТУ „Св. Св. Кирил и Методий“, ЮФ, 10 май 2013. [Сборник доклади]. Велико Търново, Унив. изд. „Св. Св. Кирил и Методий, 2014, 127-134. (CD). Също  и в: www.gramada.org (Електронно изд., публ. на 07.03.2016 г.); </w:t>
      </w:r>
      <w:r w:rsidR="001A4231" w:rsidRPr="00555B53">
        <w:rPr>
          <w:rFonts w:cstheme="minorHAnsi"/>
          <w:b/>
          <w:i/>
        </w:rPr>
        <w:t>Несъстоятелност на скрит съучастник-ЮЛНЦ по чл. 609 ТЗ, прикриващ търговска дейност. Проблеми на съответното прилагане на правилата за търговска несъстоятелност при юридическите лица с нестопанска цел.</w:t>
      </w:r>
      <w:r w:rsidR="001A4231" w:rsidRPr="00555B53">
        <w:rPr>
          <w:rFonts w:cstheme="minorHAnsi"/>
        </w:rPr>
        <w:t xml:space="preserve"> [Тезиси]. - В: Правото между традицията и модерността. [Сборник с доклади от Научна конф., проведена в рамките на Лятната науч. сесия на ЮФ, катедра „Правни науки“ във ВСУ „Черноризец Храбър“, 20 юни 2014 г.]. Варна, 2014, 92-103. Също и в: Сборник доклади от Междунар. научна конф., УНИТЕХ’14, Габрово, 21-22 ноември 2014 г. Т. IV. Габрово, Технически университет, 2014, 103-108 </w:t>
      </w:r>
      <w:r w:rsidR="00F250FE" w:rsidRPr="00555B53">
        <w:rPr>
          <w:rFonts w:cstheme="minorHAnsi"/>
        </w:rPr>
        <w:t xml:space="preserve">(ч. първа) и 109-116 (ч. втора); </w:t>
      </w:r>
      <w:r w:rsidR="002C15BE" w:rsidRPr="00555B53">
        <w:rPr>
          <w:rFonts w:cstheme="minorHAnsi"/>
          <w:b/>
          <w:i/>
        </w:rPr>
        <w:t>Обезщетение от вреди от незаконосъобразен и нищожен администр</w:t>
      </w:r>
      <w:r w:rsidR="00F250FE" w:rsidRPr="00555B53">
        <w:rPr>
          <w:rFonts w:cstheme="minorHAnsi"/>
          <w:b/>
          <w:i/>
        </w:rPr>
        <w:t>ативен акт.</w:t>
      </w:r>
      <w:r w:rsidR="00F250FE" w:rsidRPr="00555B53">
        <w:rPr>
          <w:rFonts w:cstheme="minorHAnsi"/>
        </w:rPr>
        <w:t xml:space="preserve"> - В: Сборник</w:t>
      </w:r>
      <w:r w:rsidR="002C15BE" w:rsidRPr="00555B53">
        <w:rPr>
          <w:rFonts w:cstheme="minorHAnsi"/>
        </w:rPr>
        <w:t xml:space="preserve"> от Междунар. научна конф. УНИТЕХ’15, Габрово, 20-21 ноември 2015 г. Т. IV. Габрово, Технически университет, 2015, 293-298.</w:t>
      </w:r>
      <w:r w:rsidR="002C15BE" w:rsidRPr="00555B53">
        <w:rPr>
          <w:rFonts w:cstheme="minorHAnsi"/>
        </w:rPr>
        <w:tab/>
        <w:t>По някои въпроси на отговорността за вреди, основана на чл. 1, ал.1 ЗОДОВ и чл. 49 ЗЗД</w:t>
      </w:r>
      <w:r w:rsidR="00F250FE" w:rsidRPr="00555B53">
        <w:rPr>
          <w:rFonts w:cstheme="minorHAnsi"/>
        </w:rPr>
        <w:t>,</w:t>
      </w:r>
      <w:r w:rsidR="002C15BE" w:rsidRPr="00555B53">
        <w:rPr>
          <w:rFonts w:cstheme="minorHAnsi"/>
        </w:rPr>
        <w:t xml:space="preserve"> IV-299. - В: Сборник доклади от Междунар. научна конф., УНИТЕХ’15, Габрово, 20-21 ноември 2015 г. Т. IV. Габрово, Технически университет, 2015, 299-304.</w:t>
      </w:r>
      <w:r w:rsidR="00F250FE" w:rsidRPr="00555B53">
        <w:rPr>
          <w:rFonts w:cstheme="minorHAnsi"/>
        </w:rPr>
        <w:t xml:space="preserve"> </w:t>
      </w:r>
      <w:r w:rsidR="002C15BE" w:rsidRPr="00555B53">
        <w:rPr>
          <w:rFonts w:cstheme="minorHAnsi"/>
          <w:b/>
          <w:i/>
        </w:rPr>
        <w:t>Поражда ли договорът за дарение задължение за надарения да дава издръжка на дарителя.</w:t>
      </w:r>
      <w:r w:rsidR="002C15BE" w:rsidRPr="00555B53">
        <w:rPr>
          <w:rFonts w:cstheme="minorHAnsi"/>
        </w:rPr>
        <w:t xml:space="preserve"> - В: Сборник доклади от научно-практическата конференция, посветена на живота и делото на проф. д-р Георги Боянов, 21 ноември 2015 г. Русе, РУ „Ангел Кънчев“, 2015, 24-38.  (достъпен на интер</w:t>
      </w:r>
      <w:r w:rsidR="0093445D" w:rsidRPr="00555B53">
        <w:rPr>
          <w:rFonts w:cstheme="minorHAnsi"/>
        </w:rPr>
        <w:t>нет страницата: https://www.uni</w:t>
      </w:r>
      <w:r w:rsidR="002C15BE" w:rsidRPr="00555B53">
        <w:rPr>
          <w:rFonts w:cstheme="minorHAnsi"/>
        </w:rPr>
        <w:t>ruse.bg/Faculties/YUF/SiteAssets/conferences/D0%A1%D0%91%D0%9E%D0%A0%D0%9D%D0%98%0%9A%20-%202 015.pdf).</w:t>
      </w:r>
      <w:r w:rsidR="00F250FE" w:rsidRPr="00555B53">
        <w:rPr>
          <w:rFonts w:cstheme="minorHAnsi"/>
        </w:rPr>
        <w:t xml:space="preserve"> </w:t>
      </w:r>
      <w:r w:rsidR="002C15BE" w:rsidRPr="00555B53">
        <w:rPr>
          <w:rFonts w:cstheme="minorHAnsi"/>
          <w:b/>
          <w:i/>
        </w:rPr>
        <w:t>Придобиване на права по договор в полза на трето лице.</w:t>
      </w:r>
      <w:r w:rsidR="002C15BE" w:rsidRPr="00555B53">
        <w:rPr>
          <w:rFonts w:cstheme="minorHAnsi"/>
        </w:rPr>
        <w:t xml:space="preserve"> - В: Научни трудове на РУ „Ангел Кънчев“ – 2015, т. 54, сер. 7. Русе, 2015, 192-202. ISSN 1311-3321</w:t>
      </w:r>
      <w:r w:rsidR="0093445D" w:rsidRPr="00555B53">
        <w:rPr>
          <w:rFonts w:cstheme="minorHAnsi"/>
        </w:rPr>
        <w:t xml:space="preserve">. </w:t>
      </w:r>
    </w:p>
    <w:p w:rsidR="007769B9" w:rsidRPr="00555B53" w:rsidRDefault="007769B9" w:rsidP="001A4231">
      <w:pPr>
        <w:jc w:val="both"/>
        <w:rPr>
          <w:rFonts w:cstheme="minorHAnsi"/>
        </w:rPr>
      </w:pPr>
    </w:p>
    <w:p w:rsidR="007769B9" w:rsidRPr="00555B53" w:rsidRDefault="007769B9" w:rsidP="007769B9">
      <w:pPr>
        <w:pStyle w:val="ListParagraph"/>
        <w:numPr>
          <w:ilvl w:val="0"/>
          <w:numId w:val="11"/>
        </w:numPr>
        <w:jc w:val="both"/>
        <w:rPr>
          <w:rFonts w:cstheme="minorHAnsi"/>
          <w:b/>
        </w:rPr>
      </w:pPr>
      <w:r w:rsidRPr="00555B53">
        <w:rPr>
          <w:rFonts w:cstheme="minorHAnsi"/>
          <w:b/>
        </w:rPr>
        <w:t>Приноси на представените трудове за развитието на вещното право</w:t>
      </w:r>
    </w:p>
    <w:p w:rsidR="00EC2522" w:rsidRPr="00555B53" w:rsidRDefault="00116998" w:rsidP="00625E44">
      <w:pPr>
        <w:spacing w:after="200" w:line="276" w:lineRule="auto"/>
        <w:jc w:val="both"/>
        <w:rPr>
          <w:rFonts w:cstheme="minorHAnsi"/>
          <w:bCs/>
        </w:rPr>
      </w:pPr>
      <w:r w:rsidRPr="00555B53">
        <w:rPr>
          <w:rFonts w:cstheme="minorHAnsi"/>
          <w:bCs/>
        </w:rPr>
        <w:t>-</w:t>
      </w:r>
      <w:r w:rsidR="00F250FE" w:rsidRPr="00555B53">
        <w:rPr>
          <w:rFonts w:cstheme="minorHAnsi"/>
          <w:bCs/>
        </w:rPr>
        <w:t xml:space="preserve"> </w:t>
      </w:r>
      <w:r w:rsidR="00523860" w:rsidRPr="00555B53">
        <w:rPr>
          <w:rFonts w:cstheme="minorHAnsi"/>
          <w:b/>
          <w:bCs/>
        </w:rPr>
        <w:t>П</w:t>
      </w:r>
      <w:r w:rsidR="00F250FE" w:rsidRPr="00555B53">
        <w:rPr>
          <w:rFonts w:cstheme="minorHAnsi"/>
          <w:b/>
          <w:bCs/>
        </w:rPr>
        <w:t>редставените публикации от този период</w:t>
      </w:r>
      <w:r w:rsidR="00523860" w:rsidRPr="00555B53">
        <w:rPr>
          <w:rFonts w:cstheme="minorHAnsi"/>
          <w:b/>
          <w:bCs/>
        </w:rPr>
        <w:t xml:space="preserve"> са насочени към решаване на научни или </w:t>
      </w:r>
      <w:r w:rsidR="00F250FE" w:rsidRPr="00555B53">
        <w:rPr>
          <w:rFonts w:cstheme="minorHAnsi"/>
          <w:b/>
          <w:bCs/>
        </w:rPr>
        <w:t>научно-приложни проблеми, като за</w:t>
      </w:r>
      <w:r w:rsidR="00523860" w:rsidRPr="00555B53">
        <w:rPr>
          <w:rFonts w:cstheme="minorHAnsi"/>
          <w:b/>
          <w:bCs/>
        </w:rPr>
        <w:t>едно с това отразява</w:t>
      </w:r>
      <w:r w:rsidR="00F250FE" w:rsidRPr="00555B53">
        <w:rPr>
          <w:rFonts w:cstheme="minorHAnsi"/>
          <w:b/>
          <w:bCs/>
        </w:rPr>
        <w:t>т</w:t>
      </w:r>
      <w:r w:rsidR="00523860" w:rsidRPr="00555B53">
        <w:rPr>
          <w:rFonts w:cstheme="minorHAnsi"/>
          <w:b/>
          <w:bCs/>
        </w:rPr>
        <w:t xml:space="preserve">  и  съвременните по</w:t>
      </w:r>
      <w:r w:rsidR="00F250FE" w:rsidRPr="00555B53">
        <w:rPr>
          <w:rFonts w:cstheme="minorHAnsi"/>
          <w:b/>
          <w:bCs/>
        </w:rPr>
        <w:t>стижения на науката и практиката</w:t>
      </w:r>
      <w:r w:rsidR="00523860" w:rsidRPr="00555B53">
        <w:rPr>
          <w:rFonts w:cstheme="minorHAnsi"/>
          <w:b/>
          <w:bCs/>
        </w:rPr>
        <w:t>. С приносно значение е разглеждането в светлината на новата съдебна практика основополагащи за вещноправната доктрина въпроси</w:t>
      </w:r>
      <w:r w:rsidR="00523860" w:rsidRPr="00555B53">
        <w:rPr>
          <w:rFonts w:cstheme="minorHAnsi"/>
          <w:bCs/>
        </w:rPr>
        <w:t xml:space="preserve"> като тези на давностното владени</w:t>
      </w:r>
      <w:r w:rsidR="00F250FE" w:rsidRPr="00555B53">
        <w:rPr>
          <w:rFonts w:cstheme="minorHAnsi"/>
          <w:bCs/>
        </w:rPr>
        <w:t>е</w:t>
      </w:r>
      <w:r w:rsidR="00523860" w:rsidRPr="00555B53">
        <w:rPr>
          <w:rFonts w:cstheme="minorHAnsi"/>
          <w:bCs/>
        </w:rPr>
        <w:t xml:space="preserve">, правото на собственост и ограничените вещни права, подобрения и други. </w:t>
      </w:r>
      <w:r w:rsidR="00523860" w:rsidRPr="00555B53">
        <w:rPr>
          <w:rFonts w:cstheme="minorHAnsi"/>
          <w:b/>
          <w:bCs/>
        </w:rPr>
        <w:t xml:space="preserve">С </w:t>
      </w:r>
      <w:r w:rsidR="00F250FE" w:rsidRPr="00555B53">
        <w:rPr>
          <w:rFonts w:cstheme="minorHAnsi"/>
          <w:b/>
          <w:bCs/>
        </w:rPr>
        <w:t xml:space="preserve">особено </w:t>
      </w:r>
      <w:r w:rsidR="00523860" w:rsidRPr="00555B53">
        <w:rPr>
          <w:rFonts w:cstheme="minorHAnsi"/>
          <w:b/>
          <w:bCs/>
        </w:rPr>
        <w:t>приносно значение са създадените оригинални теоретични конструкции</w:t>
      </w:r>
      <w:r w:rsidR="00523860" w:rsidRPr="00555B53">
        <w:rPr>
          <w:rFonts w:cstheme="minorHAnsi"/>
          <w:bCs/>
        </w:rPr>
        <w:t xml:space="preserve"> като тази за държавата като суперфициар в случаите на реституция на имот, който след одържавяванетое е бил застроен или за позоваването като елем</w:t>
      </w:r>
      <w:r w:rsidR="00F250FE" w:rsidRPr="00555B53">
        <w:rPr>
          <w:rFonts w:cstheme="minorHAnsi"/>
          <w:bCs/>
        </w:rPr>
        <w:t>е</w:t>
      </w:r>
      <w:r w:rsidR="00523860" w:rsidRPr="00555B53">
        <w:rPr>
          <w:rFonts w:cstheme="minorHAnsi"/>
          <w:bCs/>
        </w:rPr>
        <w:t>н</w:t>
      </w:r>
      <w:r w:rsidR="00F250FE" w:rsidRPr="00555B53">
        <w:rPr>
          <w:rFonts w:cstheme="minorHAnsi"/>
          <w:bCs/>
        </w:rPr>
        <w:t>ти</w:t>
      </w:r>
      <w:r w:rsidR="00523860" w:rsidRPr="00555B53">
        <w:rPr>
          <w:rFonts w:cstheme="minorHAnsi"/>
          <w:bCs/>
        </w:rPr>
        <w:t xml:space="preserve"> от фактическия</w:t>
      </w:r>
      <w:r w:rsidR="00F250FE" w:rsidRPr="00555B53">
        <w:rPr>
          <w:rFonts w:cstheme="minorHAnsi"/>
          <w:bCs/>
        </w:rPr>
        <w:t xml:space="preserve"> състав на давностното владение.</w:t>
      </w:r>
      <w:r w:rsidR="00523860" w:rsidRPr="00555B53">
        <w:rPr>
          <w:rFonts w:cstheme="minorHAnsi"/>
          <w:bCs/>
        </w:rPr>
        <w:t xml:space="preserve"> </w:t>
      </w:r>
      <w:r w:rsidR="00523860" w:rsidRPr="00555B53">
        <w:rPr>
          <w:rFonts w:cstheme="minorHAnsi"/>
          <w:b/>
          <w:bCs/>
        </w:rPr>
        <w:t>Заслужава</w:t>
      </w:r>
      <w:r w:rsidR="00F250FE" w:rsidRPr="00555B53">
        <w:rPr>
          <w:rFonts w:cstheme="minorHAnsi"/>
          <w:b/>
          <w:bCs/>
        </w:rPr>
        <w:t>т самостоятелно да бъдат</w:t>
      </w:r>
      <w:r w:rsidR="00523860" w:rsidRPr="00555B53">
        <w:rPr>
          <w:rFonts w:cstheme="minorHAnsi"/>
          <w:b/>
          <w:bCs/>
        </w:rPr>
        <w:t xml:space="preserve"> споменат и направените изводи относно</w:t>
      </w:r>
      <w:r w:rsidR="00523860" w:rsidRPr="00555B53">
        <w:rPr>
          <w:rFonts w:cstheme="minorHAnsi"/>
          <w:bCs/>
        </w:rPr>
        <w:t xml:space="preserve">  </w:t>
      </w:r>
      <w:r w:rsidR="001D15C1" w:rsidRPr="00555B53">
        <w:rPr>
          <w:rFonts w:cstheme="minorHAnsi"/>
          <w:bCs/>
        </w:rPr>
        <w:t>особености на изпълнението на задължението за dare в сравнителноправен план и по българското законодателство от гледище на момента на настъпване на прехвърлителния ефект, риска и правилата за противопоставимост</w:t>
      </w:r>
      <w:r w:rsidR="00523860" w:rsidRPr="00555B53">
        <w:rPr>
          <w:rFonts w:cstheme="minorHAnsi"/>
          <w:bCs/>
        </w:rPr>
        <w:t>.</w:t>
      </w:r>
      <w:r w:rsidR="00523860" w:rsidRPr="00555B53">
        <w:rPr>
          <w:rFonts w:cstheme="minorHAnsi"/>
        </w:rPr>
        <w:t xml:space="preserve"> </w:t>
      </w:r>
      <w:r w:rsidR="00523860" w:rsidRPr="00555B53">
        <w:rPr>
          <w:rFonts w:cstheme="minorHAnsi"/>
          <w:u w:val="single"/>
        </w:rPr>
        <w:t xml:space="preserve">Подобни приноси </w:t>
      </w:r>
      <w:r w:rsidR="00F250FE" w:rsidRPr="00555B53">
        <w:rPr>
          <w:rFonts w:cstheme="minorHAnsi"/>
          <w:u w:val="single"/>
        </w:rPr>
        <w:t xml:space="preserve">се </w:t>
      </w:r>
      <w:r w:rsidR="00523860" w:rsidRPr="00555B53">
        <w:rPr>
          <w:rFonts w:cstheme="minorHAnsi"/>
          <w:u w:val="single"/>
        </w:rPr>
        <w:t>съдържат</w:t>
      </w:r>
      <w:r w:rsidR="00F250FE" w:rsidRPr="00555B53">
        <w:rPr>
          <w:rFonts w:cstheme="minorHAnsi"/>
          <w:u w:val="single"/>
        </w:rPr>
        <w:t xml:space="preserve"> в</w:t>
      </w:r>
      <w:r w:rsidR="00523860" w:rsidRPr="00555B53">
        <w:rPr>
          <w:rFonts w:cstheme="minorHAnsi"/>
          <w:u w:val="single"/>
        </w:rPr>
        <w:t xml:space="preserve"> следните публикации, без тяхното изброяване да е изчерпателно</w:t>
      </w:r>
      <w:r w:rsidR="00523860" w:rsidRPr="00555B53">
        <w:rPr>
          <w:rFonts w:cstheme="minorHAnsi"/>
        </w:rPr>
        <w:t>:</w:t>
      </w:r>
      <w:r w:rsidR="00F250FE" w:rsidRPr="00555B53">
        <w:rPr>
          <w:rFonts w:cstheme="minorHAnsi"/>
        </w:rPr>
        <w:t xml:space="preserve"> </w:t>
      </w:r>
      <w:r w:rsidR="00EC2522" w:rsidRPr="00555B53">
        <w:rPr>
          <w:rFonts w:cstheme="minorHAnsi"/>
          <w:b/>
          <w:i/>
        </w:rPr>
        <w:t>Дейности, за които със закон е уста</w:t>
      </w:r>
      <w:r w:rsidRPr="00555B53">
        <w:rPr>
          <w:rFonts w:cstheme="minorHAnsi"/>
          <w:b/>
          <w:i/>
        </w:rPr>
        <w:t>новен монопол на държавата и да</w:t>
      </w:r>
      <w:r w:rsidR="00EC2522" w:rsidRPr="00555B53">
        <w:rPr>
          <w:rFonts w:cstheme="minorHAnsi"/>
          <w:b/>
          <w:i/>
        </w:rPr>
        <w:t>ване на разрешения за извършването им</w:t>
      </w:r>
      <w:r w:rsidR="00EC2522" w:rsidRPr="00555B53">
        <w:rPr>
          <w:rFonts w:cstheme="minorHAnsi"/>
        </w:rPr>
        <w:t>. - Правна мисъл, 1998, № 3, 45-58.</w:t>
      </w:r>
      <w:r w:rsidR="00F250FE" w:rsidRPr="00555B53">
        <w:rPr>
          <w:rFonts w:cstheme="minorHAnsi"/>
        </w:rPr>
        <w:t xml:space="preserve"> </w:t>
      </w:r>
      <w:r w:rsidR="00EC2522" w:rsidRPr="00555B53">
        <w:rPr>
          <w:rFonts w:cstheme="minorHAnsi"/>
          <w:b/>
          <w:i/>
        </w:rPr>
        <w:t>Концесии и разрешения за упражняване на суверенните права на дър-жавата по чл. 18, ал. 2 от Конституцията.</w:t>
      </w:r>
      <w:r w:rsidR="00EC2522" w:rsidRPr="00555B53">
        <w:rPr>
          <w:rFonts w:cstheme="minorHAnsi"/>
        </w:rPr>
        <w:t xml:space="preserve"> - Търг. право, 1998, № 6, 20-29. </w:t>
      </w:r>
      <w:r w:rsidR="00EC2522" w:rsidRPr="00555B53">
        <w:rPr>
          <w:rFonts w:cstheme="minorHAnsi"/>
          <w:b/>
          <w:i/>
        </w:rPr>
        <w:t>Въпроси на публичната държавна собственост в практиката на Конституционния съд</w:t>
      </w:r>
      <w:r w:rsidR="00EC2522" w:rsidRPr="00555B53">
        <w:rPr>
          <w:rFonts w:cstheme="minorHAnsi"/>
        </w:rPr>
        <w:t xml:space="preserve">. - Собств. и право, 1997, № 13, 10-17; </w:t>
      </w:r>
      <w:r w:rsidR="00EC2522" w:rsidRPr="00555B53">
        <w:rPr>
          <w:rFonts w:cstheme="minorHAnsi"/>
          <w:b/>
          <w:i/>
        </w:rPr>
        <w:t>Новите изменения в Закона за концесиите.</w:t>
      </w:r>
      <w:r w:rsidR="00EC2522" w:rsidRPr="00555B53">
        <w:rPr>
          <w:rFonts w:cstheme="minorHAnsi"/>
        </w:rPr>
        <w:t xml:space="preserve"> - Собств. и право, 1997, № 12, 5-14. </w:t>
      </w:r>
      <w:r w:rsidRPr="00555B53">
        <w:rPr>
          <w:rFonts w:cstheme="minorHAnsi"/>
        </w:rPr>
        <w:t xml:space="preserve">40; </w:t>
      </w:r>
      <w:r w:rsidR="00EC2522" w:rsidRPr="00555B53">
        <w:rPr>
          <w:rFonts w:cstheme="minorHAnsi"/>
          <w:b/>
          <w:i/>
        </w:rPr>
        <w:t>Преддоговорни отношения във връзка със сключването на договора за концесия</w:t>
      </w:r>
      <w:r w:rsidR="00EC2522" w:rsidRPr="00555B53">
        <w:rPr>
          <w:rFonts w:cstheme="minorHAnsi"/>
        </w:rPr>
        <w:t xml:space="preserve">. - Собств. и право, 1998, № 12, 5-14. </w:t>
      </w:r>
      <w:r w:rsidR="00EC2522" w:rsidRPr="00555B53">
        <w:rPr>
          <w:rFonts w:cstheme="minorHAnsi"/>
          <w:b/>
          <w:i/>
        </w:rPr>
        <w:t xml:space="preserve">Предмет и правна същност на концесионното право по чл. 2, ал. 1, </w:t>
      </w:r>
      <w:r w:rsidR="00EC2522" w:rsidRPr="00555B53">
        <w:rPr>
          <w:rFonts w:cstheme="minorHAnsi"/>
          <w:b/>
          <w:i/>
        </w:rPr>
        <w:lastRenderedPageBreak/>
        <w:t>т. 3 от Закона за концесиите.</w:t>
      </w:r>
      <w:r w:rsidR="00EC2522" w:rsidRPr="00555B53">
        <w:rPr>
          <w:rFonts w:cstheme="minorHAnsi"/>
        </w:rPr>
        <w:t xml:space="preserve"> - Собств. и право, 1998, № 3, 5-</w:t>
      </w:r>
      <w:r w:rsidR="00F250FE" w:rsidRPr="00555B53">
        <w:rPr>
          <w:rFonts w:cstheme="minorHAnsi"/>
        </w:rPr>
        <w:t xml:space="preserve">13; </w:t>
      </w:r>
      <w:r w:rsidR="00EC2522" w:rsidRPr="00555B53">
        <w:rPr>
          <w:rFonts w:cstheme="minorHAnsi"/>
          <w:b/>
          <w:i/>
        </w:rPr>
        <w:t>Публичната държавна собственост.</w:t>
      </w:r>
      <w:r w:rsidR="00EC2522" w:rsidRPr="00555B53">
        <w:rPr>
          <w:rFonts w:cstheme="minorHAnsi"/>
        </w:rPr>
        <w:t xml:space="preserve"> - Съвр. право, 1998, № 6, 37-50</w:t>
      </w:r>
      <w:r w:rsidR="00F250FE" w:rsidRPr="00555B53">
        <w:rPr>
          <w:rFonts w:cstheme="minorHAnsi"/>
        </w:rPr>
        <w:t xml:space="preserve">; </w:t>
      </w:r>
      <w:r w:rsidR="00EC2522" w:rsidRPr="00555B53">
        <w:rPr>
          <w:rFonts w:cstheme="minorHAnsi"/>
          <w:b/>
          <w:i/>
        </w:rPr>
        <w:t xml:space="preserve">Суверенни права на държавата върху </w:t>
      </w:r>
      <w:r w:rsidR="00625E44" w:rsidRPr="00555B53">
        <w:rPr>
          <w:rFonts w:cstheme="minorHAnsi"/>
          <w:b/>
          <w:i/>
        </w:rPr>
        <w:t>радиочестотния спектър и позици</w:t>
      </w:r>
      <w:r w:rsidR="00EC2522" w:rsidRPr="00555B53">
        <w:rPr>
          <w:rFonts w:cstheme="minorHAnsi"/>
          <w:b/>
          <w:i/>
        </w:rPr>
        <w:t>ите на геостационарна орбита и тяхното предоставяне на трети лица (чл. 18, ал. 3 и 5 от Конституцията).</w:t>
      </w:r>
      <w:r w:rsidR="00EC2522" w:rsidRPr="00555B53">
        <w:rPr>
          <w:rFonts w:cstheme="minorHAnsi"/>
        </w:rPr>
        <w:t xml:space="preserve"> - Год. БСУ, 1, 1998, 321-330</w:t>
      </w:r>
      <w:r w:rsidR="00763101" w:rsidRPr="00555B53">
        <w:rPr>
          <w:rFonts w:cstheme="minorHAnsi"/>
        </w:rPr>
        <w:t xml:space="preserve"> </w:t>
      </w:r>
      <w:r w:rsidRPr="00555B53">
        <w:rPr>
          <w:rFonts w:cstheme="minorHAnsi"/>
        </w:rPr>
        <w:t xml:space="preserve">; </w:t>
      </w:r>
      <w:r w:rsidR="00763101" w:rsidRPr="00555B53">
        <w:rPr>
          <w:rFonts w:cstheme="minorHAnsi"/>
          <w:b/>
          <w:i/>
        </w:rPr>
        <w:t>Изключителната собственост на държавата</w:t>
      </w:r>
      <w:r w:rsidR="00763101" w:rsidRPr="00555B53">
        <w:rPr>
          <w:rFonts w:cstheme="minorHAnsi"/>
        </w:rPr>
        <w:t xml:space="preserve">. - Год. БСУ. 2, 1999, 176-192. </w:t>
      </w:r>
      <w:r w:rsidR="00763101" w:rsidRPr="00555B53">
        <w:rPr>
          <w:rFonts w:cstheme="minorHAnsi"/>
          <w:b/>
          <w:i/>
        </w:rPr>
        <w:t>Въпроси на формата на разпоредителните сделки с недвижими имоти в практиката на Върховния касационен съд.</w:t>
      </w:r>
      <w:r w:rsidR="00763101" w:rsidRPr="00555B53">
        <w:rPr>
          <w:rFonts w:cstheme="minorHAnsi"/>
        </w:rPr>
        <w:t xml:space="preserve"> - Со</w:t>
      </w:r>
      <w:r w:rsidRPr="00555B53">
        <w:rPr>
          <w:rFonts w:cstheme="minorHAnsi"/>
        </w:rPr>
        <w:t xml:space="preserve">бств. и право, 2000, № 4, 13-17; </w:t>
      </w:r>
      <w:r w:rsidR="00763101" w:rsidRPr="00555B53">
        <w:rPr>
          <w:rFonts w:cstheme="minorHAnsi"/>
          <w:b/>
          <w:i/>
        </w:rPr>
        <w:t>Въпроси на формата на разпоредителните сделки с недвижими имоти в практиката на Върховния касационен съд.</w:t>
      </w:r>
      <w:r w:rsidR="00763101" w:rsidRPr="00555B53">
        <w:rPr>
          <w:rFonts w:cstheme="minorHAnsi"/>
        </w:rPr>
        <w:t xml:space="preserve"> - Собств.</w:t>
      </w:r>
      <w:r w:rsidR="00625E44" w:rsidRPr="00555B53">
        <w:rPr>
          <w:rFonts w:cstheme="minorHAnsi"/>
        </w:rPr>
        <w:t xml:space="preserve"> и право, 2000, № 4, 13-17. </w:t>
      </w:r>
      <w:r w:rsidR="00763101" w:rsidRPr="00555B53">
        <w:rPr>
          <w:rFonts w:cstheme="minorHAnsi"/>
          <w:b/>
          <w:i/>
        </w:rPr>
        <w:t>Придобиване право на собственост и вещни права върху недвижими имоти от чуждестранни лица в България.</w:t>
      </w:r>
      <w:r w:rsidR="00763101" w:rsidRPr="00555B53">
        <w:rPr>
          <w:rFonts w:cstheme="minorHAnsi"/>
        </w:rPr>
        <w:t xml:space="preserve"> - Нот</w:t>
      </w:r>
      <w:r w:rsidRPr="00555B53">
        <w:rPr>
          <w:rFonts w:cstheme="minorHAnsi"/>
        </w:rPr>
        <w:t>ариален бюл., 2000, № 2, 24-25.</w:t>
      </w:r>
      <w:r w:rsidR="00763101" w:rsidRPr="00555B53">
        <w:rPr>
          <w:rFonts w:cstheme="minorHAnsi"/>
        </w:rPr>
        <w:t>Също и в: Соб</w:t>
      </w:r>
      <w:r w:rsidRPr="00555B53">
        <w:rPr>
          <w:rFonts w:cstheme="minorHAnsi"/>
        </w:rPr>
        <w:t>ств. и право, 2000, № 7, 15-20.</w:t>
      </w:r>
      <w:r w:rsidR="00625E44" w:rsidRPr="00555B53">
        <w:rPr>
          <w:rFonts w:cstheme="minorHAnsi"/>
        </w:rPr>
        <w:t xml:space="preserve"> </w:t>
      </w:r>
      <w:r w:rsidR="00763101" w:rsidRPr="00555B53">
        <w:rPr>
          <w:rFonts w:cstheme="minorHAnsi"/>
          <w:b/>
          <w:i/>
        </w:rPr>
        <w:t>Регистрация по Валутния закон на сделките с недвижими имоти, извършвани от чуждестранни лица.</w:t>
      </w:r>
      <w:r w:rsidR="00763101" w:rsidRPr="00555B53">
        <w:rPr>
          <w:rFonts w:cstheme="minorHAnsi"/>
        </w:rPr>
        <w:t xml:space="preserve"> -</w:t>
      </w:r>
      <w:r w:rsidRPr="00555B53">
        <w:rPr>
          <w:rFonts w:cstheme="minorHAnsi"/>
        </w:rPr>
        <w:t xml:space="preserve"> Нотар. бюл,, 2000, № 1, 18-22.</w:t>
      </w:r>
      <w:r w:rsidR="00763101" w:rsidRPr="00555B53">
        <w:rPr>
          <w:rFonts w:cstheme="minorHAnsi"/>
        </w:rPr>
        <w:t>Също и в: Собств. и право, 2000, № 8, 5-10.</w:t>
      </w:r>
      <w:r w:rsidR="001A4231" w:rsidRPr="00555B53">
        <w:rPr>
          <w:rFonts w:cstheme="minorHAnsi"/>
        </w:rPr>
        <w:tab/>
      </w:r>
      <w:r w:rsidR="001A4231" w:rsidRPr="00555B53">
        <w:rPr>
          <w:rFonts w:cstheme="minorHAnsi"/>
          <w:b/>
          <w:i/>
        </w:rPr>
        <w:t>Правото на строеж и суперфициарната собственост на държавата, възникнала по реституция по ЗВСОНИ.</w:t>
      </w:r>
      <w:r w:rsidR="001A4231" w:rsidRPr="00555B53">
        <w:rPr>
          <w:rFonts w:cstheme="minorHAnsi"/>
        </w:rPr>
        <w:t xml:space="preserve"> – Собств. и право, 2011, № 9. (Библиотека, с. І-ХХХVІ, 56-66). 101.</w:t>
      </w:r>
      <w:r w:rsidR="001A4231" w:rsidRPr="00555B53">
        <w:rPr>
          <w:rFonts w:cstheme="minorHAnsi"/>
        </w:rPr>
        <w:tab/>
      </w:r>
      <w:r w:rsidR="001A4231" w:rsidRPr="00555B53">
        <w:rPr>
          <w:rFonts w:cstheme="minorHAnsi"/>
          <w:b/>
          <w:i/>
        </w:rPr>
        <w:t>Цената на иска за собственост и други вещни права върху недвижими имоти като предпоставка за допускане на касационното обжалване по чл. 280, ал.2 ГПК</w:t>
      </w:r>
      <w:r w:rsidR="001A4231" w:rsidRPr="00555B53">
        <w:rPr>
          <w:rFonts w:cstheme="minorHAnsi"/>
        </w:rPr>
        <w:t xml:space="preserve">. [Критичен анализ на съдебната практика]. - </w:t>
      </w:r>
      <w:r w:rsidR="002C15BE" w:rsidRPr="00555B53">
        <w:rPr>
          <w:rFonts w:cstheme="minorHAnsi"/>
        </w:rPr>
        <w:t>Норма, 1, 2011, № 1, 55-66.</w:t>
      </w:r>
      <w:r w:rsidR="00625E44" w:rsidRPr="00555B53">
        <w:rPr>
          <w:rFonts w:cstheme="minorHAnsi"/>
        </w:rPr>
        <w:t xml:space="preserve"> </w:t>
      </w:r>
      <w:r w:rsidR="001A4231" w:rsidRPr="00555B53">
        <w:rPr>
          <w:rFonts w:cstheme="minorHAnsi"/>
          <w:b/>
          <w:i/>
        </w:rPr>
        <w:t>Владение, служене и ползване на съсобствена вещ и обезщетението по чл. 31, ал. 2 ЗС в съдебната практика</w:t>
      </w:r>
      <w:r w:rsidR="001A4231" w:rsidRPr="00555B53">
        <w:rPr>
          <w:rFonts w:cstheme="minorHAnsi"/>
        </w:rPr>
        <w:t>. – Норма, 2012, № 4, 54-75.</w:t>
      </w:r>
      <w:r w:rsidR="002C15BE" w:rsidRPr="00555B53">
        <w:rPr>
          <w:rFonts w:cstheme="minorHAnsi"/>
        </w:rPr>
        <w:tab/>
      </w:r>
      <w:r w:rsidR="002C15BE" w:rsidRPr="00555B53">
        <w:rPr>
          <w:rFonts w:cstheme="minorHAnsi"/>
          <w:b/>
          <w:i/>
        </w:rPr>
        <w:t>Понятието годност на юридическото основание по смисъла на чл. 70 от ЗС в светлината на новата съдебна практика. -</w:t>
      </w:r>
      <w:r w:rsidR="002C15BE" w:rsidRPr="00555B53">
        <w:rPr>
          <w:rFonts w:cstheme="minorHAnsi"/>
        </w:rPr>
        <w:t xml:space="preserve"> В: Theo noster. [Сборник в памет на гл. ас. Теодор Пиперков]. С., Унив. изд. Св. Кл. Охридски, 2014, 227-239. (С</w:t>
      </w:r>
      <w:r w:rsidRPr="00555B53">
        <w:rPr>
          <w:rFonts w:cstheme="minorHAnsi"/>
        </w:rPr>
        <w:t xml:space="preserve">ъстав.: М. Новкиришка-Стоянова); </w:t>
      </w:r>
      <w:r w:rsidR="00763101" w:rsidRPr="00555B53">
        <w:rPr>
          <w:rFonts w:eastAsia="Times New Roman" w:cstheme="minorHAnsi"/>
          <w:b/>
          <w:bCs/>
          <w:i/>
          <w:lang w:eastAsia="bg-BG"/>
        </w:rPr>
        <w:t>Правото на ползване</w:t>
      </w:r>
      <w:r w:rsidR="00763101" w:rsidRPr="00555B53">
        <w:rPr>
          <w:rFonts w:eastAsia="Times New Roman" w:cstheme="minorHAnsi"/>
          <w:b/>
          <w:bCs/>
          <w:lang w:eastAsia="bg-BG"/>
        </w:rPr>
        <w:t>.</w:t>
      </w:r>
      <w:r w:rsidR="00763101" w:rsidRPr="00555B53">
        <w:rPr>
          <w:rFonts w:eastAsia="Times New Roman" w:cstheme="minorHAnsi"/>
          <w:lang w:eastAsia="bg-BG"/>
        </w:rPr>
        <w:t xml:space="preserve"> - </w:t>
      </w:r>
      <w:r w:rsidR="00763101" w:rsidRPr="00555B53">
        <w:rPr>
          <w:rFonts w:eastAsia="Times New Roman" w:cstheme="minorHAnsi"/>
          <w:iCs/>
          <w:lang w:eastAsia="bg-BG"/>
        </w:rPr>
        <w:t xml:space="preserve">Собств. и право, </w:t>
      </w:r>
      <w:r w:rsidR="00763101" w:rsidRPr="00555B53">
        <w:rPr>
          <w:rFonts w:eastAsia="Times New Roman" w:cstheme="minorHAnsi"/>
          <w:b/>
          <w:bCs/>
          <w:lang w:eastAsia="bg-BG"/>
        </w:rPr>
        <w:t>2002</w:t>
      </w:r>
      <w:r w:rsidR="00763101" w:rsidRPr="00555B53">
        <w:rPr>
          <w:rFonts w:eastAsia="Times New Roman" w:cstheme="minorHAnsi"/>
          <w:bCs/>
          <w:lang w:eastAsia="bg-BG"/>
        </w:rPr>
        <w:t>,</w:t>
      </w:r>
      <w:r w:rsidR="00763101" w:rsidRPr="00555B53">
        <w:rPr>
          <w:rFonts w:eastAsia="Times New Roman" w:cstheme="minorHAnsi"/>
          <w:b/>
          <w:bCs/>
          <w:lang w:eastAsia="bg-BG"/>
        </w:rPr>
        <w:t xml:space="preserve"> </w:t>
      </w:r>
      <w:r w:rsidR="00763101" w:rsidRPr="00555B53">
        <w:rPr>
          <w:rFonts w:eastAsia="Times New Roman" w:cstheme="minorHAnsi"/>
          <w:lang w:eastAsia="bg-BG"/>
        </w:rPr>
        <w:t xml:space="preserve">№ 10, Приложение, </w:t>
      </w:r>
      <w:r w:rsidR="00763101" w:rsidRPr="00555B53">
        <w:rPr>
          <w:rFonts w:eastAsia="Times New Roman" w:cstheme="minorHAnsi"/>
          <w:spacing w:val="5"/>
          <w:lang w:eastAsia="bg-BG"/>
        </w:rPr>
        <w:t>І-ХХVІІІ.</w:t>
      </w:r>
      <w:r w:rsidR="00625E44" w:rsidRPr="00555B53">
        <w:rPr>
          <w:rFonts w:eastAsia="Times New Roman" w:cstheme="minorHAnsi"/>
          <w:spacing w:val="5"/>
          <w:lang w:eastAsia="bg-BG"/>
        </w:rPr>
        <w:t xml:space="preserve"> </w:t>
      </w:r>
      <w:r w:rsidR="00763101" w:rsidRPr="00555B53">
        <w:rPr>
          <w:rFonts w:eastAsia="Times New Roman" w:cstheme="minorHAnsi"/>
          <w:bCs/>
          <w:i/>
          <w:lang w:eastAsia="bg-BG"/>
        </w:rPr>
        <w:t>Защита на владението и държането</w:t>
      </w:r>
      <w:r w:rsidR="00763101" w:rsidRPr="00555B53">
        <w:rPr>
          <w:rFonts w:eastAsia="Times New Roman" w:cstheme="minorHAnsi"/>
          <w:i/>
          <w:lang w:eastAsia="bg-BG"/>
        </w:rPr>
        <w:t>.</w:t>
      </w:r>
      <w:r w:rsidR="00763101" w:rsidRPr="00555B53">
        <w:rPr>
          <w:rFonts w:eastAsia="Times New Roman" w:cstheme="minorHAnsi"/>
          <w:lang w:eastAsia="bg-BG"/>
        </w:rPr>
        <w:t xml:space="preserve"> – Собств. и право, </w:t>
      </w:r>
      <w:r w:rsidR="00763101" w:rsidRPr="00555B53">
        <w:rPr>
          <w:rFonts w:eastAsia="Times New Roman" w:cstheme="minorHAnsi"/>
          <w:b/>
          <w:lang w:eastAsia="bg-BG"/>
        </w:rPr>
        <w:t>2003</w:t>
      </w:r>
      <w:r w:rsidR="00763101" w:rsidRPr="00555B53">
        <w:rPr>
          <w:rFonts w:eastAsia="Times New Roman" w:cstheme="minorHAnsi"/>
          <w:lang w:eastAsia="bg-BG"/>
        </w:rPr>
        <w:t>, № 2, Приложение, Библиотека „Юридически фишове“, І-ХХХVІ.</w:t>
      </w:r>
      <w:r w:rsidRPr="00555B53">
        <w:rPr>
          <w:rFonts w:cstheme="minorHAnsi"/>
        </w:rPr>
        <w:t>;</w:t>
      </w:r>
      <w:r w:rsidR="00625E44" w:rsidRPr="00555B53">
        <w:rPr>
          <w:rFonts w:cstheme="minorHAnsi"/>
        </w:rPr>
        <w:t xml:space="preserve"> </w:t>
      </w:r>
      <w:r w:rsidR="00763101" w:rsidRPr="00555B53">
        <w:rPr>
          <w:rFonts w:cstheme="minorHAnsi"/>
          <w:b/>
          <w:i/>
        </w:rPr>
        <w:t>Скрит пълномощник и подставено лице при придобиване на вещни права върху недвижими имоти</w:t>
      </w:r>
      <w:r w:rsidR="00763101" w:rsidRPr="00555B53">
        <w:rPr>
          <w:rFonts w:cstheme="minorHAnsi"/>
        </w:rPr>
        <w:t>. - Собс</w:t>
      </w:r>
      <w:r w:rsidRPr="00555B53">
        <w:rPr>
          <w:rFonts w:cstheme="minorHAnsi"/>
        </w:rPr>
        <w:t xml:space="preserve">тв. и право, 2000, № 12, 10-17. </w:t>
      </w:r>
      <w:r w:rsidR="00763101" w:rsidRPr="00555B53">
        <w:rPr>
          <w:rFonts w:cstheme="minorHAnsi"/>
        </w:rPr>
        <w:t>Също и в: Нотариалното производство в светлината на новата съдебна практика. С., Сиби, 2008, 710-715. (Състав.: В. Ивчева</w:t>
      </w:r>
      <w:r w:rsidRPr="00555B53">
        <w:rPr>
          <w:rFonts w:cstheme="minorHAnsi"/>
        </w:rPr>
        <w:t>)</w:t>
      </w:r>
    </w:p>
    <w:p w:rsidR="007769B9" w:rsidRPr="00555B53" w:rsidRDefault="007769B9" w:rsidP="007769B9">
      <w:pPr>
        <w:pStyle w:val="ListParagraph"/>
        <w:numPr>
          <w:ilvl w:val="0"/>
          <w:numId w:val="11"/>
        </w:numPr>
        <w:jc w:val="both"/>
        <w:rPr>
          <w:rFonts w:cstheme="minorHAnsi"/>
          <w:b/>
        </w:rPr>
      </w:pPr>
      <w:r w:rsidRPr="00555B53">
        <w:rPr>
          <w:rFonts w:cstheme="minorHAnsi"/>
          <w:b/>
        </w:rPr>
        <w:t>Приноси на представените трудове за развитието на общата част на гражданското право</w:t>
      </w:r>
    </w:p>
    <w:p w:rsidR="001A4231" w:rsidRPr="00555B53" w:rsidRDefault="00116998" w:rsidP="00116998">
      <w:pPr>
        <w:jc w:val="both"/>
        <w:rPr>
          <w:rFonts w:cstheme="minorHAnsi"/>
        </w:rPr>
      </w:pPr>
      <w:r w:rsidRPr="00555B53">
        <w:rPr>
          <w:rFonts w:cstheme="minorHAnsi"/>
        </w:rPr>
        <w:t>-</w:t>
      </w:r>
      <w:r w:rsidR="009B5DE6" w:rsidRPr="00555B53">
        <w:rPr>
          <w:rFonts w:cstheme="minorHAnsi"/>
        </w:rPr>
        <w:t xml:space="preserve"> В </w:t>
      </w:r>
      <w:r w:rsidR="00625E44" w:rsidRPr="00555B53">
        <w:rPr>
          <w:rFonts w:cstheme="minorHAnsi"/>
        </w:rPr>
        <w:t xml:space="preserve">този основополагащ клон на </w:t>
      </w:r>
      <w:r w:rsidR="009B5DE6" w:rsidRPr="00555B53">
        <w:rPr>
          <w:rFonts w:cstheme="minorHAnsi"/>
        </w:rPr>
        <w:t>правото, който винаги е бил предмет на особен интерес в творчеството на кандидата от началото на професионалната му кариера, приносите му са многобройни. Сред най-важните от тях може да се отбележат –</w:t>
      </w:r>
      <w:r w:rsidR="001A3033" w:rsidRPr="00555B53">
        <w:rPr>
          <w:rFonts w:cstheme="minorHAnsi"/>
        </w:rPr>
        <w:t>становище</w:t>
      </w:r>
      <w:r w:rsidR="009B5DE6" w:rsidRPr="00555B53">
        <w:rPr>
          <w:rFonts w:cstheme="minorHAnsi"/>
        </w:rPr>
        <w:t>то му</w:t>
      </w:r>
      <w:r w:rsidR="001A3033" w:rsidRPr="00555B53">
        <w:rPr>
          <w:rFonts w:cstheme="minorHAnsi"/>
        </w:rPr>
        <w:t xml:space="preserve"> по поддържаното в теорията</w:t>
      </w:r>
      <w:r w:rsidR="001A3033" w:rsidRPr="00555B53">
        <w:rPr>
          <w:rFonts w:cstheme="minorHAnsi"/>
          <w:b/>
        </w:rPr>
        <w:t xml:space="preserve"> разграничение между правоотношението и правното отношение, </w:t>
      </w:r>
      <w:r w:rsidR="001A3033" w:rsidRPr="00555B53">
        <w:rPr>
          <w:rFonts w:cstheme="minorHAnsi"/>
        </w:rPr>
        <w:t>както и</w:t>
      </w:r>
      <w:r w:rsidR="001A3033" w:rsidRPr="00555B53">
        <w:rPr>
          <w:rFonts w:cstheme="minorHAnsi"/>
          <w:b/>
        </w:rPr>
        <w:t xml:space="preserve"> между правоотношението и правната връзка като форми за упражняване и съществуване на субективните права и правните задължения.</w:t>
      </w:r>
      <w:r w:rsidR="00ED4E10" w:rsidRPr="00555B53">
        <w:rPr>
          <w:rFonts w:cstheme="minorHAnsi"/>
        </w:rPr>
        <w:t xml:space="preserve"> </w:t>
      </w:r>
      <w:r w:rsidR="000D19CE" w:rsidRPr="00555B53">
        <w:rPr>
          <w:rFonts w:cstheme="minorHAnsi"/>
        </w:rPr>
        <w:t>В трудовете си кандидатът р</w:t>
      </w:r>
      <w:r w:rsidR="00ED4E10" w:rsidRPr="00555B53">
        <w:rPr>
          <w:rFonts w:cstheme="minorHAnsi"/>
        </w:rPr>
        <w:t>азгле</w:t>
      </w:r>
      <w:r w:rsidR="000D19CE" w:rsidRPr="00555B53">
        <w:rPr>
          <w:rFonts w:cstheme="minorHAnsi"/>
        </w:rPr>
        <w:t>ж</w:t>
      </w:r>
      <w:r w:rsidR="00ED4E10" w:rsidRPr="00555B53">
        <w:rPr>
          <w:rFonts w:cstheme="minorHAnsi"/>
        </w:rPr>
        <w:t>да въпросите за</w:t>
      </w:r>
      <w:r w:rsidR="00ED4E10" w:rsidRPr="00555B53">
        <w:rPr>
          <w:rFonts w:cstheme="minorHAnsi"/>
          <w:b/>
        </w:rPr>
        <w:t xml:space="preserve"> съотношението между претенцията, притезанието и правото на иск</w:t>
      </w:r>
      <w:r w:rsidR="00ED4E10" w:rsidRPr="00555B53">
        <w:rPr>
          <w:rFonts w:cstheme="minorHAnsi"/>
        </w:rPr>
        <w:t xml:space="preserve">. </w:t>
      </w:r>
      <w:r w:rsidR="000D19CE" w:rsidRPr="00555B53">
        <w:rPr>
          <w:rFonts w:cstheme="minorHAnsi"/>
        </w:rPr>
        <w:t>Оригинално е п</w:t>
      </w:r>
      <w:r w:rsidR="00ED4E10" w:rsidRPr="00555B53">
        <w:rPr>
          <w:rFonts w:cstheme="minorHAnsi"/>
          <w:b/>
        </w:rPr>
        <w:t>редстав</w:t>
      </w:r>
      <w:r w:rsidR="000D19CE" w:rsidRPr="00555B53">
        <w:rPr>
          <w:rFonts w:cstheme="minorHAnsi"/>
          <w:b/>
        </w:rPr>
        <w:t xml:space="preserve">янето им </w:t>
      </w:r>
      <w:r w:rsidR="00ED4E10" w:rsidRPr="00555B53">
        <w:rPr>
          <w:rFonts w:cstheme="minorHAnsi"/>
          <w:b/>
        </w:rPr>
        <w:t>чрез последиците, които претенцията като правомощие в състава на субективното право и притезанието като състояние оказват в</w:t>
      </w:r>
      <w:r w:rsidR="000D19CE" w:rsidRPr="00555B53">
        <w:rPr>
          <w:rFonts w:cstheme="minorHAnsi"/>
          <w:b/>
        </w:rPr>
        <w:t>ърху предмета на насрещния дълг. Оригинално и новаторско е представянето</w:t>
      </w:r>
      <w:r w:rsidR="00ED4E10" w:rsidRPr="00555B53">
        <w:rPr>
          <w:rFonts w:cstheme="minorHAnsi"/>
          <w:b/>
        </w:rPr>
        <w:t xml:space="preserve"> </w:t>
      </w:r>
      <w:r w:rsidR="000D19CE" w:rsidRPr="00555B53">
        <w:rPr>
          <w:rFonts w:cstheme="minorHAnsi"/>
          <w:b/>
        </w:rPr>
        <w:t>н</w:t>
      </w:r>
      <w:r w:rsidR="00ED4E10" w:rsidRPr="00555B53">
        <w:rPr>
          <w:rFonts w:cstheme="minorHAnsi"/>
          <w:b/>
        </w:rPr>
        <w:t>а етапите от съществуването на субективното право чрез съответните етапи от съществуването на корелативното му правното задължение</w:t>
      </w:r>
      <w:r w:rsidR="00ED4E10" w:rsidRPr="00555B53">
        <w:rPr>
          <w:rFonts w:cstheme="minorHAnsi"/>
        </w:rPr>
        <w:t xml:space="preserve">. </w:t>
      </w:r>
      <w:r w:rsidR="00ED4E10" w:rsidRPr="00555B53">
        <w:rPr>
          <w:rFonts w:cstheme="minorHAnsi"/>
          <w:b/>
        </w:rPr>
        <w:t xml:space="preserve">Принос за правна наука, вкл. за общата теория на правото, са изводите на автора при </w:t>
      </w:r>
      <w:r w:rsidR="00ED4E10" w:rsidRPr="00555B53">
        <w:rPr>
          <w:rFonts w:cstheme="minorHAnsi"/>
        </w:rPr>
        <w:t>извеждане на разликите между претенцията и притезанието и правото на иск – твърде спорни в доктрината понятия.</w:t>
      </w:r>
      <w:r w:rsidR="00523860" w:rsidRPr="00555B53">
        <w:rPr>
          <w:rFonts w:cstheme="minorHAnsi"/>
          <w:u w:val="single"/>
        </w:rPr>
        <w:t xml:space="preserve"> Подобни приноси съдържат следните публикации, без тяхното изброяване да е изчерпателно</w:t>
      </w:r>
      <w:r w:rsidR="00523860" w:rsidRPr="00555B53">
        <w:rPr>
          <w:rFonts w:cstheme="minorHAnsi"/>
        </w:rPr>
        <w:t>:</w:t>
      </w:r>
      <w:r w:rsidR="000D19CE" w:rsidRPr="00555B53">
        <w:rPr>
          <w:rFonts w:cstheme="minorHAnsi"/>
        </w:rPr>
        <w:t xml:space="preserve"> </w:t>
      </w:r>
      <w:r w:rsidR="00763101" w:rsidRPr="00555B53">
        <w:rPr>
          <w:rFonts w:eastAsia="Times New Roman" w:cstheme="minorHAnsi"/>
          <w:b/>
          <w:bCs/>
          <w:i/>
          <w:lang w:eastAsia="bg-BG"/>
        </w:rPr>
        <w:t>Симулация в сделката. Едностранно подставяне</w:t>
      </w:r>
      <w:r w:rsidR="00763101" w:rsidRPr="00555B53">
        <w:rPr>
          <w:rFonts w:eastAsia="Times New Roman" w:cstheme="minorHAnsi"/>
          <w:b/>
          <w:i/>
          <w:lang w:eastAsia="bg-BG"/>
        </w:rPr>
        <w:t>.</w:t>
      </w:r>
      <w:r w:rsidR="00763101" w:rsidRPr="00555B53">
        <w:rPr>
          <w:rFonts w:eastAsia="Times New Roman" w:cstheme="minorHAnsi"/>
          <w:lang w:eastAsia="bg-BG"/>
        </w:rPr>
        <w:t xml:space="preserve"> - </w:t>
      </w:r>
      <w:r w:rsidR="00763101" w:rsidRPr="00555B53">
        <w:rPr>
          <w:rFonts w:eastAsia="Times New Roman" w:cstheme="minorHAnsi"/>
          <w:iCs/>
          <w:lang w:eastAsia="bg-BG"/>
        </w:rPr>
        <w:t>Собств. и пра</w:t>
      </w:r>
      <w:r w:rsidR="00763101" w:rsidRPr="00555B53">
        <w:rPr>
          <w:rFonts w:eastAsia="Times New Roman" w:cstheme="minorHAnsi"/>
          <w:iCs/>
          <w:lang w:eastAsia="bg-BG"/>
        </w:rPr>
        <w:softHyphen/>
      </w:r>
      <w:r w:rsidR="00763101" w:rsidRPr="00555B53">
        <w:rPr>
          <w:rFonts w:eastAsia="Times New Roman" w:cstheme="minorHAnsi"/>
          <w:iCs/>
          <w:spacing w:val="-1"/>
          <w:lang w:eastAsia="bg-BG"/>
        </w:rPr>
        <w:t xml:space="preserve">во, </w:t>
      </w:r>
      <w:r w:rsidR="00763101" w:rsidRPr="00555B53">
        <w:rPr>
          <w:rFonts w:eastAsia="Times New Roman" w:cstheme="minorHAnsi"/>
          <w:bCs/>
          <w:spacing w:val="-1"/>
          <w:lang w:eastAsia="bg-BG"/>
        </w:rPr>
        <w:t xml:space="preserve">2001, </w:t>
      </w:r>
      <w:r w:rsidR="00763101" w:rsidRPr="00555B53">
        <w:rPr>
          <w:rFonts w:eastAsia="Times New Roman" w:cstheme="minorHAnsi"/>
          <w:spacing w:val="-1"/>
          <w:lang w:eastAsia="bg-BG"/>
        </w:rPr>
        <w:t>№ 2, 12-19.</w:t>
      </w:r>
      <w:r w:rsidR="00763101" w:rsidRPr="00555B53">
        <w:rPr>
          <w:rFonts w:cstheme="minorHAnsi"/>
          <w:bCs/>
        </w:rPr>
        <w:t xml:space="preserve"> </w:t>
      </w:r>
      <w:r w:rsidR="00763101" w:rsidRPr="00555B53">
        <w:rPr>
          <w:rFonts w:eastAsia="Times New Roman" w:cstheme="minorHAnsi"/>
          <w:b/>
          <w:bCs/>
          <w:i/>
          <w:lang w:eastAsia="bg-BG"/>
        </w:rPr>
        <w:t>Частична недействителност на правната сделка</w:t>
      </w:r>
      <w:r w:rsidR="00763101" w:rsidRPr="00555B53">
        <w:rPr>
          <w:rFonts w:eastAsia="Times New Roman" w:cstheme="minorHAnsi"/>
          <w:lang w:eastAsia="bg-BG"/>
        </w:rPr>
        <w:t xml:space="preserve">. - </w:t>
      </w:r>
      <w:r w:rsidR="00763101" w:rsidRPr="00555B53">
        <w:rPr>
          <w:rFonts w:eastAsia="Times New Roman" w:cstheme="minorHAnsi"/>
          <w:iCs/>
          <w:lang w:eastAsia="bg-BG"/>
        </w:rPr>
        <w:t xml:space="preserve">Пазар и право, </w:t>
      </w:r>
      <w:r w:rsidR="00763101" w:rsidRPr="00555B53">
        <w:rPr>
          <w:rFonts w:eastAsia="Times New Roman" w:cstheme="minorHAnsi"/>
          <w:bCs/>
          <w:lang w:eastAsia="bg-BG"/>
        </w:rPr>
        <w:lastRenderedPageBreak/>
        <w:t xml:space="preserve">2001, </w:t>
      </w:r>
      <w:r w:rsidR="00763101" w:rsidRPr="00555B53">
        <w:rPr>
          <w:rFonts w:eastAsia="Times New Roman" w:cstheme="minorHAnsi"/>
          <w:spacing w:val="-1"/>
          <w:lang w:eastAsia="bg-BG"/>
        </w:rPr>
        <w:t>№ 3, 14-20.</w:t>
      </w:r>
      <w:r w:rsidRPr="00555B53">
        <w:rPr>
          <w:rFonts w:eastAsia="Times New Roman" w:cstheme="minorHAnsi"/>
          <w:spacing w:val="-1"/>
          <w:lang w:eastAsia="bg-BG"/>
        </w:rPr>
        <w:t xml:space="preserve"> </w:t>
      </w:r>
      <w:r w:rsidR="00763101" w:rsidRPr="00555B53">
        <w:rPr>
          <w:rFonts w:eastAsia="Times New Roman" w:cstheme="minorHAnsi"/>
          <w:b/>
          <w:bCs/>
          <w:i/>
          <w:lang w:eastAsia="bg-BG"/>
        </w:rPr>
        <w:t>Нищожността</w:t>
      </w:r>
      <w:r w:rsidR="00763101" w:rsidRPr="00555B53">
        <w:rPr>
          <w:rFonts w:eastAsia="Times New Roman" w:cstheme="minorHAnsi"/>
          <w:b/>
          <w:bCs/>
          <w:i/>
          <w:color w:val="FF0000"/>
          <w:lang w:eastAsia="bg-BG"/>
        </w:rPr>
        <w:t xml:space="preserve"> </w:t>
      </w:r>
      <w:r w:rsidR="00763101" w:rsidRPr="00555B53">
        <w:rPr>
          <w:rFonts w:eastAsia="Times New Roman" w:cstheme="minorHAnsi"/>
          <w:b/>
          <w:bCs/>
          <w:i/>
          <w:lang w:eastAsia="bg-BG"/>
        </w:rPr>
        <w:t>на договорите и едностранните сделки по чл. 26, ал. 1 ЗЗД</w:t>
      </w:r>
      <w:r w:rsidR="00763101" w:rsidRPr="00555B53">
        <w:rPr>
          <w:rFonts w:eastAsia="Times New Roman" w:cstheme="minorHAnsi"/>
          <w:b/>
          <w:i/>
          <w:lang w:eastAsia="bg-BG"/>
        </w:rPr>
        <w:t>.</w:t>
      </w:r>
      <w:r w:rsidR="00763101" w:rsidRPr="00555B53">
        <w:rPr>
          <w:rFonts w:eastAsia="Times New Roman" w:cstheme="minorHAnsi"/>
          <w:lang w:eastAsia="bg-BG"/>
        </w:rPr>
        <w:t xml:space="preserve"> -  Пазар и право, 2003, № 1, Приложение, Библиотека „Юридически фишове“, І-ХХІV.</w:t>
      </w:r>
      <w:r w:rsidR="00ED4E10" w:rsidRPr="00555B53">
        <w:rPr>
          <w:rFonts w:cstheme="minorHAnsi"/>
        </w:rPr>
        <w:t xml:space="preserve"> </w:t>
      </w:r>
      <w:r w:rsidR="00ED4E10" w:rsidRPr="00555B53">
        <w:rPr>
          <w:rFonts w:eastAsia="Times New Roman" w:cstheme="minorHAnsi"/>
          <w:b/>
          <w:i/>
          <w:lang w:eastAsia="bg-BG"/>
        </w:rPr>
        <w:t>Притезателното субективно право. Претенцията, притезанието и правото на иск</w:t>
      </w:r>
      <w:r w:rsidR="00ED4E10" w:rsidRPr="00555B53">
        <w:rPr>
          <w:rFonts w:eastAsia="Times New Roman" w:cstheme="minorHAnsi"/>
          <w:lang w:eastAsia="bg-BG"/>
        </w:rPr>
        <w:t>. В Сборник в памет на проф. д-р Живко Сталев. С., Сиела, 2009, 275-292.</w:t>
      </w:r>
      <w:r w:rsidR="000D19CE" w:rsidRPr="00555B53">
        <w:rPr>
          <w:rFonts w:eastAsia="Times New Roman" w:cstheme="minorHAnsi"/>
          <w:lang w:eastAsia="bg-BG"/>
        </w:rPr>
        <w:t xml:space="preserve"> </w:t>
      </w:r>
      <w:r w:rsidR="00DB3E17" w:rsidRPr="00555B53">
        <w:rPr>
          <w:rFonts w:eastAsia="Times New Roman" w:cstheme="minorHAnsi"/>
          <w:b/>
          <w:i/>
          <w:lang w:eastAsia="bg-BG"/>
        </w:rPr>
        <w:t>Въпроси на неделимите и солидарните задължения при договора за издръжка и гледане.</w:t>
      </w:r>
      <w:r w:rsidR="00DB3E17" w:rsidRPr="00555B53">
        <w:rPr>
          <w:rFonts w:eastAsia="Times New Roman" w:cstheme="minorHAnsi"/>
          <w:lang w:eastAsia="bg-BG"/>
        </w:rPr>
        <w:t xml:space="preserve"> - В: Конкурентноспособност и европейска интеграция. [Годишна научна конференция. БСУ, Център по юридиче</w:t>
      </w:r>
      <w:r w:rsidR="000D19CE" w:rsidRPr="00555B53">
        <w:rPr>
          <w:rFonts w:eastAsia="Times New Roman" w:cstheme="minorHAnsi"/>
          <w:lang w:eastAsia="bg-BG"/>
        </w:rPr>
        <w:t>ски науки]. Бургас, 2005, 25-29</w:t>
      </w:r>
      <w:r w:rsidR="00DB3E17" w:rsidRPr="00555B53">
        <w:rPr>
          <w:rFonts w:eastAsia="Times New Roman" w:cstheme="minorHAnsi"/>
          <w:lang w:eastAsia="bg-BG"/>
        </w:rPr>
        <w:t>.</w:t>
      </w:r>
      <w:r w:rsidR="000D19CE" w:rsidRPr="00555B53">
        <w:rPr>
          <w:rFonts w:eastAsia="Times New Roman" w:cstheme="minorHAnsi"/>
          <w:lang w:eastAsia="bg-BG"/>
        </w:rPr>
        <w:t xml:space="preserve"> </w:t>
      </w:r>
      <w:r w:rsidR="001A4231" w:rsidRPr="00555B53">
        <w:rPr>
          <w:rFonts w:eastAsia="Times New Roman" w:cstheme="minorHAnsi"/>
          <w:b/>
          <w:i/>
          <w:lang w:eastAsia="bg-BG"/>
        </w:rPr>
        <w:t>Приложим ли е институтът на „договарянето сам със себе си“ при органното представителство.</w:t>
      </w:r>
      <w:r w:rsidR="001A4231" w:rsidRPr="00555B53">
        <w:rPr>
          <w:rFonts w:eastAsia="Times New Roman" w:cstheme="minorHAnsi"/>
          <w:lang w:eastAsia="bg-BG"/>
        </w:rPr>
        <w:t xml:space="preserve"> – В: Liber Amicorum. [Сборник в чест на проф. д-р Огнян Герджиков и проф. д-р Огнян Стамболиев по случай 65 години от рождението им]. С., Фенея, 2013, 17-51. (Състав.: Ек. Матеева, И. Русчев). </w:t>
      </w:r>
      <w:r w:rsidR="001A4231" w:rsidRPr="00555B53">
        <w:rPr>
          <w:rFonts w:eastAsia="Times New Roman" w:cstheme="minorHAnsi"/>
          <w:b/>
          <w:i/>
          <w:lang w:eastAsia="bg-BG"/>
        </w:rPr>
        <w:t>Проблеми на формирането и изявяването на воля при физическите и юридическите лица</w:t>
      </w:r>
      <w:r w:rsidR="001A4231" w:rsidRPr="00555B53">
        <w:rPr>
          <w:rFonts w:eastAsia="Times New Roman" w:cstheme="minorHAnsi"/>
          <w:lang w:eastAsia="bg-BG"/>
        </w:rPr>
        <w:t>. – В: Развитие на правото в глобализиращия се свят. [Юбилеен сборник по случай 100-годишнината от рождението на акад. Любен Василев и проф. дюн Живко Сталев и 90-годишнината от рождението на проф. дюн Витали Таджер]. С., Фенея, 2013, 118-127. (Състав.: Ек. Матеева, Н. Колев).</w:t>
      </w:r>
    </w:p>
    <w:p w:rsidR="00DB3E17" w:rsidRPr="00555B53" w:rsidRDefault="000D19CE" w:rsidP="001A4231">
      <w:pPr>
        <w:ind w:left="1080"/>
        <w:rPr>
          <w:rFonts w:eastAsia="Times New Roman" w:cstheme="minorHAnsi"/>
          <w:b/>
          <w:lang w:eastAsia="bg-BG"/>
        </w:rPr>
      </w:pPr>
      <w:r w:rsidRPr="00555B53">
        <w:rPr>
          <w:rFonts w:eastAsia="Times New Roman" w:cstheme="minorHAnsi"/>
          <w:b/>
          <w:lang w:eastAsia="bg-BG"/>
        </w:rPr>
        <w:t>Обществени поръчки и концесии</w:t>
      </w:r>
    </w:p>
    <w:p w:rsidR="000D19CE" w:rsidRPr="000D19CE" w:rsidRDefault="000D19CE" w:rsidP="009D37A3">
      <w:pPr>
        <w:jc w:val="both"/>
        <w:rPr>
          <w:rFonts w:ascii="Times New Roman" w:eastAsia="Times New Roman" w:hAnsi="Times New Roman" w:cs="Times New Roman"/>
          <w:lang w:eastAsia="bg-BG"/>
        </w:rPr>
      </w:pPr>
      <w:r w:rsidRPr="00555B53">
        <w:rPr>
          <w:rFonts w:eastAsia="Times New Roman" w:cstheme="minorHAnsi"/>
          <w:lang w:eastAsia="bg-BG"/>
        </w:rPr>
        <w:t>Тази нова за 90-те год. на миналия век и първото десетилетие на 21 век проблематика е предмет на първично и задълбочено изследване в творчеството на кандидата. И ако днес не можем да се представим стопанския живот на страната без тези основополагащи фигури на търговското и а</w:t>
      </w:r>
      <w:r w:rsidR="009D37A3" w:rsidRPr="00555B53">
        <w:rPr>
          <w:rFonts w:eastAsia="Times New Roman" w:cstheme="minorHAnsi"/>
          <w:lang w:eastAsia="bg-BG"/>
        </w:rPr>
        <w:t>д</w:t>
      </w:r>
      <w:r w:rsidRPr="00555B53">
        <w:rPr>
          <w:rFonts w:eastAsia="Times New Roman" w:cstheme="minorHAnsi"/>
          <w:lang w:eastAsia="bg-BG"/>
        </w:rPr>
        <w:t>министративното право, в началния период на разработването на тази мат</w:t>
      </w:r>
      <w:r w:rsidR="009D37A3" w:rsidRPr="00555B53">
        <w:rPr>
          <w:rFonts w:eastAsia="Times New Roman" w:cstheme="minorHAnsi"/>
          <w:lang w:eastAsia="bg-BG"/>
        </w:rPr>
        <w:t>ерия от кандидата, липсваше как</w:t>
      </w:r>
      <w:r w:rsidRPr="00555B53">
        <w:rPr>
          <w:rFonts w:eastAsia="Times New Roman" w:cstheme="minorHAnsi"/>
          <w:lang w:eastAsia="bg-BG"/>
        </w:rPr>
        <w:t>вато и да било правна традиция, опит и съдебна практика. При доста несъвършеното въвеждане на законодателството в тази област, беше въпрос на научна дързост</w:t>
      </w:r>
      <w:r w:rsidR="009D37A3" w:rsidRPr="00555B53">
        <w:rPr>
          <w:rFonts w:eastAsia="Times New Roman" w:cstheme="minorHAnsi"/>
          <w:lang w:eastAsia="bg-BG"/>
        </w:rPr>
        <w:t xml:space="preserve"> да се изостави сигурното поле</w:t>
      </w:r>
      <w:r w:rsidRPr="00555B53">
        <w:rPr>
          <w:rFonts w:eastAsia="Times New Roman" w:cstheme="minorHAnsi"/>
          <w:lang w:eastAsia="bg-BG"/>
        </w:rPr>
        <w:t xml:space="preserve"> на традиционните за българското частно право области и да се нав</w:t>
      </w:r>
      <w:r w:rsidR="009D37A3" w:rsidRPr="00555B53">
        <w:rPr>
          <w:rFonts w:eastAsia="Times New Roman" w:cstheme="minorHAnsi"/>
          <w:lang w:eastAsia="bg-BG"/>
        </w:rPr>
        <w:t>лезе в тази несигурна и от теоре</w:t>
      </w:r>
      <w:r w:rsidRPr="00555B53">
        <w:rPr>
          <w:rFonts w:eastAsia="Times New Roman" w:cstheme="minorHAnsi"/>
          <w:lang w:eastAsia="bg-BG"/>
        </w:rPr>
        <w:t xml:space="preserve">тична и от практическа гледна точка  </w:t>
      </w:r>
      <w:r w:rsidR="009D37A3" w:rsidRPr="00555B53">
        <w:rPr>
          <w:rFonts w:eastAsia="Times New Roman" w:cstheme="minorHAnsi"/>
          <w:lang w:eastAsia="bg-BG"/>
        </w:rPr>
        <w:t xml:space="preserve">материя. Осветляването на тези проблеми, запознаването на широката правна общност с тях, преодоляването на първоначалните несъвършени нововъведени законодателни разрешения, беше много трудна задача. И все пак на кандидата принадлежат първите, вкл. монографични разработки по тази бързо променяща се материя. Кандидатът дори избра за тема на хабилитационния си труд напълно неизвестния за българското право договор за концесия. Той е съавтор и на първия у нас коментар по първия закон за обществените поръчки. И в този смисъл приносите му в областта на концесиите, обществените поръчки, и изобщо изработването на концепцията за административния договор, представляват негов съществен принос в развитието на българското право. </w:t>
      </w:r>
    </w:p>
    <w:p w:rsidR="007769B9" w:rsidRPr="00523860" w:rsidRDefault="007769B9" w:rsidP="00523860">
      <w:pPr>
        <w:jc w:val="both"/>
        <w:rPr>
          <w:rFonts w:ascii="Times New Roman" w:hAnsi="Times New Roman" w:cs="Times New Roman"/>
          <w:color w:val="FF0000"/>
          <w:sz w:val="32"/>
        </w:rPr>
      </w:pPr>
    </w:p>
    <w:p w:rsidR="00D823E8" w:rsidRPr="001001D8" w:rsidRDefault="00D823E8" w:rsidP="00B22787">
      <w:pPr>
        <w:jc w:val="both"/>
        <w:rPr>
          <w:rFonts w:ascii="Times New Roman" w:hAnsi="Times New Roman" w:cs="Times New Roman"/>
          <w:b/>
          <w:color w:val="FF0000"/>
          <w:sz w:val="32"/>
        </w:rPr>
      </w:pPr>
    </w:p>
    <w:p w:rsidR="00B22787" w:rsidRPr="001001D8" w:rsidRDefault="00B22787" w:rsidP="00847347">
      <w:pPr>
        <w:jc w:val="both"/>
        <w:rPr>
          <w:rFonts w:ascii="Times New Roman" w:hAnsi="Times New Roman" w:cs="Times New Roman"/>
          <w:b/>
          <w:color w:val="FF0000"/>
          <w:sz w:val="28"/>
          <w:u w:val="single"/>
        </w:rPr>
      </w:pPr>
    </w:p>
    <w:sectPr w:rsidR="00B22787" w:rsidRPr="001001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879" w:rsidRDefault="004B6879" w:rsidP="0019793F">
      <w:pPr>
        <w:spacing w:after="0" w:line="240" w:lineRule="auto"/>
      </w:pPr>
      <w:r>
        <w:separator/>
      </w:r>
    </w:p>
  </w:endnote>
  <w:endnote w:type="continuationSeparator" w:id="0">
    <w:p w:rsidR="004B6879" w:rsidRDefault="004B6879" w:rsidP="00197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321053"/>
      <w:docPartObj>
        <w:docPartGallery w:val="Page Numbers (Bottom of Page)"/>
        <w:docPartUnique/>
      </w:docPartObj>
    </w:sdtPr>
    <w:sdtEndPr>
      <w:rPr>
        <w:noProof/>
      </w:rPr>
    </w:sdtEndPr>
    <w:sdtContent>
      <w:p w:rsidR="00A6101B" w:rsidRDefault="00A6101B">
        <w:pPr>
          <w:pStyle w:val="Footer"/>
          <w:jc w:val="right"/>
        </w:pPr>
        <w:r>
          <w:fldChar w:fldCharType="begin"/>
        </w:r>
        <w:r>
          <w:instrText xml:space="preserve"> PAGE   \* MERGEFORMAT </w:instrText>
        </w:r>
        <w:r>
          <w:fldChar w:fldCharType="separate"/>
        </w:r>
        <w:r w:rsidR="00555B53">
          <w:rPr>
            <w:noProof/>
          </w:rPr>
          <w:t>25</w:t>
        </w:r>
        <w:r>
          <w:rPr>
            <w:noProof/>
          </w:rPr>
          <w:fldChar w:fldCharType="end"/>
        </w:r>
      </w:p>
    </w:sdtContent>
  </w:sdt>
  <w:p w:rsidR="00A6101B" w:rsidRDefault="00A610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879" w:rsidRDefault="004B6879" w:rsidP="0019793F">
      <w:pPr>
        <w:spacing w:after="0" w:line="240" w:lineRule="auto"/>
      </w:pPr>
      <w:r>
        <w:separator/>
      </w:r>
    </w:p>
  </w:footnote>
  <w:footnote w:type="continuationSeparator" w:id="0">
    <w:p w:rsidR="004B6879" w:rsidRDefault="004B6879" w:rsidP="001979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60D"/>
    <w:multiLevelType w:val="hybridMultilevel"/>
    <w:tmpl w:val="9B2C4E46"/>
    <w:lvl w:ilvl="0" w:tplc="DB3667B2">
      <w:start w:val="32"/>
      <w:numFmt w:val="decimal"/>
      <w:lvlText w:val="%1."/>
      <w:lvlJc w:val="left"/>
      <w:pPr>
        <w:ind w:left="81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B51FC5"/>
    <w:multiLevelType w:val="hybridMultilevel"/>
    <w:tmpl w:val="5B7C08FE"/>
    <w:lvl w:ilvl="0" w:tplc="4608126E">
      <w:start w:val="1"/>
      <w:numFmt w:val="bullet"/>
      <w:lvlText w:val="-"/>
      <w:lvlJc w:val="left"/>
      <w:pPr>
        <w:ind w:left="1440" w:hanging="360"/>
      </w:pPr>
      <w:rPr>
        <w:rFonts w:ascii="Calibri" w:eastAsiaTheme="minorHAnsi" w:hAnsi="Calibri" w:cs="Calibri"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138C0DA4"/>
    <w:multiLevelType w:val="hybridMultilevel"/>
    <w:tmpl w:val="ED50C516"/>
    <w:lvl w:ilvl="0" w:tplc="0402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F2236"/>
    <w:multiLevelType w:val="hybridMultilevel"/>
    <w:tmpl w:val="3EC8FA5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24A7529A"/>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F60377B"/>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43E7765"/>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5506E37"/>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06A57CD"/>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7ED1EC9"/>
    <w:multiLevelType w:val="hybridMultilevel"/>
    <w:tmpl w:val="C3400054"/>
    <w:lvl w:ilvl="0" w:tplc="04020001">
      <w:start w:val="1"/>
      <w:numFmt w:val="bullet"/>
      <w:lvlText w:val=""/>
      <w:lvlJc w:val="left"/>
      <w:pPr>
        <w:ind w:left="720" w:hanging="360"/>
      </w:pPr>
      <w:rPr>
        <w:rFonts w:ascii="Symbol" w:hAnsi="Symbol" w:hint="default"/>
      </w:rPr>
    </w:lvl>
    <w:lvl w:ilvl="1" w:tplc="CB9E125E">
      <w:start w:val="3"/>
      <w:numFmt w:val="bullet"/>
      <w:lvlText w:val="-"/>
      <w:lvlJc w:val="left"/>
      <w:pPr>
        <w:ind w:left="1440" w:hanging="360"/>
      </w:pPr>
      <w:rPr>
        <w:rFonts w:ascii="Times New Roman" w:eastAsiaTheme="minorHAnsi" w:hAnsi="Times New Roman" w:cs="Times New Roman" w:hint="default"/>
        <w:sz w:val="24"/>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C680819"/>
    <w:multiLevelType w:val="hybridMultilevel"/>
    <w:tmpl w:val="3356FA48"/>
    <w:lvl w:ilvl="0" w:tplc="2DEE6F2A">
      <w:start w:val="1"/>
      <w:numFmt w:val="upperRoman"/>
      <w:lvlText w:val="%1."/>
      <w:lvlJc w:val="left"/>
      <w:pPr>
        <w:ind w:left="72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72A1F7C"/>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D7940C1"/>
    <w:multiLevelType w:val="hybridMultilevel"/>
    <w:tmpl w:val="0E1CB748"/>
    <w:lvl w:ilvl="0" w:tplc="D8A834EE">
      <w:start w:val="1"/>
      <w:numFmt w:val="upperRoman"/>
      <w:lvlText w:val="%1."/>
      <w:lvlJc w:val="left"/>
      <w:pPr>
        <w:ind w:left="1080" w:hanging="720"/>
      </w:pPr>
      <w:rPr>
        <w:rFonts w:ascii="Calibri" w:hAnsi="Calibri" w:cs="Calibri" w:hint="default"/>
        <w:b/>
        <w:color w:val="FF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A501831"/>
    <w:multiLevelType w:val="hybridMultilevel"/>
    <w:tmpl w:val="82B6E37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11"/>
  </w:num>
  <w:num w:numId="3">
    <w:abstractNumId w:val="5"/>
  </w:num>
  <w:num w:numId="4">
    <w:abstractNumId w:val="7"/>
  </w:num>
  <w:num w:numId="5">
    <w:abstractNumId w:val="6"/>
  </w:num>
  <w:num w:numId="6">
    <w:abstractNumId w:val="8"/>
  </w:num>
  <w:num w:numId="7">
    <w:abstractNumId w:val="12"/>
  </w:num>
  <w:num w:numId="8">
    <w:abstractNumId w:val="3"/>
  </w:num>
  <w:num w:numId="9">
    <w:abstractNumId w:val="1"/>
  </w:num>
  <w:num w:numId="10">
    <w:abstractNumId w:val="10"/>
  </w:num>
  <w:num w:numId="11">
    <w:abstractNumId w:val="13"/>
  </w:num>
  <w:num w:numId="12">
    <w:abstractNumId w:val="0"/>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22"/>
    <w:rsid w:val="000215A4"/>
    <w:rsid w:val="000254EA"/>
    <w:rsid w:val="00032859"/>
    <w:rsid w:val="000358EB"/>
    <w:rsid w:val="00072A30"/>
    <w:rsid w:val="00073278"/>
    <w:rsid w:val="00083638"/>
    <w:rsid w:val="000C6BBC"/>
    <w:rsid w:val="000D19CE"/>
    <w:rsid w:val="000E24FE"/>
    <w:rsid w:val="001001D8"/>
    <w:rsid w:val="0011285D"/>
    <w:rsid w:val="00115964"/>
    <w:rsid w:val="00116998"/>
    <w:rsid w:val="001277D5"/>
    <w:rsid w:val="00137F63"/>
    <w:rsid w:val="001442FA"/>
    <w:rsid w:val="001616D2"/>
    <w:rsid w:val="00161DA6"/>
    <w:rsid w:val="00180F19"/>
    <w:rsid w:val="0019662B"/>
    <w:rsid w:val="0019793F"/>
    <w:rsid w:val="001A3033"/>
    <w:rsid w:val="001A4231"/>
    <w:rsid w:val="001B36A4"/>
    <w:rsid w:val="001D15C1"/>
    <w:rsid w:val="001D4E9D"/>
    <w:rsid w:val="001E46C1"/>
    <w:rsid w:val="001F239A"/>
    <w:rsid w:val="001F6464"/>
    <w:rsid w:val="00205C6E"/>
    <w:rsid w:val="002202FE"/>
    <w:rsid w:val="0023083C"/>
    <w:rsid w:val="00233B8E"/>
    <w:rsid w:val="00236B5C"/>
    <w:rsid w:val="00242CE9"/>
    <w:rsid w:val="00265FA9"/>
    <w:rsid w:val="00276E14"/>
    <w:rsid w:val="002B1AC3"/>
    <w:rsid w:val="002C15BE"/>
    <w:rsid w:val="002E1A96"/>
    <w:rsid w:val="002E76E5"/>
    <w:rsid w:val="00305A01"/>
    <w:rsid w:val="00313B46"/>
    <w:rsid w:val="003207F3"/>
    <w:rsid w:val="00323728"/>
    <w:rsid w:val="00354364"/>
    <w:rsid w:val="00355579"/>
    <w:rsid w:val="00366B95"/>
    <w:rsid w:val="0037350B"/>
    <w:rsid w:val="00397072"/>
    <w:rsid w:val="003B0892"/>
    <w:rsid w:val="003B3C4B"/>
    <w:rsid w:val="003C0CCA"/>
    <w:rsid w:val="003F2DD2"/>
    <w:rsid w:val="00412075"/>
    <w:rsid w:val="004156C4"/>
    <w:rsid w:val="004349B3"/>
    <w:rsid w:val="00447CE1"/>
    <w:rsid w:val="00447DD5"/>
    <w:rsid w:val="00447EF7"/>
    <w:rsid w:val="0046497C"/>
    <w:rsid w:val="00464E63"/>
    <w:rsid w:val="00483185"/>
    <w:rsid w:val="0049003E"/>
    <w:rsid w:val="004A03B0"/>
    <w:rsid w:val="004A0A34"/>
    <w:rsid w:val="004B6879"/>
    <w:rsid w:val="004D7E35"/>
    <w:rsid w:val="004F3AC1"/>
    <w:rsid w:val="00523860"/>
    <w:rsid w:val="005266B8"/>
    <w:rsid w:val="00555B53"/>
    <w:rsid w:val="005856C2"/>
    <w:rsid w:val="005867A4"/>
    <w:rsid w:val="0058742A"/>
    <w:rsid w:val="005A7A44"/>
    <w:rsid w:val="005B3466"/>
    <w:rsid w:val="005C50FA"/>
    <w:rsid w:val="005D15D6"/>
    <w:rsid w:val="005E3013"/>
    <w:rsid w:val="005E5196"/>
    <w:rsid w:val="00607492"/>
    <w:rsid w:val="006110FC"/>
    <w:rsid w:val="00625E44"/>
    <w:rsid w:val="006659F6"/>
    <w:rsid w:val="006723C9"/>
    <w:rsid w:val="00684043"/>
    <w:rsid w:val="00691722"/>
    <w:rsid w:val="006A22B5"/>
    <w:rsid w:val="006B371B"/>
    <w:rsid w:val="006C56FC"/>
    <w:rsid w:val="006D68B4"/>
    <w:rsid w:val="006E3F4E"/>
    <w:rsid w:val="00716EE3"/>
    <w:rsid w:val="00726C41"/>
    <w:rsid w:val="00735CE5"/>
    <w:rsid w:val="00763101"/>
    <w:rsid w:val="007769B9"/>
    <w:rsid w:val="007A0D05"/>
    <w:rsid w:val="007A259B"/>
    <w:rsid w:val="007A6BF7"/>
    <w:rsid w:val="007A785B"/>
    <w:rsid w:val="007B7F34"/>
    <w:rsid w:val="007C140C"/>
    <w:rsid w:val="007E42BA"/>
    <w:rsid w:val="007F412E"/>
    <w:rsid w:val="00800D93"/>
    <w:rsid w:val="0080682B"/>
    <w:rsid w:val="008236AD"/>
    <w:rsid w:val="00824846"/>
    <w:rsid w:val="00847347"/>
    <w:rsid w:val="00854823"/>
    <w:rsid w:val="00856A46"/>
    <w:rsid w:val="008A2441"/>
    <w:rsid w:val="008A4E3F"/>
    <w:rsid w:val="008C35AE"/>
    <w:rsid w:val="008F13AB"/>
    <w:rsid w:val="009124C7"/>
    <w:rsid w:val="00932F39"/>
    <w:rsid w:val="0093445D"/>
    <w:rsid w:val="00955B13"/>
    <w:rsid w:val="00967E86"/>
    <w:rsid w:val="0097793E"/>
    <w:rsid w:val="0099165A"/>
    <w:rsid w:val="009B5DE6"/>
    <w:rsid w:val="009D37A3"/>
    <w:rsid w:val="009E2128"/>
    <w:rsid w:val="009E5D46"/>
    <w:rsid w:val="00A3220E"/>
    <w:rsid w:val="00A51B0B"/>
    <w:rsid w:val="00A5579B"/>
    <w:rsid w:val="00A6101B"/>
    <w:rsid w:val="00A653B3"/>
    <w:rsid w:val="00A91AB1"/>
    <w:rsid w:val="00B01EDF"/>
    <w:rsid w:val="00B12876"/>
    <w:rsid w:val="00B22787"/>
    <w:rsid w:val="00B54119"/>
    <w:rsid w:val="00B97DAF"/>
    <w:rsid w:val="00BB3DB7"/>
    <w:rsid w:val="00BD1890"/>
    <w:rsid w:val="00BD20E0"/>
    <w:rsid w:val="00BD40EC"/>
    <w:rsid w:val="00BD4C1D"/>
    <w:rsid w:val="00BE1261"/>
    <w:rsid w:val="00BF19CD"/>
    <w:rsid w:val="00C23A20"/>
    <w:rsid w:val="00C27777"/>
    <w:rsid w:val="00C33BEE"/>
    <w:rsid w:val="00C945F6"/>
    <w:rsid w:val="00C975C0"/>
    <w:rsid w:val="00C97658"/>
    <w:rsid w:val="00CA3B18"/>
    <w:rsid w:val="00CB061A"/>
    <w:rsid w:val="00CB5B9B"/>
    <w:rsid w:val="00CB7610"/>
    <w:rsid w:val="00D057F6"/>
    <w:rsid w:val="00D14A30"/>
    <w:rsid w:val="00D3413C"/>
    <w:rsid w:val="00D372B4"/>
    <w:rsid w:val="00D655A0"/>
    <w:rsid w:val="00D73FD2"/>
    <w:rsid w:val="00D823E8"/>
    <w:rsid w:val="00D82AAC"/>
    <w:rsid w:val="00D85DE5"/>
    <w:rsid w:val="00DA0D79"/>
    <w:rsid w:val="00DB3E17"/>
    <w:rsid w:val="00DB60B9"/>
    <w:rsid w:val="00DD6881"/>
    <w:rsid w:val="00DF0B40"/>
    <w:rsid w:val="00DF2AD3"/>
    <w:rsid w:val="00E2364B"/>
    <w:rsid w:val="00E3626B"/>
    <w:rsid w:val="00E51C67"/>
    <w:rsid w:val="00E551C9"/>
    <w:rsid w:val="00E71716"/>
    <w:rsid w:val="00E95612"/>
    <w:rsid w:val="00EA17FC"/>
    <w:rsid w:val="00EC2522"/>
    <w:rsid w:val="00EC521B"/>
    <w:rsid w:val="00ED2EFF"/>
    <w:rsid w:val="00ED4E10"/>
    <w:rsid w:val="00EE7CB0"/>
    <w:rsid w:val="00EF2367"/>
    <w:rsid w:val="00F00D94"/>
    <w:rsid w:val="00F10FA6"/>
    <w:rsid w:val="00F250FE"/>
    <w:rsid w:val="00F311E2"/>
    <w:rsid w:val="00F64040"/>
    <w:rsid w:val="00F70080"/>
    <w:rsid w:val="00F740C0"/>
    <w:rsid w:val="00F75319"/>
    <w:rsid w:val="00F8359E"/>
    <w:rsid w:val="00F8639B"/>
    <w:rsid w:val="00F950B4"/>
    <w:rsid w:val="00FB5D40"/>
    <w:rsid w:val="00FC5EB3"/>
    <w:rsid w:val="00FD4EEE"/>
    <w:rsid w:val="00FD71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22BDFB-C9CD-49B0-BA00-9C73CFE3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9793F"/>
    <w:pPr>
      <w:keepNext/>
      <w:keepLines/>
      <w:spacing w:before="480" w:after="0" w:afterAutospacing="1" w:line="120" w:lineRule="auto"/>
      <w:jc w:val="both"/>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ен текст (2)_"/>
    <w:basedOn w:val="DefaultParagraphFont"/>
    <w:link w:val="20"/>
    <w:locked/>
    <w:rsid w:val="00691722"/>
    <w:rPr>
      <w:rFonts w:ascii="Times New Roman" w:eastAsia="Times New Roman" w:hAnsi="Times New Roman" w:cs="Times New Roman"/>
      <w:sz w:val="26"/>
      <w:szCs w:val="26"/>
      <w:shd w:val="clear" w:color="auto" w:fill="FFFFFF"/>
    </w:rPr>
  </w:style>
  <w:style w:type="paragraph" w:customStyle="1" w:styleId="20">
    <w:name w:val="Основен текст (2)"/>
    <w:basedOn w:val="Normal"/>
    <w:link w:val="2"/>
    <w:rsid w:val="00691722"/>
    <w:pPr>
      <w:widowControl w:val="0"/>
      <w:shd w:val="clear" w:color="auto" w:fill="FFFFFF"/>
      <w:spacing w:after="0" w:line="0" w:lineRule="atLeast"/>
      <w:ind w:hanging="260"/>
      <w:jc w:val="right"/>
    </w:pPr>
    <w:rPr>
      <w:rFonts w:ascii="Times New Roman" w:eastAsia="Times New Roman" w:hAnsi="Times New Roman" w:cs="Times New Roman"/>
      <w:sz w:val="26"/>
      <w:szCs w:val="26"/>
    </w:rPr>
  </w:style>
  <w:style w:type="paragraph" w:styleId="ListParagraph">
    <w:name w:val="List Paragraph"/>
    <w:basedOn w:val="Normal"/>
    <w:uiPriority w:val="34"/>
    <w:qFormat/>
    <w:rsid w:val="00691722"/>
    <w:pPr>
      <w:ind w:left="720"/>
      <w:contextualSpacing/>
    </w:pPr>
  </w:style>
  <w:style w:type="paragraph" w:styleId="NormalWeb">
    <w:name w:val="Normal (Web)"/>
    <w:basedOn w:val="Normal"/>
    <w:uiPriority w:val="99"/>
    <w:semiHidden/>
    <w:unhideWhenUsed/>
    <w:rsid w:val="00F8639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C23A20"/>
    <w:rPr>
      <w:color w:val="0563C1" w:themeColor="hyperlink"/>
      <w:u w:val="single"/>
    </w:rPr>
  </w:style>
  <w:style w:type="character" w:customStyle="1" w:styleId="Heading1Char">
    <w:name w:val="Heading 1 Char"/>
    <w:basedOn w:val="DefaultParagraphFont"/>
    <w:link w:val="Heading1"/>
    <w:uiPriority w:val="9"/>
    <w:rsid w:val="0019793F"/>
    <w:rPr>
      <w:rFonts w:asciiTheme="majorHAnsi" w:eastAsiaTheme="majorEastAsia" w:hAnsiTheme="majorHAnsi" w:cstheme="majorBidi"/>
      <w:b/>
      <w:bCs/>
      <w:color w:val="2E74B5" w:themeColor="accent1" w:themeShade="BF"/>
      <w:sz w:val="28"/>
      <w:szCs w:val="28"/>
    </w:rPr>
  </w:style>
  <w:style w:type="paragraph" w:styleId="FootnoteText">
    <w:name w:val="footnote text"/>
    <w:basedOn w:val="Normal"/>
    <w:link w:val="FootnoteTextChar"/>
    <w:uiPriority w:val="99"/>
    <w:unhideWhenUsed/>
    <w:rsid w:val="0019793F"/>
    <w:pPr>
      <w:spacing w:after="0" w:afterAutospacing="1" w:line="240" w:lineRule="auto"/>
      <w:jc w:val="both"/>
    </w:pPr>
    <w:rPr>
      <w:sz w:val="20"/>
      <w:szCs w:val="20"/>
    </w:rPr>
  </w:style>
  <w:style w:type="character" w:customStyle="1" w:styleId="FootnoteTextChar">
    <w:name w:val="Footnote Text Char"/>
    <w:basedOn w:val="DefaultParagraphFont"/>
    <w:link w:val="FootnoteText"/>
    <w:uiPriority w:val="99"/>
    <w:rsid w:val="0019793F"/>
    <w:rPr>
      <w:sz w:val="20"/>
      <w:szCs w:val="20"/>
    </w:rPr>
  </w:style>
  <w:style w:type="character" w:styleId="FootnoteReference">
    <w:name w:val="footnote reference"/>
    <w:basedOn w:val="DefaultParagraphFont"/>
    <w:uiPriority w:val="99"/>
    <w:unhideWhenUsed/>
    <w:rsid w:val="0019793F"/>
    <w:rPr>
      <w:vertAlign w:val="superscript"/>
    </w:rPr>
  </w:style>
  <w:style w:type="paragraph" w:styleId="Header">
    <w:name w:val="header"/>
    <w:basedOn w:val="Normal"/>
    <w:link w:val="HeaderChar"/>
    <w:uiPriority w:val="99"/>
    <w:unhideWhenUsed/>
    <w:rsid w:val="00A6101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01B"/>
  </w:style>
  <w:style w:type="paragraph" w:styleId="Footer">
    <w:name w:val="footer"/>
    <w:basedOn w:val="Normal"/>
    <w:link w:val="FooterChar"/>
    <w:uiPriority w:val="99"/>
    <w:unhideWhenUsed/>
    <w:rsid w:val="00A6101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1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130735">
      <w:bodyDiv w:val="1"/>
      <w:marLeft w:val="0"/>
      <w:marRight w:val="0"/>
      <w:marTop w:val="0"/>
      <w:marBottom w:val="0"/>
      <w:divBdr>
        <w:top w:val="none" w:sz="0" w:space="0" w:color="auto"/>
        <w:left w:val="none" w:sz="0" w:space="0" w:color="auto"/>
        <w:bottom w:val="none" w:sz="0" w:space="0" w:color="auto"/>
        <w:right w:val="none" w:sz="0" w:space="0" w:color="auto"/>
      </w:divBdr>
    </w:div>
    <w:div w:id="158487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lex.bg/" TargetMode="External"/><Relationship Id="rId3" Type="http://schemas.openxmlformats.org/officeDocument/2006/relationships/settings" Target="settings.xml"/><Relationship Id="rId7" Type="http://schemas.openxmlformats.org/officeDocument/2006/relationships/hyperlink" Target="https://news.lex.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1532</TotalTime>
  <Pages>25</Pages>
  <Words>13564</Words>
  <Characters>77318</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Bogdanova</dc:creator>
  <cp:keywords/>
  <dc:description/>
  <cp:lastModifiedBy>Ivan Ruschev</cp:lastModifiedBy>
  <cp:revision>110</cp:revision>
  <dcterms:created xsi:type="dcterms:W3CDTF">2021-06-14T13:49:00Z</dcterms:created>
  <dcterms:modified xsi:type="dcterms:W3CDTF">2021-06-17T09:15:00Z</dcterms:modified>
</cp:coreProperties>
</file>