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05" w:rsidRDefault="002A7205">
      <w:pPr>
        <w:spacing w:after="0" w:line="240" w:lineRule="auto"/>
        <w:jc w:val="center"/>
        <w:rPr>
          <w:rFonts w:cs="Calibri"/>
          <w:b/>
          <w:bCs/>
          <w:color w:val="000000"/>
          <w:sz w:val="24"/>
          <w:szCs w:val="24"/>
          <w:lang w:eastAsia="bg-BG"/>
        </w:rPr>
      </w:pPr>
    </w:p>
    <w:p w:rsidR="002A7205" w:rsidRDefault="00D93AB1">
      <w:pPr>
        <w:pStyle w:val="Heading3"/>
        <w:jc w:val="center"/>
        <w:rPr>
          <w:rFonts w:ascii="Calibri" w:hAnsi="Calibri" w:cs="Calibri"/>
          <w:b/>
          <w:color w:val="002060"/>
          <w:sz w:val="32"/>
          <w:szCs w:val="32"/>
        </w:rPr>
      </w:pPr>
      <w:bookmarkStart w:id="0" w:name="_Toc56539413"/>
      <w:r>
        <w:rPr>
          <w:rFonts w:ascii="Calibri" w:hAnsi="Calibri" w:cs="Calibri"/>
          <w:b/>
          <w:color w:val="002060"/>
          <w:sz w:val="32"/>
          <w:szCs w:val="32"/>
        </w:rPr>
        <w:t>EВРОПЕЙСКА НОЩ НА УЧЕНИТЕ, СОФИЯ</w:t>
      </w:r>
      <w:bookmarkEnd w:id="0"/>
    </w:p>
    <w:p w:rsidR="002A7205" w:rsidRDefault="00D93AB1">
      <w:pPr>
        <w:jc w:val="center"/>
        <w:rPr>
          <w:b/>
          <w:bCs/>
          <w:sz w:val="32"/>
          <w:szCs w:val="32"/>
        </w:rPr>
      </w:pPr>
      <w:r>
        <w:rPr>
          <w:b/>
          <w:bCs/>
          <w:sz w:val="32"/>
          <w:szCs w:val="32"/>
        </w:rPr>
        <w:t>30 септември – 1 октомври 2022</w:t>
      </w:r>
    </w:p>
    <w:tbl>
      <w:tblPr>
        <w:tblW w:w="9733" w:type="dxa"/>
        <w:jc w:val="center"/>
        <w:tblLayout w:type="fixed"/>
        <w:tblLook w:val="00A0" w:firstRow="1" w:lastRow="0" w:firstColumn="1" w:lastColumn="0" w:noHBand="0" w:noVBand="0"/>
      </w:tblPr>
      <w:tblGrid>
        <w:gridCol w:w="1537"/>
        <w:gridCol w:w="8196"/>
      </w:tblGrid>
      <w:tr w:rsidR="002A7205">
        <w:trPr>
          <w:trHeight w:val="436"/>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2A7205">
            <w:pPr>
              <w:widowControl w:val="0"/>
              <w:spacing w:after="0" w:line="240" w:lineRule="auto"/>
              <w:jc w:val="center"/>
              <w:rPr>
                <w:rFonts w:cs="Calibri"/>
                <w:sz w:val="32"/>
                <w:szCs w:val="32"/>
                <w:lang w:eastAsia="bg-BG"/>
              </w:rPr>
            </w:pPr>
          </w:p>
        </w:tc>
        <w:tc>
          <w:tcPr>
            <w:tcW w:w="8195"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tcPr>
          <w:p w:rsidR="002A7205" w:rsidRDefault="00D93AB1">
            <w:pPr>
              <w:widowControl w:val="0"/>
              <w:spacing w:after="0" w:line="240" w:lineRule="auto"/>
              <w:ind w:firstLine="1298"/>
              <w:rPr>
                <w:rFonts w:cs="Calibri"/>
                <w:sz w:val="32"/>
                <w:szCs w:val="32"/>
                <w:lang w:eastAsia="bg-BG"/>
              </w:rPr>
            </w:pPr>
            <w:r>
              <w:rPr>
                <w:rFonts w:cs="Calibri"/>
                <w:b/>
                <w:bCs/>
                <w:sz w:val="32"/>
                <w:szCs w:val="32"/>
                <w:lang w:eastAsia="bg-BG"/>
              </w:rPr>
              <w:t>30 септември 2022</w:t>
            </w:r>
          </w:p>
        </w:tc>
      </w:tr>
      <w:tr w:rsidR="002A7205">
        <w:trPr>
          <w:trHeight w:val="379"/>
          <w:jc w:val="center"/>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center"/>
              <w:rPr>
                <w:bCs/>
                <w:lang w:eastAsia="bg-BG"/>
              </w:rPr>
            </w:pPr>
            <w:r>
              <w:rPr>
                <w:bCs/>
                <w:lang w:eastAsia="bg-BG"/>
              </w:rPr>
              <w:t>Софийски университет, бул. Цар Освободител 15</w:t>
            </w:r>
            <w:r>
              <w:rPr>
                <w:bCs/>
                <w:lang w:eastAsia="bg-BG"/>
              </w:rPr>
              <w:br/>
              <w:t>Ректорат, Аула, пространство пред Аулата</w:t>
            </w:r>
          </w:p>
        </w:tc>
      </w:tr>
      <w:tr w:rsidR="002A7205">
        <w:trPr>
          <w:trHeight w:val="379"/>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cs="Calibri"/>
                <w:sz w:val="24"/>
                <w:szCs w:val="24"/>
                <w:lang w:eastAsia="bg-BG"/>
              </w:rPr>
            </w:pPr>
            <w:r>
              <w:rPr>
                <w:rFonts w:cs="Calibri"/>
                <w:sz w:val="24"/>
                <w:szCs w:val="24"/>
                <w:lang w:eastAsia="bg-BG"/>
              </w:rPr>
              <w:t>14.00 - 17.30</w:t>
            </w: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both"/>
              <w:rPr>
                <w:rFonts w:cs="Calibri"/>
                <w:b/>
                <w:bCs/>
                <w:lang w:eastAsia="bg-BG"/>
              </w:rPr>
            </w:pPr>
            <w:r>
              <w:rPr>
                <w:rFonts w:cs="Calibri"/>
                <w:b/>
                <w:bCs/>
                <w:lang w:eastAsia="bg-BG"/>
              </w:rPr>
              <w:t>К-TRIO ЗА ДЕЦА: Науката в детските очи</w:t>
            </w:r>
          </w:p>
        </w:tc>
      </w:tr>
      <w:tr w:rsidR="002A7205">
        <w:trPr>
          <w:trHeight w:val="379"/>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2A7205">
            <w:pPr>
              <w:widowControl w:val="0"/>
              <w:spacing w:after="0" w:line="240" w:lineRule="auto"/>
              <w:rPr>
                <w:rFonts w:cs="Calibri"/>
                <w:sz w:val="24"/>
                <w:szCs w:val="24"/>
                <w:lang w:eastAsia="bg-BG"/>
              </w:rPr>
            </w:pP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2A7205">
            <w:pPr>
              <w:widowControl w:val="0"/>
              <w:spacing w:after="0" w:line="240" w:lineRule="auto"/>
              <w:jc w:val="both"/>
              <w:rPr>
                <w:rFonts w:cs="Calibri"/>
                <w:b/>
                <w:bCs/>
                <w:lang w:eastAsia="bg-BG"/>
              </w:rPr>
            </w:pPr>
          </w:p>
        </w:tc>
      </w:tr>
      <w:tr w:rsidR="002A7205">
        <w:trPr>
          <w:trHeight w:val="379"/>
          <w:jc w:val="center"/>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F661EA">
            <w:pPr>
              <w:widowControl w:val="0"/>
              <w:spacing w:after="0" w:line="240" w:lineRule="auto"/>
              <w:jc w:val="center"/>
              <w:rPr>
                <w:rFonts w:cs="Calibri"/>
                <w:b/>
                <w:bCs/>
                <w:sz w:val="24"/>
                <w:szCs w:val="24"/>
                <w:lang w:eastAsia="bg-BG"/>
              </w:rPr>
            </w:pPr>
            <w:hyperlink r:id="rId8">
              <w:r w:rsidR="00D93AB1">
                <w:rPr>
                  <w:rStyle w:val="Hyperlink"/>
                  <w:rFonts w:cs="Calibri"/>
                  <w:sz w:val="24"/>
                  <w:szCs w:val="24"/>
                  <w:lang w:eastAsia="en-GB"/>
                </w:rPr>
                <w:t>Античен културно-комуникационен комплекс Сердика</w:t>
              </w:r>
            </w:hyperlink>
            <w:r w:rsidR="00D93AB1">
              <w:rPr>
                <w:rStyle w:val="Hyperlink"/>
                <w:rFonts w:cs="Calibri"/>
                <w:sz w:val="24"/>
                <w:szCs w:val="24"/>
                <w:lang w:eastAsia="en-GB"/>
              </w:rPr>
              <w:t xml:space="preserve">, </w:t>
            </w:r>
            <w:r w:rsidR="00D93AB1">
              <w:rPr>
                <w:rStyle w:val="Hyperlink"/>
                <w:rFonts w:cs="Calibri"/>
                <w:sz w:val="24"/>
                <w:szCs w:val="24"/>
                <w:lang w:eastAsia="en-GB"/>
              </w:rPr>
              <w:br/>
            </w:r>
            <w:r w:rsidR="00D93AB1">
              <w:rPr>
                <w:rFonts w:cs="Calibri"/>
                <w:sz w:val="24"/>
                <w:szCs w:val="24"/>
                <w:lang w:eastAsia="en-GB"/>
              </w:rPr>
              <w:t>пл. Независимост №1, подкуполното пространство</w:t>
            </w:r>
          </w:p>
        </w:tc>
      </w:tr>
      <w:tr w:rsidR="002A7205">
        <w:trPr>
          <w:trHeight w:val="414"/>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cs="Calibri"/>
                <w:sz w:val="24"/>
                <w:szCs w:val="24"/>
                <w:lang w:eastAsia="bg-BG"/>
              </w:rPr>
            </w:pPr>
            <w:r>
              <w:rPr>
                <w:rFonts w:cs="Calibri"/>
                <w:sz w:val="24"/>
                <w:szCs w:val="24"/>
                <w:lang w:eastAsia="bg-BG"/>
              </w:rPr>
              <w:t>16.00 - 21.00</w:t>
            </w: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both"/>
              <w:rPr>
                <w:rFonts w:cs="Calibri"/>
                <w:b/>
                <w:bCs/>
                <w:lang w:eastAsia="bg-BG"/>
              </w:rPr>
            </w:pPr>
            <w:r>
              <w:rPr>
                <w:rFonts w:cs="Calibri"/>
                <w:b/>
                <w:bCs/>
                <w:lang w:eastAsia="bg-BG"/>
              </w:rPr>
              <w:t xml:space="preserve">K-TRIO ЗА ВСИЧКИ: Европейски щанд </w:t>
            </w:r>
          </w:p>
        </w:tc>
      </w:tr>
      <w:tr w:rsidR="002A7205">
        <w:trPr>
          <w:trHeight w:val="420"/>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cs="Calibri"/>
                <w:sz w:val="24"/>
                <w:szCs w:val="24"/>
              </w:rPr>
            </w:pPr>
            <w:r>
              <w:rPr>
                <w:rFonts w:cs="Calibri"/>
                <w:sz w:val="24"/>
                <w:szCs w:val="24"/>
              </w:rPr>
              <w:t>16.00 - 21.00</w:t>
            </w: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both"/>
              <w:rPr>
                <w:rFonts w:cs="Calibri"/>
                <w:b/>
                <w:bCs/>
                <w:lang w:eastAsia="bg-BG"/>
              </w:rPr>
            </w:pPr>
            <w:r>
              <w:rPr>
                <w:rFonts w:cs="Calibri"/>
                <w:b/>
                <w:bCs/>
                <w:lang w:eastAsia="bg-BG"/>
              </w:rPr>
              <w:t xml:space="preserve">К-TRIO ЗА ВСИЧКИ: Наука с принос за обществото и регионалното развитие  </w:t>
            </w:r>
          </w:p>
        </w:tc>
      </w:tr>
      <w:tr w:rsidR="002A7205">
        <w:trPr>
          <w:trHeight w:val="432"/>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cs="Calibri"/>
                <w:sz w:val="24"/>
                <w:szCs w:val="24"/>
                <w:lang w:eastAsia="bg-BG"/>
              </w:rPr>
            </w:pPr>
            <w:r>
              <w:rPr>
                <w:rFonts w:cs="Calibri"/>
                <w:sz w:val="24"/>
                <w:szCs w:val="24"/>
                <w:lang w:eastAsia="bg-BG"/>
              </w:rPr>
              <w:t>16:00 - 21:00</w:t>
            </w: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both"/>
              <w:rPr>
                <w:rFonts w:cs="Calibri"/>
                <w:b/>
                <w:bCs/>
                <w:lang w:eastAsia="bg-BG"/>
              </w:rPr>
            </w:pPr>
            <w:r>
              <w:rPr>
                <w:rFonts w:cs="Calibri"/>
                <w:b/>
                <w:bCs/>
                <w:lang w:eastAsia="bg-BG"/>
              </w:rPr>
              <w:t>K-TRIO ЗА ВСИЧКИ: Кабинети по любопитство</w:t>
            </w:r>
            <w:bookmarkStart w:id="1" w:name="_GoBack"/>
            <w:bookmarkEnd w:id="1"/>
          </w:p>
        </w:tc>
      </w:tr>
      <w:tr w:rsidR="002A7205">
        <w:trPr>
          <w:trHeight w:val="481"/>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cs="Calibri"/>
                <w:sz w:val="24"/>
                <w:szCs w:val="24"/>
                <w:lang w:eastAsia="bg-BG"/>
              </w:rPr>
            </w:pPr>
            <w:r>
              <w:rPr>
                <w:rFonts w:cs="Calibri"/>
                <w:sz w:val="24"/>
                <w:szCs w:val="24"/>
                <w:lang w:eastAsia="bg-BG"/>
              </w:rPr>
              <w:t>16:00 - 21:00</w:t>
            </w: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both"/>
              <w:rPr>
                <w:rFonts w:cs="Calibri"/>
                <w:b/>
                <w:bCs/>
                <w:lang w:eastAsia="bg-BG"/>
              </w:rPr>
            </w:pPr>
            <w:r>
              <w:rPr>
                <w:rFonts w:cs="Calibri"/>
                <w:b/>
                <w:bCs/>
                <w:lang w:eastAsia="bg-BG"/>
              </w:rPr>
              <w:t>K-TRIO ЗА ВСИЧКИ: Постерни изложби</w:t>
            </w:r>
          </w:p>
        </w:tc>
      </w:tr>
      <w:tr w:rsidR="002A7205">
        <w:trPr>
          <w:trHeight w:val="481"/>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cs="Calibri"/>
                <w:sz w:val="24"/>
                <w:szCs w:val="24"/>
                <w:lang w:eastAsia="bg-BG"/>
              </w:rPr>
            </w:pPr>
            <w:r>
              <w:rPr>
                <w:rFonts w:cs="Calibri"/>
                <w:sz w:val="24"/>
                <w:szCs w:val="24"/>
                <w:lang w:eastAsia="bg-BG"/>
              </w:rPr>
              <w:t>16.00 - 18.00</w:t>
            </w: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both"/>
              <w:rPr>
                <w:rFonts w:cs="Calibri"/>
                <w:b/>
                <w:bCs/>
                <w:lang w:eastAsia="bg-BG"/>
              </w:rPr>
            </w:pPr>
            <w:r>
              <w:rPr>
                <w:rFonts w:cs="Calibri"/>
                <w:b/>
                <w:bCs/>
                <w:lang w:eastAsia="bg-BG"/>
              </w:rPr>
              <w:t xml:space="preserve">K-TRIO КОНКУРСИ: Награждаване на участниците </w:t>
            </w:r>
          </w:p>
        </w:tc>
      </w:tr>
      <w:tr w:rsidR="002A7205">
        <w:trPr>
          <w:trHeight w:val="715"/>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cs="Calibri"/>
                <w:sz w:val="24"/>
                <w:szCs w:val="24"/>
                <w:lang w:eastAsia="bg-BG"/>
              </w:rPr>
            </w:pPr>
            <w:r>
              <w:rPr>
                <w:rFonts w:cs="Calibri"/>
                <w:sz w:val="24"/>
                <w:szCs w:val="24"/>
                <w:lang w:eastAsia="bg-BG"/>
              </w:rPr>
              <w:t>18.00 - 18.30</w:t>
            </w: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both"/>
              <w:rPr>
                <w:rFonts w:cs="Calibri"/>
                <w:b/>
                <w:bCs/>
                <w:lang w:eastAsia="bg-BG"/>
              </w:rPr>
            </w:pPr>
            <w:r>
              <w:rPr>
                <w:rFonts w:cs="Calibri"/>
                <w:b/>
                <w:bCs/>
                <w:lang w:eastAsia="bg-BG"/>
              </w:rPr>
              <w:t>ОТКРИВАНЕ НА ЕВРОПЕЙСКАТА НОЩ НА УЧЕНИТЕ</w:t>
            </w:r>
          </w:p>
          <w:p w:rsidR="002A7205" w:rsidRDefault="00F661EA">
            <w:pPr>
              <w:widowControl w:val="0"/>
              <w:spacing w:after="0" w:line="240" w:lineRule="auto"/>
              <w:rPr>
                <w:rFonts w:cs="Calibri"/>
                <w:lang w:eastAsia="en-GB"/>
              </w:rPr>
            </w:pPr>
            <w:hyperlink r:id="rId9">
              <w:r w:rsidR="00D93AB1">
                <w:rPr>
                  <w:rStyle w:val="Hyperlink"/>
                  <w:rFonts w:cs="Calibri"/>
                  <w:lang w:eastAsia="en-GB"/>
                </w:rPr>
                <w:t>Античен културно-комуникационен комплекс Сердика</w:t>
              </w:r>
            </w:hyperlink>
          </w:p>
          <w:p w:rsidR="002A7205" w:rsidRDefault="00D93AB1">
            <w:pPr>
              <w:widowControl w:val="0"/>
              <w:spacing w:after="0" w:line="240" w:lineRule="auto"/>
              <w:jc w:val="both"/>
              <w:rPr>
                <w:rFonts w:cs="Calibri"/>
                <w:b/>
                <w:bCs/>
                <w:lang w:eastAsia="bg-BG"/>
              </w:rPr>
            </w:pPr>
            <w:r>
              <w:rPr>
                <w:rFonts w:cs="Calibri"/>
                <w:lang w:eastAsia="en-GB"/>
              </w:rPr>
              <w:t>София, пл. Независимост №1, подкуполното пространство</w:t>
            </w:r>
          </w:p>
          <w:p w:rsidR="002A7205" w:rsidRDefault="00D93AB1" w:rsidP="003C3248">
            <w:pPr>
              <w:widowControl w:val="0"/>
              <w:spacing w:after="0" w:line="240" w:lineRule="auto"/>
              <w:jc w:val="both"/>
              <w:rPr>
                <w:rFonts w:cs="Calibri"/>
                <w:i/>
                <w:lang w:eastAsia="en-GB"/>
              </w:rPr>
            </w:pPr>
            <w:r>
              <w:rPr>
                <w:rFonts w:cs="Calibri"/>
                <w:i/>
                <w:lang w:eastAsia="en-GB"/>
              </w:rPr>
              <w:t>Официални гости и организатори</w:t>
            </w:r>
          </w:p>
        </w:tc>
      </w:tr>
      <w:tr w:rsidR="002A7205">
        <w:trPr>
          <w:trHeight w:val="432"/>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cs="Calibri"/>
                <w:sz w:val="24"/>
                <w:szCs w:val="24"/>
                <w:lang w:eastAsia="bg-BG"/>
              </w:rPr>
            </w:pPr>
            <w:r>
              <w:rPr>
                <w:rFonts w:cs="Calibri"/>
                <w:sz w:val="24"/>
                <w:szCs w:val="24"/>
                <w:lang w:eastAsia="bg-BG"/>
              </w:rPr>
              <w:t>18:30 - 22:00</w:t>
            </w: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both"/>
              <w:rPr>
                <w:rFonts w:cs="Calibri"/>
                <w:b/>
                <w:bCs/>
                <w:lang w:eastAsia="bg-BG"/>
              </w:rPr>
            </w:pPr>
            <w:r>
              <w:rPr>
                <w:rFonts w:cs="Calibri"/>
                <w:b/>
                <w:bCs/>
                <w:lang w:eastAsia="bg-BG"/>
              </w:rPr>
              <w:t>К-ТРИО ЗА ВСИЧКИ: Историческа вечер на открито</w:t>
            </w:r>
          </w:p>
        </w:tc>
      </w:tr>
      <w:tr w:rsidR="002A7205">
        <w:trPr>
          <w:trHeight w:val="432"/>
          <w:jc w:val="center"/>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center"/>
              <w:rPr>
                <w:rFonts w:cs="Calibri"/>
                <w:bCs/>
                <w:sz w:val="24"/>
                <w:szCs w:val="24"/>
                <w:lang w:eastAsia="bg-BG"/>
              </w:rPr>
            </w:pPr>
            <w:r>
              <w:rPr>
                <w:rFonts w:cs="Calibri"/>
                <w:bCs/>
                <w:sz w:val="24"/>
                <w:szCs w:val="24"/>
                <w:lang w:eastAsia="bg-BG"/>
              </w:rPr>
              <w:t>онлайн</w:t>
            </w:r>
          </w:p>
        </w:tc>
      </w:tr>
      <w:tr w:rsidR="002A7205">
        <w:trPr>
          <w:trHeight w:val="432"/>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2A7205">
            <w:pPr>
              <w:widowControl w:val="0"/>
              <w:spacing w:after="0" w:line="240" w:lineRule="auto"/>
              <w:jc w:val="center"/>
              <w:rPr>
                <w:rFonts w:cs="Calibri"/>
                <w:sz w:val="24"/>
                <w:szCs w:val="24"/>
                <w:lang w:eastAsia="bg-BG"/>
              </w:rPr>
            </w:pP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cs="Calibri"/>
                <w:b/>
                <w:bCs/>
                <w:lang w:eastAsia="bg-BG"/>
              </w:rPr>
            </w:pPr>
            <w:r>
              <w:rPr>
                <w:rFonts w:cs="Calibri"/>
                <w:b/>
                <w:bCs/>
                <w:lang w:eastAsia="bg-BG"/>
              </w:rPr>
              <w:t>К-TRIO ЗА ВСИЧКИ: Онлайн дискусии и видеоматериали</w:t>
            </w:r>
          </w:p>
        </w:tc>
      </w:tr>
      <w:tr w:rsidR="002A7205">
        <w:trPr>
          <w:trHeight w:val="432"/>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2A7205">
            <w:pPr>
              <w:widowControl w:val="0"/>
              <w:spacing w:after="0" w:line="240" w:lineRule="auto"/>
              <w:rPr>
                <w:rFonts w:cs="Calibri"/>
                <w:sz w:val="24"/>
                <w:szCs w:val="24"/>
                <w:lang w:eastAsia="bg-BG"/>
              </w:rPr>
            </w:pP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both"/>
              <w:rPr>
                <w:rFonts w:cs="Calibri"/>
                <w:b/>
                <w:bCs/>
                <w:sz w:val="24"/>
                <w:szCs w:val="24"/>
                <w:lang w:eastAsia="bg-BG"/>
              </w:rPr>
            </w:pPr>
            <w:r>
              <w:rPr>
                <w:rFonts w:cs="Calibri"/>
                <w:b/>
                <w:bCs/>
                <w:lang w:eastAsia="bg-BG"/>
              </w:rPr>
              <w:t xml:space="preserve">К-TRIO ЗА ВСИЧКИ: Филми и видеоматериали </w:t>
            </w:r>
          </w:p>
        </w:tc>
      </w:tr>
    </w:tbl>
    <w:p w:rsidR="002A7205" w:rsidRDefault="002A7205"/>
    <w:tbl>
      <w:tblPr>
        <w:tblW w:w="9733" w:type="dxa"/>
        <w:jc w:val="center"/>
        <w:tblLayout w:type="fixed"/>
        <w:tblLook w:val="00A0" w:firstRow="1" w:lastRow="0" w:firstColumn="1" w:lastColumn="0" w:noHBand="0" w:noVBand="0"/>
      </w:tblPr>
      <w:tblGrid>
        <w:gridCol w:w="1537"/>
        <w:gridCol w:w="8196"/>
      </w:tblGrid>
      <w:tr w:rsidR="002A7205">
        <w:trPr>
          <w:trHeight w:val="436"/>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2A7205">
            <w:pPr>
              <w:widowControl w:val="0"/>
              <w:spacing w:after="0" w:line="240" w:lineRule="auto"/>
              <w:jc w:val="center"/>
              <w:rPr>
                <w:rFonts w:cs="Calibri"/>
                <w:b/>
                <w:bCs/>
                <w:sz w:val="32"/>
                <w:szCs w:val="32"/>
                <w:lang w:eastAsia="bg-BG"/>
              </w:rPr>
            </w:pPr>
          </w:p>
        </w:tc>
        <w:tc>
          <w:tcPr>
            <w:tcW w:w="8195"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tcPr>
          <w:p w:rsidR="002A7205" w:rsidRDefault="00D93AB1">
            <w:pPr>
              <w:widowControl w:val="0"/>
              <w:spacing w:after="0" w:line="240" w:lineRule="auto"/>
              <w:ind w:firstLine="1298"/>
              <w:rPr>
                <w:rFonts w:cs="Calibri"/>
                <w:b/>
                <w:bCs/>
                <w:sz w:val="32"/>
                <w:szCs w:val="32"/>
                <w:lang w:eastAsia="bg-BG"/>
              </w:rPr>
            </w:pPr>
            <w:r>
              <w:rPr>
                <w:rFonts w:cs="Calibri"/>
                <w:b/>
                <w:bCs/>
                <w:sz w:val="32"/>
                <w:szCs w:val="32"/>
                <w:lang w:eastAsia="bg-BG"/>
              </w:rPr>
              <w:t>1 октомври 2022</w:t>
            </w:r>
          </w:p>
        </w:tc>
      </w:tr>
    </w:tbl>
    <w:p w:rsidR="002A7205" w:rsidRDefault="002A7205">
      <w:pPr>
        <w:spacing w:line="240" w:lineRule="auto"/>
        <w:jc w:val="center"/>
        <w:rPr>
          <w:bCs/>
          <w:sz w:val="20"/>
          <w:szCs w:val="20"/>
        </w:rPr>
      </w:pPr>
    </w:p>
    <w:tbl>
      <w:tblPr>
        <w:tblW w:w="9733" w:type="dxa"/>
        <w:jc w:val="center"/>
        <w:tblLayout w:type="fixed"/>
        <w:tblLook w:val="00A0" w:firstRow="1" w:lastRow="0" w:firstColumn="1" w:lastColumn="0" w:noHBand="0" w:noVBand="0"/>
      </w:tblPr>
      <w:tblGrid>
        <w:gridCol w:w="1537"/>
        <w:gridCol w:w="8196"/>
      </w:tblGrid>
      <w:tr w:rsidR="002A7205">
        <w:trPr>
          <w:trHeight w:val="408"/>
          <w:jc w:val="center"/>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center"/>
              <w:rPr>
                <w:rFonts w:cs="Calibri"/>
                <w:bCs/>
                <w:sz w:val="24"/>
                <w:szCs w:val="24"/>
                <w:lang w:eastAsia="bg-BG"/>
              </w:rPr>
            </w:pPr>
            <w:r>
              <w:rPr>
                <w:rFonts w:cs="Calibri"/>
                <w:bCs/>
                <w:sz w:val="24"/>
                <w:szCs w:val="24"/>
                <w:lang w:eastAsia="bg-BG"/>
              </w:rPr>
              <w:t>Софийски университет, бул. Цар Освободител 15</w:t>
            </w:r>
          </w:p>
          <w:p w:rsidR="002A7205" w:rsidRDefault="00D93AB1">
            <w:pPr>
              <w:widowControl w:val="0"/>
              <w:spacing w:after="0" w:line="240" w:lineRule="auto"/>
              <w:jc w:val="center"/>
              <w:rPr>
                <w:rFonts w:cs="Calibri"/>
                <w:b/>
                <w:sz w:val="24"/>
                <w:szCs w:val="24"/>
                <w:lang w:eastAsia="en-GB"/>
              </w:rPr>
            </w:pPr>
            <w:r>
              <w:rPr>
                <w:rFonts w:cs="Calibri"/>
                <w:bCs/>
                <w:sz w:val="24"/>
                <w:szCs w:val="24"/>
                <w:lang w:eastAsia="bg-BG"/>
              </w:rPr>
              <w:t>Ректорат: Зала 243 (Северно крило)</w:t>
            </w:r>
          </w:p>
        </w:tc>
      </w:tr>
      <w:tr w:rsidR="002A7205">
        <w:trPr>
          <w:trHeight w:val="408"/>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cs="Calibri"/>
                <w:sz w:val="24"/>
                <w:szCs w:val="24"/>
                <w:lang w:eastAsia="bg-BG"/>
              </w:rPr>
            </w:pPr>
            <w:r>
              <w:rPr>
                <w:rFonts w:cs="Calibri"/>
                <w:sz w:val="24"/>
                <w:szCs w:val="24"/>
                <w:lang w:eastAsia="bg-BG"/>
              </w:rPr>
              <w:t>10.00 - 12.00</w:t>
            </w: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jc w:val="both"/>
              <w:rPr>
                <w:rFonts w:cs="Calibri"/>
                <w:b/>
                <w:bCs/>
                <w:lang w:eastAsia="bg-BG"/>
              </w:rPr>
            </w:pPr>
            <w:r>
              <w:rPr>
                <w:rFonts w:cs="Calibri"/>
                <w:b/>
                <w:bCs/>
                <w:lang w:eastAsia="bg-BG"/>
              </w:rPr>
              <w:t>К-TRIO ЗА ВСИЧКИ: Дискусионни клубове</w:t>
            </w:r>
          </w:p>
        </w:tc>
      </w:tr>
      <w:tr w:rsidR="002A7205">
        <w:trPr>
          <w:trHeight w:val="408"/>
          <w:jc w:val="center"/>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F661EA">
            <w:pPr>
              <w:widowControl w:val="0"/>
              <w:spacing w:after="0" w:line="240" w:lineRule="auto"/>
              <w:jc w:val="center"/>
              <w:rPr>
                <w:rFonts w:cs="Calibri"/>
                <w:b/>
                <w:bCs/>
                <w:lang w:eastAsia="bg-BG"/>
              </w:rPr>
            </w:pPr>
            <w:hyperlink r:id="rId10">
              <w:r w:rsidR="00D93AB1">
                <w:rPr>
                  <w:rStyle w:val="Hyperlink"/>
                  <w:rFonts w:cs="Calibri"/>
                  <w:sz w:val="24"/>
                  <w:szCs w:val="24"/>
                  <w:lang w:eastAsia="en-GB"/>
                </w:rPr>
                <w:t>Античен културно-комуникационен комплекс Сердика</w:t>
              </w:r>
            </w:hyperlink>
            <w:r w:rsidR="00D93AB1">
              <w:rPr>
                <w:rStyle w:val="Hyperlink"/>
                <w:rFonts w:cs="Calibri"/>
                <w:sz w:val="24"/>
                <w:szCs w:val="24"/>
                <w:lang w:eastAsia="en-GB"/>
              </w:rPr>
              <w:t xml:space="preserve">, </w:t>
            </w:r>
            <w:r w:rsidR="00D93AB1">
              <w:rPr>
                <w:rStyle w:val="Hyperlink"/>
                <w:rFonts w:cs="Calibri"/>
                <w:sz w:val="24"/>
                <w:szCs w:val="24"/>
                <w:lang w:eastAsia="en-GB"/>
              </w:rPr>
              <w:br/>
            </w:r>
            <w:r w:rsidR="00D93AB1">
              <w:rPr>
                <w:rFonts w:cs="Calibri"/>
                <w:sz w:val="24"/>
                <w:szCs w:val="24"/>
                <w:lang w:eastAsia="en-GB"/>
              </w:rPr>
              <w:t>Археологическа експозиция „Антична Сердика“, бул. Мария Луиза №2</w:t>
            </w:r>
          </w:p>
        </w:tc>
      </w:tr>
      <w:tr w:rsidR="002A7205">
        <w:trPr>
          <w:trHeight w:val="408"/>
          <w:jc w:val="center"/>
        </w:trPr>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11.00 – 16.00</w:t>
            </w:r>
          </w:p>
        </w:tc>
        <w:tc>
          <w:tcPr>
            <w:tcW w:w="8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rPr>
                <w:rFonts w:ascii="Times New Roman" w:eastAsia="Times New Roman" w:hAnsi="Times New Roman"/>
                <w:sz w:val="24"/>
                <w:szCs w:val="24"/>
                <w:lang w:eastAsia="bg-BG"/>
              </w:rPr>
            </w:pPr>
            <w:r>
              <w:rPr>
                <w:rFonts w:cs="Calibri"/>
                <w:b/>
                <w:bCs/>
                <w:lang w:eastAsia="bg-BG"/>
              </w:rPr>
              <w:t>К-TRIO ЗА ДЕЦА: Кабинети по любопитство</w:t>
            </w:r>
          </w:p>
        </w:tc>
      </w:tr>
    </w:tbl>
    <w:p w:rsidR="002A7205" w:rsidRDefault="002A7205">
      <w:pPr>
        <w:spacing w:line="240" w:lineRule="auto"/>
        <w:jc w:val="center"/>
        <w:rPr>
          <w:bCs/>
          <w:sz w:val="20"/>
          <w:szCs w:val="20"/>
        </w:rPr>
      </w:pPr>
    </w:p>
    <w:p w:rsidR="002A7205" w:rsidRDefault="00D93AB1">
      <w:pPr>
        <w:spacing w:line="240" w:lineRule="auto"/>
        <w:jc w:val="center"/>
        <w:rPr>
          <w:bCs/>
          <w:sz w:val="20"/>
          <w:szCs w:val="20"/>
        </w:rPr>
      </w:pPr>
      <w:r>
        <w:br w:type="page"/>
      </w:r>
    </w:p>
    <w:p w:rsidR="002A7205" w:rsidRDefault="00D93AB1">
      <w:pPr>
        <w:spacing w:line="240" w:lineRule="auto"/>
        <w:jc w:val="center"/>
        <w:rPr>
          <w:b/>
          <w:bCs/>
          <w:sz w:val="36"/>
          <w:szCs w:val="36"/>
        </w:rPr>
      </w:pPr>
      <w:r>
        <w:rPr>
          <w:b/>
          <w:bCs/>
          <w:sz w:val="36"/>
          <w:szCs w:val="36"/>
        </w:rPr>
        <w:lastRenderedPageBreak/>
        <w:t>30 септември 2022</w:t>
      </w:r>
    </w:p>
    <w:p w:rsidR="002A7205" w:rsidRDefault="00D93AB1">
      <w:pPr>
        <w:spacing w:after="0" w:line="240" w:lineRule="auto"/>
        <w:jc w:val="center"/>
        <w:rPr>
          <w:b/>
          <w:sz w:val="24"/>
          <w:szCs w:val="24"/>
        </w:rPr>
      </w:pPr>
      <w:r>
        <w:rPr>
          <w:b/>
          <w:sz w:val="24"/>
          <w:szCs w:val="24"/>
        </w:rPr>
        <w:t>Софийски университет, бул. Цар Освободител 15</w:t>
      </w:r>
    </w:p>
    <w:p w:rsidR="002A7205" w:rsidRDefault="00D93AB1">
      <w:pPr>
        <w:spacing w:after="0" w:line="240" w:lineRule="auto"/>
        <w:jc w:val="center"/>
        <w:rPr>
          <w:rFonts w:cs="Calibri"/>
          <w:b/>
          <w:sz w:val="24"/>
          <w:szCs w:val="24"/>
          <w:lang w:eastAsia="en-GB"/>
        </w:rPr>
      </w:pPr>
      <w:r>
        <w:rPr>
          <w:b/>
          <w:sz w:val="24"/>
          <w:szCs w:val="24"/>
        </w:rPr>
        <w:t xml:space="preserve">Ректорат: Аула, </w:t>
      </w:r>
      <w:r>
        <w:rPr>
          <w:rFonts w:cs="Calibri"/>
          <w:b/>
          <w:sz w:val="24"/>
          <w:szCs w:val="24"/>
          <w:lang w:eastAsia="en-GB"/>
        </w:rPr>
        <w:t>пространство пред Аулата</w:t>
      </w:r>
    </w:p>
    <w:tbl>
      <w:tblPr>
        <w:tblW w:w="9356" w:type="dxa"/>
        <w:tblInd w:w="-5" w:type="dxa"/>
        <w:tblLayout w:type="fixed"/>
        <w:tblLook w:val="01E0" w:firstRow="1" w:lastRow="1" w:firstColumn="1" w:lastColumn="1" w:noHBand="0" w:noVBand="0"/>
      </w:tblPr>
      <w:tblGrid>
        <w:gridCol w:w="1418"/>
        <w:gridCol w:w="379"/>
        <w:gridCol w:w="7559"/>
      </w:tblGrid>
      <w:tr w:rsidR="002A7205">
        <w:trPr>
          <w:trHeight w:val="436"/>
        </w:trPr>
        <w:tc>
          <w:tcPr>
            <w:tcW w:w="1418"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en-GB"/>
              </w:rPr>
            </w:pPr>
            <w:r>
              <w:rPr>
                <w:rFonts w:cs="Calibri"/>
                <w:b/>
                <w:bCs/>
                <w:lang w:eastAsia="en-GB"/>
              </w:rPr>
              <w:t>Час</w:t>
            </w:r>
          </w:p>
        </w:tc>
        <w:tc>
          <w:tcPr>
            <w:tcW w:w="7937"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en-GB"/>
              </w:rPr>
            </w:pPr>
            <w:r>
              <w:rPr>
                <w:rFonts w:cs="Calibri"/>
                <w:b/>
                <w:bCs/>
                <w:lang w:eastAsia="bg-BG"/>
              </w:rPr>
              <w:t>К-TRIO ЗА ДЕЦА: Науката в детските очи</w:t>
            </w:r>
          </w:p>
        </w:tc>
      </w:tr>
      <w:tr w:rsidR="002A7205">
        <w:tc>
          <w:tcPr>
            <w:tcW w:w="1797"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Calibri"/>
                <w:sz w:val="20"/>
                <w:szCs w:val="20"/>
                <w:lang w:eastAsia="en-GB"/>
              </w:rPr>
            </w:pPr>
            <w:r>
              <w:rPr>
                <w:rFonts w:cs="Calibri"/>
                <w:sz w:val="20"/>
                <w:szCs w:val="20"/>
                <w:lang w:eastAsia="en-GB"/>
              </w:rPr>
              <w:t>14.00-15.00</w:t>
            </w:r>
          </w:p>
          <w:p w:rsidR="002A7205" w:rsidRDefault="002A7205">
            <w:pPr>
              <w:widowControl w:val="0"/>
              <w:spacing w:after="0" w:line="240" w:lineRule="auto"/>
              <w:jc w:val="center"/>
              <w:rPr>
                <w:rFonts w:cs="Calibri"/>
                <w:sz w:val="20"/>
                <w:szCs w:val="20"/>
                <w:lang w:eastAsia="en-GB"/>
              </w:rPr>
            </w:pPr>
          </w:p>
        </w:tc>
        <w:tc>
          <w:tcPr>
            <w:tcW w:w="7558" w:type="dxa"/>
            <w:tcBorders>
              <w:top w:val="single" w:sz="4" w:space="0" w:color="000000"/>
              <w:left w:val="single" w:sz="4" w:space="0" w:color="000000"/>
              <w:bottom w:val="single" w:sz="4" w:space="0" w:color="000000"/>
              <w:right w:val="single" w:sz="4" w:space="0" w:color="000000"/>
            </w:tcBorders>
          </w:tcPr>
          <w:p w:rsidR="002A7205" w:rsidRDefault="002A7205">
            <w:pPr>
              <w:widowControl w:val="0"/>
              <w:spacing w:after="0" w:line="240" w:lineRule="auto"/>
              <w:jc w:val="center"/>
              <w:rPr>
                <w:sz w:val="20"/>
                <w:szCs w:val="20"/>
              </w:rPr>
            </w:pPr>
          </w:p>
          <w:p w:rsidR="002A7205" w:rsidRDefault="00D93AB1">
            <w:pPr>
              <w:pStyle w:val="ListParagraph"/>
              <w:widowControl w:val="0"/>
              <w:ind w:left="0"/>
              <w:jc w:val="center"/>
              <w:rPr>
                <w:rFonts w:ascii="Calibri" w:eastAsia="Calibri" w:hAnsi="Calibri"/>
                <w:sz w:val="20"/>
                <w:szCs w:val="20"/>
                <w:lang w:eastAsia="en-US"/>
              </w:rPr>
            </w:pPr>
            <w:r>
              <w:rPr>
                <w:rFonts w:ascii="Calibri" w:eastAsia="Calibri" w:hAnsi="Calibri"/>
                <w:b/>
                <w:sz w:val="20"/>
                <w:szCs w:val="20"/>
                <w:lang w:eastAsia="en-US"/>
              </w:rPr>
              <w:t xml:space="preserve">Представяне на отличени проекти с научни изследвания на ученици – участници в Младежката научна сесия на тема: „Физика, околна среда и климатични промени“ </w:t>
            </w:r>
            <w:r>
              <w:rPr>
                <w:rFonts w:ascii="Calibri" w:eastAsia="Calibri" w:hAnsi="Calibri"/>
                <w:sz w:val="20"/>
                <w:szCs w:val="20"/>
                <w:lang w:eastAsia="en-US"/>
              </w:rPr>
              <w:t>по време на 50-ата Юбилейна национална конференцията на Съюза на физиците в България (юни 2022 г., Варна).</w:t>
            </w:r>
          </w:p>
          <w:p w:rsidR="002A7205" w:rsidRDefault="002A7205">
            <w:pPr>
              <w:pStyle w:val="ListParagraph"/>
              <w:widowControl w:val="0"/>
              <w:ind w:left="0"/>
              <w:rPr>
                <w:rFonts w:ascii="Calibri" w:eastAsia="Calibri" w:hAnsi="Calibri"/>
                <w:sz w:val="20"/>
                <w:szCs w:val="20"/>
                <w:lang w:eastAsia="en-US"/>
              </w:rPr>
            </w:pPr>
          </w:p>
          <w:p w:rsidR="002A7205" w:rsidRDefault="00D93AB1">
            <w:pPr>
              <w:widowControl w:val="0"/>
              <w:spacing w:after="0" w:line="240" w:lineRule="auto"/>
              <w:jc w:val="center"/>
              <w:rPr>
                <w:b/>
                <w:sz w:val="20"/>
                <w:szCs w:val="20"/>
              </w:rPr>
            </w:pPr>
            <w:r>
              <w:rPr>
                <w:b/>
                <w:sz w:val="20"/>
                <w:szCs w:val="20"/>
              </w:rPr>
              <w:t>Модератор:  Пенка Лазарова</w:t>
            </w:r>
          </w:p>
        </w:tc>
      </w:tr>
      <w:tr w:rsidR="002A7205">
        <w:tc>
          <w:tcPr>
            <w:tcW w:w="1797"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Calibri"/>
                <w:sz w:val="20"/>
                <w:szCs w:val="20"/>
                <w:lang w:eastAsia="en-GB"/>
              </w:rPr>
            </w:pPr>
            <w:r>
              <w:rPr>
                <w:sz w:val="20"/>
                <w:szCs w:val="20"/>
              </w:rPr>
              <w:t>15.00-17.30</w:t>
            </w:r>
          </w:p>
        </w:tc>
        <w:tc>
          <w:tcPr>
            <w:tcW w:w="755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b/>
                <w:sz w:val="20"/>
                <w:szCs w:val="20"/>
              </w:rPr>
            </w:pPr>
            <w:r>
              <w:rPr>
                <w:b/>
                <w:sz w:val="20"/>
                <w:szCs w:val="20"/>
              </w:rPr>
              <w:t>Представяне и награждаване на проектите на отличените участници в Националния конкурс „По стъпките на българските учени“</w:t>
            </w:r>
          </w:p>
          <w:p w:rsidR="002A7205" w:rsidRDefault="00D93AB1">
            <w:pPr>
              <w:widowControl w:val="0"/>
              <w:spacing w:after="0" w:line="240" w:lineRule="auto"/>
              <w:jc w:val="center"/>
              <w:rPr>
                <w:b/>
                <w:sz w:val="20"/>
                <w:szCs w:val="20"/>
              </w:rPr>
            </w:pPr>
            <w:r>
              <w:rPr>
                <w:b/>
                <w:sz w:val="20"/>
                <w:szCs w:val="20"/>
              </w:rPr>
              <w:t xml:space="preserve">И националния конкурс за рисунки </w:t>
            </w:r>
          </w:p>
          <w:p w:rsidR="002A7205" w:rsidRDefault="00D93AB1">
            <w:pPr>
              <w:widowControl w:val="0"/>
              <w:spacing w:after="0" w:line="240" w:lineRule="auto"/>
              <w:jc w:val="center"/>
              <w:rPr>
                <w:b/>
                <w:sz w:val="20"/>
                <w:szCs w:val="20"/>
              </w:rPr>
            </w:pPr>
            <w:r>
              <w:rPr>
                <w:b/>
                <w:sz w:val="20"/>
                <w:szCs w:val="20"/>
              </w:rPr>
              <w:t>„Естествен vs Изкуствен Интелект“</w:t>
            </w:r>
          </w:p>
          <w:p w:rsidR="002A7205" w:rsidRDefault="002A7205">
            <w:pPr>
              <w:widowControl w:val="0"/>
              <w:spacing w:after="0" w:line="240" w:lineRule="auto"/>
              <w:jc w:val="center"/>
              <w:rPr>
                <w:sz w:val="20"/>
                <w:szCs w:val="20"/>
              </w:rPr>
            </w:pPr>
          </w:p>
          <w:p w:rsidR="002A7205" w:rsidRDefault="00D93AB1">
            <w:pPr>
              <w:widowControl w:val="0"/>
              <w:spacing w:after="0" w:line="240" w:lineRule="auto"/>
              <w:jc w:val="center"/>
              <w:rPr>
                <w:sz w:val="20"/>
                <w:szCs w:val="20"/>
                <w:highlight w:val="yellow"/>
              </w:rPr>
            </w:pPr>
            <w:r>
              <w:rPr>
                <w:sz w:val="20"/>
                <w:szCs w:val="20"/>
              </w:rPr>
              <w:t xml:space="preserve">В рамките на детската програма участниците ще могат да се запознаят с проектите на отличените участници в Националния конкурс „По стъпките на българските учени“  </w:t>
            </w:r>
          </w:p>
          <w:p w:rsidR="002A7205" w:rsidRDefault="002A7205">
            <w:pPr>
              <w:widowControl w:val="0"/>
              <w:spacing w:after="0" w:line="240" w:lineRule="auto"/>
              <w:rPr>
                <w:sz w:val="20"/>
                <w:szCs w:val="20"/>
              </w:rPr>
            </w:pPr>
          </w:p>
          <w:p w:rsidR="002A7205" w:rsidRPr="003C3248" w:rsidRDefault="00D93AB1" w:rsidP="003C3248">
            <w:pPr>
              <w:widowControl w:val="0"/>
              <w:spacing w:after="0" w:line="240" w:lineRule="auto"/>
              <w:jc w:val="center"/>
              <w:rPr>
                <w:rFonts w:cs="Calibri"/>
                <w:b/>
                <w:sz w:val="20"/>
                <w:szCs w:val="20"/>
              </w:rPr>
            </w:pPr>
            <w:r>
              <w:rPr>
                <w:rFonts w:cs="Calibri"/>
                <w:b/>
                <w:bCs/>
                <w:sz w:val="20"/>
                <w:szCs w:val="20"/>
              </w:rPr>
              <w:t>Модератори:</w:t>
            </w:r>
            <w:r>
              <w:rPr>
                <w:rFonts w:cs="Calibri"/>
                <w:b/>
                <w:sz w:val="20"/>
                <w:szCs w:val="20"/>
              </w:rPr>
              <w:t xml:space="preserve"> доц. Камелия Йотовска, доц. Ася Асенова</w:t>
            </w:r>
          </w:p>
        </w:tc>
      </w:tr>
    </w:tbl>
    <w:p w:rsidR="002A7205" w:rsidRDefault="002A7205">
      <w:pPr>
        <w:spacing w:after="0" w:line="240" w:lineRule="auto"/>
        <w:rPr>
          <w:rFonts w:cs="Calibri"/>
        </w:rPr>
      </w:pPr>
    </w:p>
    <w:p w:rsidR="002A7205" w:rsidRDefault="00D93AB1">
      <w:pPr>
        <w:spacing w:line="240" w:lineRule="auto"/>
        <w:jc w:val="center"/>
        <w:rPr>
          <w:b/>
          <w:bCs/>
          <w:sz w:val="36"/>
          <w:szCs w:val="36"/>
        </w:rPr>
      </w:pPr>
      <w:r>
        <w:rPr>
          <w:b/>
          <w:bCs/>
          <w:sz w:val="36"/>
          <w:szCs w:val="36"/>
        </w:rPr>
        <w:t>1 октомври 2022</w:t>
      </w:r>
    </w:p>
    <w:p w:rsidR="002A7205" w:rsidRDefault="00D93AB1">
      <w:pPr>
        <w:spacing w:after="0" w:line="240" w:lineRule="auto"/>
        <w:jc w:val="center"/>
        <w:rPr>
          <w:b/>
          <w:sz w:val="24"/>
          <w:szCs w:val="24"/>
        </w:rPr>
      </w:pPr>
      <w:r>
        <w:rPr>
          <w:b/>
          <w:sz w:val="24"/>
          <w:szCs w:val="24"/>
        </w:rPr>
        <w:t>Софийски университет, бул. Цар Освободител 15</w:t>
      </w:r>
    </w:p>
    <w:p w:rsidR="002A7205" w:rsidRDefault="00D93AB1">
      <w:pPr>
        <w:spacing w:after="0" w:line="240" w:lineRule="auto"/>
        <w:jc w:val="center"/>
        <w:rPr>
          <w:rFonts w:cs="Calibri"/>
          <w:b/>
          <w:sz w:val="24"/>
          <w:szCs w:val="24"/>
          <w:lang w:eastAsia="en-GB"/>
        </w:rPr>
      </w:pPr>
      <w:r>
        <w:rPr>
          <w:b/>
          <w:sz w:val="24"/>
          <w:szCs w:val="24"/>
        </w:rPr>
        <w:t>Ректорат:</w:t>
      </w:r>
      <w:r>
        <w:rPr>
          <w:rFonts w:cs="Calibri"/>
          <w:sz w:val="20"/>
          <w:szCs w:val="20"/>
        </w:rPr>
        <w:t xml:space="preserve"> </w:t>
      </w:r>
      <w:r>
        <w:rPr>
          <w:rFonts w:cs="Calibri"/>
          <w:b/>
          <w:sz w:val="24"/>
          <w:szCs w:val="24"/>
          <w:lang w:eastAsia="en-GB"/>
        </w:rPr>
        <w:t>Зала 243 (Северно крило)</w:t>
      </w:r>
    </w:p>
    <w:p w:rsidR="002A7205" w:rsidRDefault="002A7205">
      <w:pPr>
        <w:spacing w:after="0" w:line="240" w:lineRule="auto"/>
        <w:rPr>
          <w:rFonts w:cs="Calibri"/>
        </w:rPr>
      </w:pPr>
    </w:p>
    <w:tbl>
      <w:tblPr>
        <w:tblW w:w="9356" w:type="dxa"/>
        <w:tblInd w:w="-5" w:type="dxa"/>
        <w:tblLayout w:type="fixed"/>
        <w:tblLook w:val="01E0" w:firstRow="1" w:lastRow="1" w:firstColumn="1" w:lastColumn="1" w:noHBand="0" w:noVBand="0"/>
      </w:tblPr>
      <w:tblGrid>
        <w:gridCol w:w="1418"/>
        <w:gridCol w:w="7938"/>
      </w:tblGrid>
      <w:tr w:rsidR="002A7205">
        <w:trPr>
          <w:trHeight w:val="445"/>
        </w:trPr>
        <w:tc>
          <w:tcPr>
            <w:tcW w:w="1418"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bCs/>
                <w:lang w:val="bg-BG" w:eastAsia="en-GB"/>
              </w:rPr>
            </w:pPr>
            <w:r>
              <w:rPr>
                <w:rFonts w:ascii="Calibri" w:hAnsi="Calibri" w:cs="Calibri"/>
                <w:b/>
                <w:bCs/>
                <w:lang w:val="bg-BG" w:eastAsia="en-GB"/>
              </w:rPr>
              <w:t>Час</w:t>
            </w:r>
          </w:p>
        </w:tc>
        <w:tc>
          <w:tcPr>
            <w:tcW w:w="7937"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en-GB"/>
              </w:rPr>
            </w:pPr>
            <w:r>
              <w:rPr>
                <w:rFonts w:cs="Calibri"/>
                <w:b/>
                <w:bCs/>
                <w:lang w:eastAsia="bg-BG"/>
              </w:rPr>
              <w:t>К-TRIO ЗА ВСИЧКИ: Дискусионни клубове</w:t>
            </w:r>
          </w:p>
        </w:tc>
      </w:tr>
    </w:tbl>
    <w:p w:rsidR="002A7205" w:rsidRDefault="002A7205">
      <w:pPr>
        <w:pStyle w:val="LO-normal"/>
        <w:spacing w:line="240" w:lineRule="auto"/>
        <w:rPr>
          <w:rFonts w:ascii="Calibri" w:hAnsi="Calibri" w:cs="Calibri"/>
          <w:sz w:val="20"/>
          <w:szCs w:val="20"/>
          <w:lang w:val="bg-BG"/>
        </w:rPr>
      </w:pPr>
    </w:p>
    <w:tbl>
      <w:tblPr>
        <w:tblW w:w="9356" w:type="dxa"/>
        <w:tblInd w:w="-5" w:type="dxa"/>
        <w:tblLayout w:type="fixed"/>
        <w:tblLook w:val="00A0" w:firstRow="1" w:lastRow="0" w:firstColumn="1" w:lastColumn="0" w:noHBand="0" w:noVBand="0"/>
      </w:tblPr>
      <w:tblGrid>
        <w:gridCol w:w="1418"/>
        <w:gridCol w:w="7938"/>
      </w:tblGrid>
      <w:tr w:rsidR="002A7205">
        <w:tc>
          <w:tcPr>
            <w:tcW w:w="141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4"/>
                <w:lang w:eastAsia="bg-BG"/>
              </w:rPr>
            </w:pPr>
            <w:r>
              <w:rPr>
                <w:rFonts w:cs="Calibri"/>
                <w:sz w:val="20"/>
                <w:szCs w:val="24"/>
                <w:lang w:eastAsia="bg-BG"/>
              </w:rPr>
              <w:t>10.00-10.30</w:t>
            </w:r>
          </w:p>
        </w:tc>
        <w:tc>
          <w:tcPr>
            <w:tcW w:w="7937"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sz w:val="20"/>
                <w:szCs w:val="20"/>
                <w:lang w:val="bg-BG"/>
              </w:rPr>
            </w:pPr>
            <w:r>
              <w:rPr>
                <w:rFonts w:ascii="Calibri" w:hAnsi="Calibri" w:cs="Calibri"/>
                <w:b/>
                <w:sz w:val="20"/>
                <w:szCs w:val="20"/>
                <w:lang w:val="bg-BG"/>
              </w:rPr>
              <w:t>Менторската програма на СУ – утвърждаване на добри практики за изграждане на млади таланти в науката и иновациите</w:t>
            </w:r>
          </w:p>
          <w:p w:rsidR="002A7205" w:rsidRDefault="002A7205">
            <w:pPr>
              <w:pStyle w:val="LO-normal"/>
              <w:widowControl w:val="0"/>
              <w:spacing w:line="240" w:lineRule="auto"/>
              <w:rPr>
                <w:rFonts w:ascii="Calibri" w:hAnsi="Calibri" w:cs="Calibri"/>
                <w:sz w:val="20"/>
                <w:szCs w:val="20"/>
                <w:lang w:val="bg-BG"/>
              </w:rPr>
            </w:pPr>
          </w:p>
          <w:p w:rsidR="002A7205" w:rsidRDefault="00D93AB1">
            <w:pPr>
              <w:pStyle w:val="LO-normal"/>
              <w:widowControl w:val="0"/>
              <w:spacing w:line="240" w:lineRule="auto"/>
              <w:jc w:val="center"/>
              <w:rPr>
                <w:rFonts w:ascii="Calibri" w:hAnsi="Calibri" w:cs="Calibri"/>
                <w:sz w:val="20"/>
                <w:szCs w:val="20"/>
                <w:lang w:val="bg-BG"/>
              </w:rPr>
            </w:pPr>
            <w:r>
              <w:rPr>
                <w:rFonts w:ascii="Calibri" w:hAnsi="Calibri" w:cs="Calibri"/>
                <w:b/>
                <w:sz w:val="20"/>
                <w:szCs w:val="20"/>
                <w:lang w:val="bg-BG"/>
              </w:rPr>
              <w:t>Модератор:</w:t>
            </w:r>
            <w:r>
              <w:rPr>
                <w:rFonts w:ascii="Calibri" w:hAnsi="Calibri" w:cs="Calibri"/>
                <w:sz w:val="20"/>
                <w:szCs w:val="20"/>
                <w:lang w:val="bg-BG"/>
              </w:rPr>
              <w:t xml:space="preserve"> Светлана Димитрова</w:t>
            </w:r>
          </w:p>
          <w:p w:rsidR="002A7205" w:rsidRDefault="00D93AB1">
            <w:pPr>
              <w:pStyle w:val="LO-normal"/>
              <w:widowControl w:val="0"/>
              <w:spacing w:line="240" w:lineRule="auto"/>
              <w:jc w:val="center"/>
              <w:rPr>
                <w:rFonts w:ascii="Calibri" w:hAnsi="Calibri" w:cs="Calibri"/>
                <w:sz w:val="20"/>
                <w:szCs w:val="20"/>
                <w:lang w:val="bg-BG"/>
              </w:rPr>
            </w:pPr>
            <w:r>
              <w:rPr>
                <w:rFonts w:ascii="Calibri" w:hAnsi="Calibri" w:cs="Calibri"/>
                <w:sz w:val="20"/>
                <w:szCs w:val="20"/>
                <w:lang w:val="bg-BG"/>
              </w:rPr>
              <w:t>Участници: представители на менторската програма</w:t>
            </w:r>
          </w:p>
        </w:tc>
      </w:tr>
      <w:tr w:rsidR="002A7205">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A7205" w:rsidRDefault="00D93AB1">
            <w:pPr>
              <w:widowControl w:val="0"/>
              <w:spacing w:after="0" w:line="240" w:lineRule="auto"/>
            </w:pPr>
            <w:r>
              <w:rPr>
                <w:rFonts w:eastAsia="ArialMT" w:cs="Calibri"/>
                <w:sz w:val="20"/>
                <w:szCs w:val="20"/>
              </w:rPr>
              <w:t>10.30-13.30</w:t>
            </w:r>
          </w:p>
          <w:p w:rsidR="002A7205" w:rsidRDefault="002A7205">
            <w:pPr>
              <w:pStyle w:val="LO-normal"/>
              <w:widowControl w:val="0"/>
              <w:spacing w:line="240" w:lineRule="auto"/>
              <w:rPr>
                <w:rFonts w:ascii="Calibri" w:hAnsi="Calibri" w:cs="Calibri"/>
                <w:sz w:val="20"/>
                <w:szCs w:val="20"/>
                <w:lang w:val="bg-BG" w:eastAsia="en-GB"/>
              </w:rPr>
            </w:pPr>
          </w:p>
        </w:tc>
        <w:tc>
          <w:tcPr>
            <w:tcW w:w="79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A7205" w:rsidRDefault="00D93AB1">
            <w:pPr>
              <w:widowControl w:val="0"/>
              <w:shd w:val="clear" w:color="auto" w:fill="FFFFFF"/>
              <w:spacing w:after="0" w:line="240" w:lineRule="auto"/>
              <w:jc w:val="center"/>
              <w:rPr>
                <w:rFonts w:cs="Calibri"/>
                <w:b/>
                <w:sz w:val="20"/>
                <w:szCs w:val="20"/>
                <w:lang w:eastAsia="en-GB"/>
              </w:rPr>
            </w:pPr>
            <w:r>
              <w:rPr>
                <w:rFonts w:cs="Calibri"/>
                <w:b/>
                <w:sz w:val="20"/>
                <w:szCs w:val="20"/>
                <w:lang w:eastAsia="en-GB"/>
              </w:rPr>
              <w:t>Кръгла маса и дискусия на докторанти</w:t>
            </w:r>
          </w:p>
          <w:p w:rsidR="002A7205" w:rsidRDefault="002A7205">
            <w:pPr>
              <w:widowControl w:val="0"/>
              <w:shd w:val="clear" w:color="auto" w:fill="FFFFFF"/>
              <w:spacing w:after="0" w:line="240" w:lineRule="auto"/>
              <w:jc w:val="center"/>
              <w:rPr>
                <w:rFonts w:cs="Calibri"/>
                <w:b/>
                <w:sz w:val="20"/>
                <w:szCs w:val="20"/>
                <w:lang w:eastAsia="en-GB"/>
              </w:rPr>
            </w:pPr>
          </w:p>
          <w:p w:rsidR="002A7205" w:rsidRDefault="00D93AB1">
            <w:pPr>
              <w:widowControl w:val="0"/>
              <w:shd w:val="clear" w:color="auto" w:fill="FFFFFF"/>
              <w:spacing w:after="0" w:line="240" w:lineRule="auto"/>
              <w:rPr>
                <w:rFonts w:cs="Calibri"/>
                <w:sz w:val="20"/>
                <w:szCs w:val="20"/>
                <w:lang w:eastAsia="en-GB"/>
              </w:rPr>
            </w:pPr>
            <w:r>
              <w:rPr>
                <w:rFonts w:cs="Calibri"/>
                <w:sz w:val="20"/>
                <w:szCs w:val="20"/>
                <w:lang w:eastAsia="en-GB"/>
              </w:rPr>
              <w:t xml:space="preserve">Представяне на докторанти и кратки презентации на </w:t>
            </w:r>
            <w:r>
              <w:rPr>
                <w:rFonts w:cs="Calibri"/>
                <w:sz w:val="20"/>
                <w:szCs w:val="20"/>
                <w:lang w:eastAsia="en-GB"/>
              </w:rPr>
              <w:br/>
              <w:t xml:space="preserve">изследвания, как тяхната научна работа помага: </w:t>
            </w:r>
          </w:p>
          <w:p w:rsidR="002A7205" w:rsidRDefault="00D93AB1">
            <w:pPr>
              <w:pStyle w:val="ListParagraph"/>
              <w:widowControl w:val="0"/>
              <w:numPr>
                <w:ilvl w:val="0"/>
                <w:numId w:val="2"/>
              </w:numPr>
              <w:shd w:val="clear" w:color="auto" w:fill="FFFFFF"/>
              <w:ind w:left="36" w:firstLine="0"/>
              <w:rPr>
                <w:rFonts w:ascii="Calibri" w:eastAsia="Calibri" w:hAnsi="Calibri" w:cs="Calibri"/>
                <w:sz w:val="20"/>
                <w:szCs w:val="20"/>
                <w:lang w:eastAsia="en-GB"/>
              </w:rPr>
            </w:pPr>
            <w:r>
              <w:rPr>
                <w:rFonts w:ascii="Calibri" w:eastAsia="Calibri" w:hAnsi="Calibri" w:cs="Calibri"/>
                <w:sz w:val="20"/>
                <w:szCs w:val="20"/>
                <w:lang w:eastAsia="en-GB"/>
              </w:rPr>
              <w:t xml:space="preserve">Науката да бъде по-близо до обществото –ролята на отворената наука, отворени иновации и науката за гражданите (Citizens Science). </w:t>
            </w:r>
          </w:p>
          <w:p w:rsidR="002A7205" w:rsidRDefault="00D93AB1">
            <w:pPr>
              <w:pStyle w:val="ListParagraph"/>
              <w:widowControl w:val="0"/>
              <w:numPr>
                <w:ilvl w:val="0"/>
                <w:numId w:val="2"/>
              </w:numPr>
              <w:shd w:val="clear" w:color="auto" w:fill="FFFFFF"/>
              <w:ind w:left="36" w:firstLine="0"/>
              <w:rPr>
                <w:rFonts w:ascii="Calibri" w:eastAsia="Calibri" w:hAnsi="Calibri" w:cs="Calibri"/>
                <w:sz w:val="20"/>
                <w:szCs w:val="20"/>
                <w:lang w:eastAsia="en-GB"/>
              </w:rPr>
            </w:pPr>
            <w:r>
              <w:rPr>
                <w:rFonts w:ascii="Calibri" w:eastAsia="Calibri" w:hAnsi="Calibri" w:cs="Calibri"/>
                <w:sz w:val="20"/>
                <w:szCs w:val="20"/>
                <w:lang w:eastAsia="en-GB"/>
              </w:rPr>
              <w:t xml:space="preserve">Науката да подобрява всекидневния живот и да допринася за по-устойчиво бъдеще; </w:t>
            </w:r>
          </w:p>
          <w:p w:rsidR="002A7205" w:rsidRDefault="00D93AB1">
            <w:pPr>
              <w:pStyle w:val="ListParagraph"/>
              <w:widowControl w:val="0"/>
              <w:numPr>
                <w:ilvl w:val="0"/>
                <w:numId w:val="2"/>
              </w:numPr>
              <w:shd w:val="clear" w:color="auto" w:fill="FFFFFF"/>
              <w:ind w:left="36" w:firstLine="0"/>
              <w:rPr>
                <w:rFonts w:ascii="Calibri" w:eastAsia="Calibri" w:hAnsi="Calibri" w:cs="Calibri"/>
                <w:sz w:val="20"/>
                <w:szCs w:val="20"/>
                <w:lang w:eastAsia="en-GB"/>
              </w:rPr>
            </w:pPr>
            <w:r>
              <w:rPr>
                <w:rFonts w:ascii="Calibri" w:eastAsia="Calibri" w:hAnsi="Calibri" w:cs="Calibri"/>
                <w:sz w:val="20"/>
                <w:szCs w:val="20"/>
                <w:lang w:eastAsia="en-GB"/>
              </w:rPr>
              <w:t>Идеалната научна кариера в академичен и/или бизнес контекст?</w:t>
            </w:r>
          </w:p>
          <w:p w:rsidR="002A7205" w:rsidRDefault="002A7205">
            <w:pPr>
              <w:pStyle w:val="LO-normal"/>
              <w:widowControl w:val="0"/>
              <w:spacing w:line="240" w:lineRule="auto"/>
              <w:rPr>
                <w:rFonts w:ascii="Calibri" w:hAnsi="Calibri" w:cs="Calibri"/>
                <w:sz w:val="20"/>
                <w:szCs w:val="20"/>
                <w:lang w:val="bg-BG"/>
              </w:rPr>
            </w:pPr>
          </w:p>
          <w:p w:rsidR="002A7205" w:rsidRDefault="00D93AB1">
            <w:pPr>
              <w:pStyle w:val="LO-normal"/>
              <w:widowControl w:val="0"/>
              <w:spacing w:line="240" w:lineRule="auto"/>
              <w:jc w:val="center"/>
              <w:rPr>
                <w:rFonts w:ascii="Calibri" w:hAnsi="Calibri" w:cs="Calibri"/>
                <w:sz w:val="20"/>
                <w:szCs w:val="20"/>
                <w:lang w:val="bg-BG"/>
              </w:rPr>
            </w:pPr>
            <w:r>
              <w:rPr>
                <w:rFonts w:ascii="Calibri" w:hAnsi="Calibri" w:cs="Calibri"/>
                <w:b/>
                <w:sz w:val="20"/>
                <w:szCs w:val="20"/>
                <w:lang w:val="bg-BG"/>
              </w:rPr>
              <w:t xml:space="preserve">Модератори: </w:t>
            </w:r>
            <w:r>
              <w:rPr>
                <w:rFonts w:ascii="Calibri" w:hAnsi="Calibri" w:cs="Calibri"/>
                <w:sz w:val="20"/>
                <w:szCs w:val="20"/>
                <w:lang w:val="bg-BG"/>
              </w:rPr>
              <w:t>доц. Елисавета Гурова, ас. Албена Антонова, докт. Ивона Чинкова</w:t>
            </w:r>
          </w:p>
        </w:tc>
      </w:tr>
    </w:tbl>
    <w:p w:rsidR="002A7205" w:rsidRDefault="002A7205">
      <w:pPr>
        <w:spacing w:after="0" w:line="240" w:lineRule="auto"/>
        <w:rPr>
          <w:rFonts w:cs="Calibri"/>
        </w:rPr>
      </w:pPr>
    </w:p>
    <w:p w:rsidR="002A7205" w:rsidRDefault="00D93AB1">
      <w:pPr>
        <w:spacing w:after="0" w:line="240" w:lineRule="auto"/>
        <w:rPr>
          <w:b/>
          <w:bCs/>
          <w:sz w:val="36"/>
          <w:szCs w:val="36"/>
        </w:rPr>
      </w:pPr>
      <w:r>
        <w:br w:type="page"/>
      </w:r>
    </w:p>
    <w:p w:rsidR="002A7205" w:rsidRDefault="00D93AB1">
      <w:pPr>
        <w:spacing w:line="240" w:lineRule="auto"/>
        <w:jc w:val="center"/>
        <w:rPr>
          <w:b/>
          <w:bCs/>
          <w:sz w:val="36"/>
          <w:szCs w:val="36"/>
        </w:rPr>
      </w:pPr>
      <w:r>
        <w:rPr>
          <w:b/>
          <w:bCs/>
          <w:sz w:val="36"/>
          <w:szCs w:val="36"/>
        </w:rPr>
        <w:lastRenderedPageBreak/>
        <w:t>30 септември 2022</w:t>
      </w:r>
    </w:p>
    <w:p w:rsidR="002A7205" w:rsidRDefault="00F661EA">
      <w:pPr>
        <w:spacing w:after="0" w:line="240" w:lineRule="auto"/>
        <w:jc w:val="center"/>
        <w:rPr>
          <w:rFonts w:cs="Calibri"/>
          <w:sz w:val="20"/>
          <w:szCs w:val="20"/>
          <w:lang w:eastAsia="en-GB"/>
        </w:rPr>
      </w:pPr>
      <w:hyperlink r:id="rId11">
        <w:r w:rsidR="00D93AB1">
          <w:rPr>
            <w:rStyle w:val="Hyperlink"/>
            <w:rFonts w:cs="Calibri"/>
            <w:sz w:val="20"/>
            <w:szCs w:val="20"/>
            <w:lang w:eastAsia="en-GB"/>
          </w:rPr>
          <w:t>Античен културно-комуникационен комплекс Сердика</w:t>
        </w:r>
      </w:hyperlink>
    </w:p>
    <w:p w:rsidR="002A7205" w:rsidRDefault="00D93AB1">
      <w:pPr>
        <w:spacing w:after="0" w:line="240" w:lineRule="auto"/>
        <w:jc w:val="center"/>
        <w:rPr>
          <w:rFonts w:cs="Calibri"/>
          <w:b/>
          <w:bCs/>
          <w:lang w:eastAsia="bg-BG"/>
        </w:rPr>
      </w:pPr>
      <w:r>
        <w:rPr>
          <w:rFonts w:cs="Calibri"/>
          <w:sz w:val="20"/>
          <w:szCs w:val="20"/>
          <w:lang w:eastAsia="en-GB"/>
        </w:rPr>
        <w:t>София, пл. Независимост №1, подкуполното пространство</w:t>
      </w:r>
    </w:p>
    <w:p w:rsidR="002A7205" w:rsidRDefault="002A7205">
      <w:pPr>
        <w:spacing w:after="0" w:line="240" w:lineRule="auto"/>
        <w:jc w:val="center"/>
        <w:rPr>
          <w:rFonts w:cs="Calibri"/>
        </w:rPr>
      </w:pPr>
    </w:p>
    <w:tbl>
      <w:tblPr>
        <w:tblW w:w="9214" w:type="dxa"/>
        <w:tblInd w:w="-5" w:type="dxa"/>
        <w:tblLayout w:type="fixed"/>
        <w:tblLook w:val="00A0" w:firstRow="1" w:lastRow="0" w:firstColumn="1" w:lastColumn="0" w:noHBand="0" w:noVBand="0"/>
      </w:tblPr>
      <w:tblGrid>
        <w:gridCol w:w="1272"/>
        <w:gridCol w:w="766"/>
        <w:gridCol w:w="7176"/>
      </w:tblGrid>
      <w:tr w:rsidR="002A7205">
        <w:trPr>
          <w:trHeight w:val="436"/>
        </w:trPr>
        <w:tc>
          <w:tcPr>
            <w:tcW w:w="127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lang w:eastAsia="bg-BG"/>
              </w:rPr>
            </w:pPr>
            <w:r>
              <w:rPr>
                <w:rFonts w:cs="Calibri"/>
                <w:lang w:eastAsia="bg-BG"/>
              </w:rPr>
              <w:t>Час</w:t>
            </w:r>
          </w:p>
        </w:tc>
        <w:tc>
          <w:tcPr>
            <w:tcW w:w="7941" w:type="dxa"/>
            <w:gridSpan w:val="2"/>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tcPr>
          <w:p w:rsidR="002A7205" w:rsidRDefault="00D93AB1">
            <w:pPr>
              <w:widowControl w:val="0"/>
              <w:spacing w:after="0" w:line="240" w:lineRule="auto"/>
              <w:jc w:val="center"/>
              <w:rPr>
                <w:rFonts w:cs="Calibri"/>
                <w:lang w:eastAsia="bg-BG"/>
              </w:rPr>
            </w:pPr>
            <w:r>
              <w:rPr>
                <w:rFonts w:cs="Calibri"/>
                <w:b/>
                <w:bCs/>
                <w:lang w:eastAsia="bg-BG"/>
              </w:rPr>
              <w:t xml:space="preserve">К-TRIO ЗА ВСИЧКИ: Европейски щанд </w:t>
            </w:r>
          </w:p>
        </w:tc>
      </w:tr>
      <w:tr w:rsidR="002A7205">
        <w:tc>
          <w:tcPr>
            <w:tcW w:w="203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A7205" w:rsidRDefault="00D93AB1">
            <w:pPr>
              <w:widowControl w:val="0"/>
              <w:spacing w:after="0" w:line="240" w:lineRule="auto"/>
              <w:jc w:val="center"/>
              <w:rPr>
                <w:rFonts w:cs="Calibri"/>
                <w:sz w:val="20"/>
                <w:szCs w:val="20"/>
                <w:lang w:eastAsia="en-GB"/>
              </w:rPr>
            </w:pPr>
            <w:r>
              <w:rPr>
                <w:rFonts w:cs="Calibri"/>
                <w:noProof/>
                <w:sz w:val="20"/>
                <w:szCs w:val="20"/>
                <w:lang w:val="en-US"/>
              </w:rPr>
              <w:drawing>
                <wp:anchor distT="0" distB="0" distL="114300" distR="114300" simplePos="0" relativeHeight="251654656" behindDoc="0" locked="0" layoutInCell="1" allowOverlap="1" wp14:anchorId="5707E4A7" wp14:editId="64DBC178">
                  <wp:simplePos x="0" y="0"/>
                  <wp:positionH relativeFrom="column">
                    <wp:posOffset>218440</wp:posOffset>
                  </wp:positionH>
                  <wp:positionV relativeFrom="paragraph">
                    <wp:posOffset>635</wp:posOffset>
                  </wp:positionV>
                  <wp:extent cx="781050" cy="824865"/>
                  <wp:effectExtent l="0" t="0" r="0" b="0"/>
                  <wp:wrapSquare wrapText="bothSides"/>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pic:cNvPicPr>
                            <a:picLocks noChangeAspect="1" noChangeArrowheads="1"/>
                          </pic:cNvPicPr>
                        </pic:nvPicPr>
                        <pic:blipFill>
                          <a:blip r:embed="rId12"/>
                          <a:stretch>
                            <a:fillRect/>
                          </a:stretch>
                        </pic:blipFill>
                        <pic:spPr bwMode="auto">
                          <a:xfrm>
                            <a:off x="0" y="0"/>
                            <a:ext cx="781050" cy="824865"/>
                          </a:xfrm>
                          <a:prstGeom prst="rect">
                            <a:avLst/>
                          </a:prstGeom>
                        </pic:spPr>
                      </pic:pic>
                    </a:graphicData>
                  </a:graphic>
                </wp:anchor>
              </w:drawing>
            </w:r>
          </w:p>
          <w:p w:rsidR="002A7205" w:rsidRDefault="00F661EA">
            <w:pPr>
              <w:widowControl w:val="0"/>
              <w:spacing w:after="0" w:line="240" w:lineRule="auto"/>
              <w:jc w:val="center"/>
              <w:rPr>
                <w:rFonts w:cs="Calibri"/>
                <w:sz w:val="20"/>
                <w:szCs w:val="20"/>
                <w:lang w:eastAsia="en-GB"/>
              </w:rPr>
            </w:pPr>
            <w:r>
              <w:pict w14:anchorId="5D99F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7" o:spid="_x0000_s1031" type="#_x0000_t75" style="position:absolute;left:0;text-align:left;margin-left:0;margin-top:0;width:50pt;height:50pt;z-index:251658752;visibility:hidden">
                  <o:lock v:ext="edit" selection="t"/>
                </v:shape>
              </w:pict>
            </w:r>
            <w:r w:rsidR="00D93AB1">
              <w:object w:dxaOrig="2508" w:dyaOrig="2232" w14:anchorId="772CD007">
                <v:shape id="ole_rId7" o:spid="_x0000_i1025" type="#_x0000_t75" style="width:75.75pt;height:67.5pt;visibility:visible;mso-wrap-distance-right:0" o:ole="">
                  <v:imagedata r:id="rId13" o:title=""/>
                </v:shape>
                <o:OLEObject Type="Embed" ProgID="PBrush" ShapeID="ole_rId7" DrawAspect="Content" ObjectID="_1725707248" r:id="rId14"/>
              </w:object>
            </w:r>
          </w:p>
        </w:tc>
        <w:tc>
          <w:tcPr>
            <w:tcW w:w="7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A7205" w:rsidRDefault="00D93AB1">
            <w:pPr>
              <w:widowControl w:val="0"/>
              <w:spacing w:after="0" w:line="240" w:lineRule="auto"/>
              <w:jc w:val="center"/>
              <w:rPr>
                <w:rFonts w:asciiTheme="minorHAnsi" w:hAnsiTheme="minorHAnsi" w:cstheme="minorHAnsi"/>
                <w:sz w:val="20"/>
                <w:szCs w:val="20"/>
                <w:lang w:eastAsia="en-GB"/>
              </w:rPr>
            </w:pPr>
            <w:r>
              <w:rPr>
                <w:rFonts w:cstheme="minorHAnsi"/>
                <w:b/>
                <w:sz w:val="20"/>
                <w:szCs w:val="20"/>
                <w:lang w:eastAsia="en-GB"/>
              </w:rPr>
              <w:t>Таланти</w:t>
            </w:r>
            <w:r>
              <w:rPr>
                <w:rFonts w:cstheme="minorHAnsi"/>
                <w:sz w:val="20"/>
                <w:szCs w:val="20"/>
                <w:lang w:eastAsia="en-GB"/>
              </w:rPr>
              <w:t xml:space="preserve"> в науката и иновациите:</w:t>
            </w:r>
          </w:p>
          <w:p w:rsidR="002A7205" w:rsidRPr="008F083D" w:rsidRDefault="00D93AB1" w:rsidP="008F083D">
            <w:pPr>
              <w:pStyle w:val="ListParagraph"/>
              <w:widowControl w:val="0"/>
              <w:numPr>
                <w:ilvl w:val="0"/>
                <w:numId w:val="15"/>
              </w:numPr>
              <w:rPr>
                <w:rFonts w:asciiTheme="minorHAnsi" w:hAnsiTheme="minorHAnsi" w:cstheme="minorHAnsi"/>
                <w:sz w:val="20"/>
                <w:szCs w:val="20"/>
                <w:lang w:eastAsia="en-GB"/>
              </w:rPr>
            </w:pPr>
            <w:r w:rsidRPr="008F083D">
              <w:rPr>
                <w:rFonts w:cstheme="minorHAnsi"/>
                <w:b/>
                <w:sz w:val="20"/>
                <w:szCs w:val="20"/>
                <w:lang w:eastAsia="en-GB"/>
              </w:rPr>
              <w:t xml:space="preserve">EURAXESS – </w:t>
            </w:r>
            <w:r w:rsidRPr="008F083D">
              <w:rPr>
                <w:rFonts w:cstheme="minorHAnsi"/>
                <w:sz w:val="20"/>
                <w:szCs w:val="20"/>
                <w:lang w:eastAsia="en-GB"/>
              </w:rPr>
              <w:t>Европейска мрежа за кариера и мобилност на учените</w:t>
            </w:r>
          </w:p>
          <w:p w:rsidR="002A7205" w:rsidRDefault="00D93AB1">
            <w:pPr>
              <w:widowControl w:val="0"/>
              <w:spacing w:after="0" w:line="240" w:lineRule="auto"/>
              <w:jc w:val="center"/>
              <w:rPr>
                <w:rFonts w:asciiTheme="minorHAnsi" w:hAnsiTheme="minorHAnsi" w:cstheme="minorHAnsi"/>
                <w:sz w:val="20"/>
                <w:szCs w:val="20"/>
                <w:lang w:eastAsia="en-GB"/>
              </w:rPr>
            </w:pPr>
            <w:r>
              <w:rPr>
                <w:rFonts w:cstheme="minorHAnsi"/>
                <w:b/>
                <w:sz w:val="20"/>
                <w:szCs w:val="20"/>
                <w:lang w:eastAsia="en-GB"/>
              </w:rPr>
              <w:t xml:space="preserve">Дейности Мария Склодовска-Кюри (MSCA) </w:t>
            </w:r>
            <w:r>
              <w:rPr>
                <w:rFonts w:cstheme="minorHAnsi"/>
                <w:sz w:val="20"/>
                <w:szCs w:val="20"/>
                <w:lang w:eastAsia="en-GB"/>
              </w:rPr>
              <w:t>на Програма Хоризонт Европа</w:t>
            </w:r>
          </w:p>
          <w:p w:rsidR="002A7205" w:rsidRDefault="002A7205">
            <w:pPr>
              <w:widowControl w:val="0"/>
              <w:spacing w:after="0" w:line="240" w:lineRule="auto"/>
              <w:jc w:val="center"/>
              <w:rPr>
                <w:rFonts w:asciiTheme="minorHAnsi" w:hAnsiTheme="minorHAnsi" w:cstheme="minorHAnsi"/>
                <w:sz w:val="20"/>
                <w:szCs w:val="20"/>
                <w:lang w:eastAsia="en-GB"/>
              </w:rPr>
            </w:pPr>
          </w:p>
          <w:p w:rsidR="002A7205" w:rsidRDefault="00D93AB1">
            <w:pPr>
              <w:widowControl w:val="0"/>
              <w:spacing w:after="0" w:line="240" w:lineRule="auto"/>
              <w:jc w:val="both"/>
              <w:rPr>
                <w:rFonts w:asciiTheme="minorHAnsi" w:hAnsiTheme="minorHAnsi" w:cstheme="minorHAnsi"/>
                <w:sz w:val="20"/>
                <w:szCs w:val="20"/>
                <w:lang w:eastAsia="en-GB"/>
              </w:rPr>
            </w:pPr>
            <w:r>
              <w:rPr>
                <w:rFonts w:cstheme="minorHAnsi"/>
                <w:sz w:val="20"/>
                <w:szCs w:val="20"/>
                <w:lang w:eastAsia="en-GB"/>
              </w:rPr>
              <w:t>Мрежата  EURAXESS на ЕК е създадена с цел подкрепа за кариерното развитие и мобилността на учените. Оперира в 43 страни в Европа и има 9 контактни точки на всички останали континенти, разположени в ключови за развитие на научни изследвания градове. Предоставя безплатно съдействие и поддържа най-големия портал за работа на учени, материали и онлайн курсове, инструменти за планиране и развитие на научната кариера. Координатор на националната мрежа в България е Софиййски университет “Св. Кл. Охридски“.</w:t>
            </w:r>
          </w:p>
          <w:p w:rsidR="002A7205" w:rsidRDefault="00D93AB1">
            <w:pPr>
              <w:widowControl w:val="0"/>
              <w:spacing w:after="0" w:line="240" w:lineRule="auto"/>
              <w:jc w:val="center"/>
              <w:rPr>
                <w:rFonts w:asciiTheme="minorHAnsi" w:hAnsiTheme="minorHAnsi" w:cstheme="majorBidi"/>
                <w:bCs/>
                <w:sz w:val="20"/>
                <w:szCs w:val="20"/>
              </w:rPr>
            </w:pPr>
            <w:r>
              <w:rPr>
                <w:rFonts w:cstheme="majorBidi"/>
                <w:b/>
                <w:bCs/>
                <w:sz w:val="20"/>
                <w:szCs w:val="20"/>
              </w:rPr>
              <w:t xml:space="preserve">Модератори: </w:t>
            </w:r>
            <w:r>
              <w:rPr>
                <w:rFonts w:cstheme="majorBidi"/>
                <w:bCs/>
                <w:sz w:val="20"/>
                <w:szCs w:val="20"/>
              </w:rPr>
              <w:t>Светлана Димитрова, Таня Йорданова, доц. Елисавета Гурова</w:t>
            </w:r>
          </w:p>
          <w:p w:rsidR="002A7205" w:rsidRDefault="002A7205">
            <w:pPr>
              <w:widowControl w:val="0"/>
              <w:spacing w:after="0" w:line="240" w:lineRule="auto"/>
              <w:jc w:val="center"/>
              <w:rPr>
                <w:rFonts w:asciiTheme="minorHAnsi" w:hAnsiTheme="minorHAnsi" w:cstheme="minorHAnsi"/>
                <w:sz w:val="20"/>
                <w:szCs w:val="20"/>
                <w:highlight w:val="yellow"/>
                <w:lang w:eastAsia="en-GB"/>
              </w:rPr>
            </w:pPr>
          </w:p>
          <w:p w:rsidR="002A7205" w:rsidRPr="008F083D" w:rsidRDefault="00D93AB1" w:rsidP="008F083D">
            <w:pPr>
              <w:pStyle w:val="ListParagraph"/>
              <w:widowControl w:val="0"/>
              <w:numPr>
                <w:ilvl w:val="0"/>
                <w:numId w:val="15"/>
              </w:numPr>
              <w:rPr>
                <w:rFonts w:asciiTheme="minorHAnsi" w:hAnsiTheme="minorHAnsi" w:cstheme="majorBidi"/>
                <w:bCs/>
                <w:sz w:val="20"/>
                <w:szCs w:val="20"/>
              </w:rPr>
            </w:pPr>
            <w:r w:rsidRPr="008F083D">
              <w:rPr>
                <w:rFonts w:cstheme="majorBidi"/>
                <w:b/>
                <w:bCs/>
                <w:sz w:val="20"/>
                <w:szCs w:val="20"/>
              </w:rPr>
              <w:t xml:space="preserve">Enterprise Europe Network (EEN) </w:t>
            </w:r>
            <w:r w:rsidRPr="008F083D">
              <w:rPr>
                <w:rFonts w:cstheme="majorBidi"/>
                <w:bCs/>
                <w:sz w:val="20"/>
                <w:szCs w:val="20"/>
              </w:rPr>
              <w:t>– Европейска мрежа в подкрепа на бизнеса за интернационализация, технологичен трансфер,  комерсиализация и достъп до финансиране. Услуги и възможности за бизнеса.</w:t>
            </w:r>
          </w:p>
          <w:p w:rsidR="002A7205" w:rsidRDefault="00D93AB1">
            <w:pPr>
              <w:widowControl w:val="0"/>
              <w:spacing w:after="0" w:line="240" w:lineRule="auto"/>
              <w:jc w:val="center"/>
              <w:rPr>
                <w:rFonts w:asciiTheme="minorHAnsi" w:hAnsiTheme="minorHAnsi" w:cstheme="minorHAnsi"/>
                <w:sz w:val="20"/>
                <w:szCs w:val="20"/>
                <w:lang w:eastAsia="en-GB"/>
              </w:rPr>
            </w:pPr>
            <w:r>
              <w:rPr>
                <w:rFonts w:cstheme="majorBidi"/>
                <w:b/>
                <w:bCs/>
                <w:sz w:val="20"/>
                <w:szCs w:val="20"/>
              </w:rPr>
              <w:t xml:space="preserve">Модератори: </w:t>
            </w:r>
            <w:r>
              <w:rPr>
                <w:rFonts w:eastAsia="SimSun" w:cstheme="minorHAnsi"/>
                <w:bCs/>
                <w:sz w:val="20"/>
                <w:szCs w:val="20"/>
                <w:lang w:eastAsia="zh-CN"/>
              </w:rPr>
              <w:t xml:space="preserve">Марин Пандев, Бонка Шаламанова, д-р Даниела Леви, Единен център за иновации на </w:t>
            </w:r>
            <w:r>
              <w:rPr>
                <w:rFonts w:cstheme="majorBidi"/>
                <w:sz w:val="20"/>
                <w:szCs w:val="20"/>
              </w:rPr>
              <w:t>Българска академия на науките</w:t>
            </w:r>
          </w:p>
        </w:tc>
      </w:tr>
    </w:tbl>
    <w:p w:rsidR="002A7205" w:rsidRDefault="002A7205">
      <w:pPr>
        <w:spacing w:after="0" w:line="240" w:lineRule="auto"/>
        <w:rPr>
          <w:rFonts w:cs="Calibri"/>
        </w:rPr>
      </w:pPr>
    </w:p>
    <w:tbl>
      <w:tblPr>
        <w:tblW w:w="9214" w:type="dxa"/>
        <w:tblInd w:w="-5" w:type="dxa"/>
        <w:tblLayout w:type="fixed"/>
        <w:tblLook w:val="01E0" w:firstRow="1" w:lastRow="1" w:firstColumn="1" w:lastColumn="1" w:noHBand="0" w:noVBand="0"/>
      </w:tblPr>
      <w:tblGrid>
        <w:gridCol w:w="972"/>
        <w:gridCol w:w="587"/>
        <w:gridCol w:w="7655"/>
      </w:tblGrid>
      <w:tr w:rsidR="002A7205">
        <w:trPr>
          <w:trHeight w:val="436"/>
        </w:trPr>
        <w:tc>
          <w:tcPr>
            <w:tcW w:w="97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en-GB"/>
              </w:rPr>
            </w:pPr>
            <w:r>
              <w:rPr>
                <w:rFonts w:cs="Calibri"/>
                <w:b/>
                <w:bCs/>
                <w:lang w:eastAsia="en-GB"/>
              </w:rPr>
              <w:t>Час</w:t>
            </w:r>
          </w:p>
        </w:tc>
        <w:tc>
          <w:tcPr>
            <w:tcW w:w="8241"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bg-BG"/>
              </w:rPr>
            </w:pPr>
            <w:r>
              <w:rPr>
                <w:rFonts w:cs="Calibri"/>
                <w:b/>
                <w:bCs/>
                <w:lang w:eastAsia="bg-BG"/>
              </w:rPr>
              <w:t xml:space="preserve">К-TRIO КОНКУРСИ: Конкурс за студенти и докторанти </w:t>
            </w:r>
            <w:r>
              <w:rPr>
                <w:rFonts w:cs="Calibri"/>
                <w:b/>
                <w:bCs/>
                <w:lang w:val="en-US" w:eastAsia="bg-BG"/>
              </w:rPr>
              <w:t>YES</w:t>
            </w:r>
          </w:p>
        </w:tc>
      </w:tr>
      <w:tr w:rsidR="002A7205">
        <w:tc>
          <w:tcPr>
            <w:tcW w:w="1559"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Calibri"/>
                <w:sz w:val="20"/>
                <w:szCs w:val="20"/>
                <w:lang w:eastAsia="en-GB"/>
              </w:rPr>
            </w:pPr>
            <w:r>
              <w:rPr>
                <w:rFonts w:cs="Calibri"/>
                <w:sz w:val="20"/>
                <w:szCs w:val="20"/>
                <w:lang w:val="en-US" w:eastAsia="en-GB"/>
              </w:rPr>
              <w:t>15.20</w:t>
            </w:r>
            <w:r>
              <w:rPr>
                <w:rFonts w:cs="Calibri"/>
                <w:sz w:val="20"/>
                <w:szCs w:val="20"/>
                <w:lang w:eastAsia="en-GB"/>
              </w:rPr>
              <w:t>-</w:t>
            </w:r>
            <w:r>
              <w:rPr>
                <w:rFonts w:cs="Calibri"/>
                <w:sz w:val="20"/>
                <w:szCs w:val="20"/>
                <w:lang w:val="en-US" w:eastAsia="en-GB"/>
              </w:rPr>
              <w:t>15.30</w:t>
            </w:r>
          </w:p>
        </w:tc>
        <w:tc>
          <w:tcPr>
            <w:tcW w:w="7654" w:type="dxa"/>
            <w:tcBorders>
              <w:top w:val="single" w:sz="4" w:space="0" w:color="000000"/>
              <w:left w:val="single" w:sz="4" w:space="0" w:color="000000"/>
              <w:bottom w:val="single" w:sz="4" w:space="0" w:color="000000"/>
              <w:right w:val="single" w:sz="4" w:space="0" w:color="000000"/>
            </w:tcBorders>
          </w:tcPr>
          <w:p w:rsidR="00837359" w:rsidRDefault="00D93AB1" w:rsidP="00837359">
            <w:pPr>
              <w:widowControl w:val="0"/>
              <w:spacing w:after="0" w:line="240" w:lineRule="auto"/>
              <w:jc w:val="center"/>
              <w:rPr>
                <w:rFonts w:cs="Calibri"/>
                <w:sz w:val="20"/>
                <w:szCs w:val="20"/>
                <w:lang w:eastAsia="en-GB"/>
              </w:rPr>
            </w:pPr>
            <w:r>
              <w:rPr>
                <w:rFonts w:cs="Calibri"/>
                <w:sz w:val="20"/>
                <w:szCs w:val="20"/>
                <w:lang w:eastAsia="en-GB"/>
              </w:rPr>
              <w:t>Начало на   конкурса</w:t>
            </w:r>
            <w:r>
              <w:rPr>
                <w:rFonts w:cs="Calibri"/>
                <w:sz w:val="20"/>
                <w:szCs w:val="20"/>
                <w:lang w:eastAsia="en-GB"/>
              </w:rPr>
              <w:br/>
            </w:r>
            <w:r w:rsidR="00837359" w:rsidRPr="00837359">
              <w:rPr>
                <w:rFonts w:cs="Calibri"/>
                <w:sz w:val="20"/>
                <w:szCs w:val="20"/>
                <w:lang w:eastAsia="en-GB"/>
              </w:rPr>
              <w:t>Конферентна Зала 1 на АККК „Сердика“</w:t>
            </w:r>
          </w:p>
        </w:tc>
      </w:tr>
      <w:tr w:rsidR="002A7205">
        <w:tc>
          <w:tcPr>
            <w:tcW w:w="1559" w:type="dxa"/>
            <w:gridSpan w:val="2"/>
            <w:tcBorders>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Calibri"/>
                <w:sz w:val="20"/>
                <w:szCs w:val="20"/>
                <w:lang w:eastAsia="en-GB"/>
              </w:rPr>
            </w:pPr>
            <w:r>
              <w:rPr>
                <w:rFonts w:cs="Calibri"/>
                <w:sz w:val="20"/>
                <w:szCs w:val="20"/>
                <w:lang w:eastAsia="en-GB"/>
              </w:rPr>
              <w:t>15:30-16:30</w:t>
            </w:r>
          </w:p>
        </w:tc>
        <w:tc>
          <w:tcPr>
            <w:tcW w:w="7654" w:type="dxa"/>
            <w:tcBorders>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Calibri"/>
                <w:sz w:val="20"/>
                <w:szCs w:val="20"/>
                <w:lang w:eastAsia="en-GB"/>
              </w:rPr>
            </w:pPr>
            <w:r>
              <w:rPr>
                <w:rFonts w:cs="Calibri"/>
                <w:sz w:val="20"/>
                <w:szCs w:val="20"/>
                <w:lang w:eastAsia="en-GB"/>
              </w:rPr>
              <w:t>Презентации на студентски проекти</w:t>
            </w:r>
          </w:p>
        </w:tc>
      </w:tr>
      <w:tr w:rsidR="002A7205">
        <w:tc>
          <w:tcPr>
            <w:tcW w:w="1559" w:type="dxa"/>
            <w:gridSpan w:val="2"/>
            <w:tcBorders>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Calibri"/>
                <w:sz w:val="20"/>
                <w:szCs w:val="20"/>
                <w:lang w:eastAsia="en-GB"/>
              </w:rPr>
            </w:pPr>
            <w:r>
              <w:rPr>
                <w:rFonts w:cs="Calibri"/>
                <w:sz w:val="20"/>
                <w:szCs w:val="20"/>
                <w:lang w:eastAsia="en-GB"/>
              </w:rPr>
              <w:t>16:45-17:15</w:t>
            </w:r>
          </w:p>
        </w:tc>
        <w:tc>
          <w:tcPr>
            <w:tcW w:w="7654" w:type="dxa"/>
            <w:tcBorders>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Calibri"/>
                <w:sz w:val="20"/>
                <w:szCs w:val="20"/>
                <w:lang w:eastAsia="en-GB"/>
              </w:rPr>
            </w:pPr>
            <w:r>
              <w:rPr>
                <w:rFonts w:cs="Calibri"/>
                <w:sz w:val="20"/>
                <w:szCs w:val="20"/>
                <w:lang w:eastAsia="en-GB"/>
              </w:rPr>
              <w:t>Презентации на докторантски проекти</w:t>
            </w:r>
          </w:p>
        </w:tc>
      </w:tr>
      <w:tr w:rsidR="002A7205">
        <w:tc>
          <w:tcPr>
            <w:tcW w:w="1559" w:type="dxa"/>
            <w:gridSpan w:val="2"/>
            <w:tcBorders>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Calibri"/>
                <w:sz w:val="20"/>
                <w:szCs w:val="20"/>
                <w:lang w:eastAsia="en-GB"/>
              </w:rPr>
            </w:pPr>
            <w:r>
              <w:rPr>
                <w:rFonts w:cs="Calibri"/>
                <w:sz w:val="20"/>
                <w:szCs w:val="20"/>
                <w:lang w:eastAsia="en-GB"/>
              </w:rPr>
              <w:t>17:15-18:00</w:t>
            </w:r>
          </w:p>
        </w:tc>
        <w:tc>
          <w:tcPr>
            <w:tcW w:w="7654" w:type="dxa"/>
            <w:tcBorders>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Calibri"/>
                <w:sz w:val="20"/>
                <w:szCs w:val="20"/>
                <w:lang w:eastAsia="en-GB"/>
              </w:rPr>
            </w:pPr>
            <w:r>
              <w:rPr>
                <w:rFonts w:cs="Calibri"/>
                <w:sz w:val="20"/>
                <w:szCs w:val="20"/>
                <w:lang w:eastAsia="en-GB"/>
              </w:rPr>
              <w:t>Съвещание на журито.</w:t>
            </w:r>
            <w:r>
              <w:rPr>
                <w:rFonts w:cs="Calibri"/>
                <w:sz w:val="20"/>
                <w:szCs w:val="20"/>
                <w:lang w:eastAsia="en-GB"/>
              </w:rPr>
              <w:br/>
              <w:t xml:space="preserve">Презентации на българския отбор за </w:t>
            </w:r>
            <w:r>
              <w:rPr>
                <w:rFonts w:cs="Calibri"/>
                <w:sz w:val="20"/>
                <w:szCs w:val="20"/>
                <w:lang w:val="en-US" w:eastAsia="en-GB"/>
              </w:rPr>
              <w:t>EUCYS 2022</w:t>
            </w:r>
          </w:p>
        </w:tc>
      </w:tr>
      <w:tr w:rsidR="002A7205">
        <w:tc>
          <w:tcPr>
            <w:tcW w:w="9213" w:type="dxa"/>
            <w:gridSpan w:val="3"/>
            <w:tcBorders>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Calibri"/>
                <w:sz w:val="20"/>
                <w:szCs w:val="20"/>
                <w:lang w:eastAsia="en-GB"/>
              </w:rPr>
            </w:pPr>
            <w:r>
              <w:rPr>
                <w:rFonts w:cs="Calibri"/>
                <w:sz w:val="20"/>
                <w:szCs w:val="20"/>
                <w:lang w:eastAsia="en-GB"/>
              </w:rPr>
              <w:t>Награждаването на конкурса ще се състои по време на официалното откриване на Европейската нощ на учените</w:t>
            </w:r>
          </w:p>
        </w:tc>
      </w:tr>
    </w:tbl>
    <w:p w:rsidR="002A7205" w:rsidRDefault="002A7205">
      <w:pPr>
        <w:spacing w:after="0" w:line="240" w:lineRule="auto"/>
        <w:rPr>
          <w:rFonts w:cs="Calibri"/>
        </w:rPr>
      </w:pPr>
    </w:p>
    <w:p w:rsidR="002A7205" w:rsidRDefault="002A7205">
      <w:pPr>
        <w:spacing w:after="0" w:line="240" w:lineRule="auto"/>
        <w:rPr>
          <w:rFonts w:cs="Calibri"/>
        </w:rPr>
      </w:pPr>
    </w:p>
    <w:tbl>
      <w:tblPr>
        <w:tblW w:w="9209" w:type="dxa"/>
        <w:tblLayout w:type="fixed"/>
        <w:tblLook w:val="01E0" w:firstRow="1" w:lastRow="1" w:firstColumn="1" w:lastColumn="1" w:noHBand="0" w:noVBand="0"/>
      </w:tblPr>
      <w:tblGrid>
        <w:gridCol w:w="236"/>
        <w:gridCol w:w="1367"/>
        <w:gridCol w:w="7606"/>
      </w:tblGrid>
      <w:tr w:rsidR="002A7205">
        <w:tc>
          <w:tcPr>
            <w:tcW w:w="1412"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rPr>
            </w:pPr>
            <w:r>
              <w:rPr>
                <w:rFonts w:cs="Calibri"/>
                <w:b/>
                <w:bCs/>
              </w:rPr>
              <w:t>Час</w:t>
            </w:r>
          </w:p>
        </w:tc>
        <w:tc>
          <w:tcPr>
            <w:tcW w:w="7797"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rPr>
            </w:pPr>
            <w:r>
              <w:rPr>
                <w:rFonts w:cs="Calibri"/>
                <w:b/>
                <w:bCs/>
                <w:lang w:eastAsia="bg-BG"/>
              </w:rPr>
              <w:t>K-TRIO ЗА ВСИЧКИ: Наука с принос за обществото и регионалното развитие</w:t>
            </w:r>
          </w:p>
        </w:tc>
      </w:tr>
      <w:tr w:rsidR="002A7205">
        <w:tc>
          <w:tcPr>
            <w:tcW w:w="16" w:type="dxa"/>
          </w:tcPr>
          <w:p w:rsidR="002A7205" w:rsidRDefault="002A7205">
            <w:pPr>
              <w:widowControl w:val="0"/>
              <w:spacing w:after="0" w:line="240" w:lineRule="auto"/>
              <w:ind w:right="-136"/>
              <w:rPr>
                <w:rFonts w:cs="Calibri"/>
                <w:bCs/>
                <w:sz w:val="20"/>
                <w:szCs w:val="20"/>
                <w:highlight w:val="yellow"/>
              </w:rPr>
            </w:pPr>
          </w:p>
        </w:tc>
        <w:tc>
          <w:tcPr>
            <w:tcW w:w="1396"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right="-136"/>
              <w:rPr>
                <w:rFonts w:cs="Calibri"/>
                <w:bCs/>
                <w:sz w:val="20"/>
                <w:szCs w:val="20"/>
                <w:highlight w:val="yellow"/>
              </w:rPr>
            </w:pPr>
            <w:r>
              <w:rPr>
                <w:rFonts w:cs="Calibri"/>
                <w:bCs/>
                <w:sz w:val="20"/>
                <w:szCs w:val="20"/>
              </w:rPr>
              <w:t>16:00 - 21:00</w:t>
            </w:r>
          </w:p>
        </w:tc>
        <w:tc>
          <w:tcPr>
            <w:tcW w:w="77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eastAsia="SimSun" w:hAnsiTheme="minorHAnsi" w:cstheme="minorHAnsi"/>
                <w:bCs/>
                <w:sz w:val="20"/>
                <w:szCs w:val="20"/>
                <w:highlight w:val="yellow"/>
                <w:lang w:eastAsia="zh-CN"/>
              </w:rPr>
            </w:pPr>
            <w:r>
              <w:rPr>
                <w:rFonts w:eastAsia="SimSun" w:cstheme="minorHAnsi"/>
                <w:bCs/>
                <w:noProof/>
                <w:sz w:val="20"/>
                <w:szCs w:val="20"/>
                <w:highlight w:val="yellow"/>
                <w:lang w:val="en-US"/>
              </w:rPr>
              <w:drawing>
                <wp:anchor distT="0" distB="0" distL="114300" distR="114300" simplePos="0" relativeHeight="251655680" behindDoc="0" locked="0" layoutInCell="1" allowOverlap="1" wp14:anchorId="0D358539" wp14:editId="594485BE">
                  <wp:simplePos x="0" y="0"/>
                  <wp:positionH relativeFrom="column">
                    <wp:posOffset>-12065</wp:posOffset>
                  </wp:positionH>
                  <wp:positionV relativeFrom="paragraph">
                    <wp:posOffset>29210</wp:posOffset>
                  </wp:positionV>
                  <wp:extent cx="990600" cy="699135"/>
                  <wp:effectExtent l="0" t="0" r="0"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5"/>
                          <a:stretch>
                            <a:fillRect/>
                          </a:stretch>
                        </pic:blipFill>
                        <pic:spPr bwMode="auto">
                          <a:xfrm>
                            <a:off x="0" y="0"/>
                            <a:ext cx="990600" cy="699135"/>
                          </a:xfrm>
                          <a:prstGeom prst="rect">
                            <a:avLst/>
                          </a:prstGeom>
                        </pic:spPr>
                      </pic:pic>
                    </a:graphicData>
                  </a:graphic>
                </wp:anchor>
              </w:drawing>
            </w:r>
          </w:p>
          <w:p w:rsidR="002A7205" w:rsidRDefault="00D93AB1">
            <w:pPr>
              <w:widowControl w:val="0"/>
              <w:spacing w:after="0" w:line="240" w:lineRule="auto"/>
              <w:jc w:val="center"/>
              <w:rPr>
                <w:rFonts w:asciiTheme="minorHAnsi" w:eastAsia="SimSun" w:hAnsiTheme="minorHAnsi" w:cstheme="minorHAnsi"/>
                <w:b/>
                <w:bCs/>
                <w:sz w:val="20"/>
                <w:szCs w:val="20"/>
                <w:lang w:eastAsia="zh-CN"/>
              </w:rPr>
            </w:pPr>
            <w:r>
              <w:rPr>
                <w:rFonts w:eastAsia="SimSun" w:cstheme="minorHAnsi"/>
                <w:b/>
                <w:bCs/>
                <w:sz w:val="20"/>
                <w:szCs w:val="20"/>
                <w:lang w:eastAsia="zh-CN"/>
              </w:rPr>
              <w:t>Институт GATE</w:t>
            </w:r>
          </w:p>
          <w:p w:rsidR="002A7205" w:rsidRDefault="002A7205">
            <w:pPr>
              <w:widowControl w:val="0"/>
              <w:rPr>
                <w:rFonts w:asciiTheme="minorHAnsi" w:eastAsia="SimSun" w:hAnsiTheme="minorHAnsi" w:cstheme="minorHAnsi"/>
                <w:b/>
                <w:bCs/>
                <w:sz w:val="20"/>
                <w:szCs w:val="20"/>
                <w:highlight w:val="yellow"/>
                <w:lang w:eastAsia="zh-CN"/>
              </w:rPr>
            </w:pPr>
          </w:p>
          <w:p w:rsidR="002A7205" w:rsidRDefault="00D93AB1">
            <w:pPr>
              <w:widowControl w:val="0"/>
              <w:spacing w:after="0" w:line="240" w:lineRule="auto"/>
              <w:jc w:val="center"/>
              <w:rPr>
                <w:b/>
                <w:sz w:val="20"/>
                <w:szCs w:val="20"/>
              </w:rPr>
            </w:pPr>
            <w:r>
              <w:rPr>
                <w:b/>
                <w:sz w:val="20"/>
                <w:szCs w:val="20"/>
              </w:rPr>
              <w:t>На крачка от бъдещето с GATE</w:t>
            </w:r>
          </w:p>
          <w:p w:rsidR="002A7205" w:rsidRDefault="00D93AB1">
            <w:pPr>
              <w:widowControl w:val="0"/>
              <w:spacing w:after="0" w:line="240" w:lineRule="auto"/>
              <w:jc w:val="both"/>
              <w:rPr>
                <w:rFonts w:asciiTheme="minorHAnsi" w:eastAsia="SimSun" w:hAnsiTheme="minorHAnsi" w:cstheme="minorHAnsi"/>
                <w:b/>
                <w:bCs/>
                <w:sz w:val="20"/>
                <w:szCs w:val="20"/>
                <w:highlight w:val="yellow"/>
                <w:lang w:eastAsia="zh-CN"/>
              </w:rPr>
            </w:pPr>
            <w:r>
              <w:rPr>
                <w:sz w:val="20"/>
                <w:szCs w:val="20"/>
              </w:rPr>
              <w:t>В „Европейската нощ на учените“ програмата на GATE ще Ви срещне с нашите изследователи, които ще Ви разкажат за работата си в основните научно-приложни области на Института – „Градове на бъдещето“, „Дигитално здравеопазване“ и „Откриване на дезинформация“. Ще представим резултати от наши проекти, с които ще демонстрираме силата и полезността на големите данни и изкуствения интелект.</w:t>
            </w:r>
          </w:p>
        </w:tc>
      </w:tr>
      <w:tr w:rsidR="002A7205">
        <w:tc>
          <w:tcPr>
            <w:tcW w:w="16" w:type="dxa"/>
          </w:tcPr>
          <w:p w:rsidR="002A7205" w:rsidRDefault="002A7205">
            <w:pPr>
              <w:widowControl w:val="0"/>
              <w:spacing w:after="0" w:line="240" w:lineRule="auto"/>
              <w:ind w:right="-136"/>
              <w:rPr>
                <w:rFonts w:cs="Calibri"/>
                <w:bCs/>
                <w:sz w:val="20"/>
                <w:szCs w:val="20"/>
              </w:rPr>
            </w:pPr>
          </w:p>
        </w:tc>
        <w:tc>
          <w:tcPr>
            <w:tcW w:w="1396"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right="-136"/>
              <w:rPr>
                <w:rFonts w:cs="Calibri"/>
                <w:bCs/>
                <w:sz w:val="20"/>
                <w:szCs w:val="20"/>
              </w:rPr>
            </w:pPr>
            <w:r>
              <w:rPr>
                <w:rFonts w:cs="Calibri"/>
                <w:bCs/>
                <w:sz w:val="20"/>
                <w:szCs w:val="20"/>
              </w:rPr>
              <w:t>16.00 -18.00</w:t>
            </w:r>
          </w:p>
        </w:tc>
        <w:tc>
          <w:tcPr>
            <w:tcW w:w="77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asciiTheme="minorHAnsi" w:eastAsia="SimSun" w:hAnsiTheme="minorHAnsi" w:cstheme="minorHAnsi"/>
                <w:bCs/>
                <w:sz w:val="20"/>
                <w:szCs w:val="20"/>
                <w:highlight w:val="yellow"/>
                <w:lang w:eastAsia="zh-CN"/>
              </w:rPr>
            </w:pPr>
            <w:r>
              <w:rPr>
                <w:sz w:val="20"/>
                <w:szCs w:val="20"/>
              </w:rPr>
              <w:t xml:space="preserve">Щанд на Института </w:t>
            </w:r>
            <w:r>
              <w:rPr>
                <w:sz w:val="20"/>
                <w:szCs w:val="20"/>
                <w:lang w:val="en-US"/>
              </w:rPr>
              <w:t xml:space="preserve">GATE: </w:t>
            </w:r>
            <w:r>
              <w:rPr>
                <w:sz w:val="20"/>
                <w:szCs w:val="20"/>
              </w:rPr>
              <w:t>Демонстрации и срещи с изследователи</w:t>
            </w:r>
          </w:p>
        </w:tc>
      </w:tr>
      <w:tr w:rsidR="002A7205">
        <w:tc>
          <w:tcPr>
            <w:tcW w:w="16" w:type="dxa"/>
          </w:tcPr>
          <w:p w:rsidR="002A7205" w:rsidRDefault="002A7205">
            <w:pPr>
              <w:widowControl w:val="0"/>
              <w:spacing w:after="0" w:line="240" w:lineRule="auto"/>
              <w:ind w:right="-136"/>
              <w:rPr>
                <w:rFonts w:cs="Calibri"/>
                <w:bCs/>
                <w:sz w:val="20"/>
                <w:szCs w:val="20"/>
              </w:rPr>
            </w:pPr>
          </w:p>
        </w:tc>
        <w:tc>
          <w:tcPr>
            <w:tcW w:w="1396"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right="-136"/>
              <w:rPr>
                <w:rFonts w:cs="Calibri"/>
                <w:bCs/>
                <w:sz w:val="20"/>
                <w:szCs w:val="20"/>
              </w:rPr>
            </w:pPr>
            <w:r>
              <w:rPr>
                <w:rFonts w:cs="Calibri"/>
                <w:bCs/>
                <w:sz w:val="20"/>
                <w:szCs w:val="20"/>
              </w:rPr>
              <w:t>18.30-20.00</w:t>
            </w:r>
          </w:p>
        </w:tc>
        <w:tc>
          <w:tcPr>
            <w:tcW w:w="77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asciiTheme="minorHAnsi" w:hAnsiTheme="minorHAnsi" w:cstheme="minorHAnsi"/>
                <w:sz w:val="20"/>
                <w:szCs w:val="20"/>
              </w:rPr>
            </w:pPr>
            <w:r>
              <w:rPr>
                <w:rFonts w:cstheme="minorHAnsi"/>
                <w:sz w:val="20"/>
                <w:szCs w:val="20"/>
              </w:rPr>
              <w:t>„На лов за дезинформация - как да се научим да се ориентираме в това, което чуваме, виждаме и четем.</w:t>
            </w:r>
          </w:p>
          <w:p w:rsidR="002A7205" w:rsidRDefault="00D93AB1">
            <w:pPr>
              <w:widowControl w:val="0"/>
              <w:jc w:val="both"/>
              <w:rPr>
                <w:rFonts w:asciiTheme="minorHAnsi" w:hAnsiTheme="minorHAnsi" w:cstheme="minorHAnsi"/>
                <w:bCs/>
                <w:sz w:val="20"/>
                <w:szCs w:val="20"/>
                <w:highlight w:val="yellow"/>
              </w:rPr>
            </w:pPr>
            <w:r>
              <w:rPr>
                <w:rFonts w:cstheme="minorHAnsi"/>
                <w:bCs/>
                <w:sz w:val="20"/>
                <w:szCs w:val="20"/>
              </w:rPr>
              <w:t>Изложбена зала 2 на АККК „Сердика“</w:t>
            </w:r>
          </w:p>
        </w:tc>
      </w:tr>
      <w:tr w:rsidR="002A7205">
        <w:tc>
          <w:tcPr>
            <w:tcW w:w="16" w:type="dxa"/>
          </w:tcPr>
          <w:p w:rsidR="002A7205" w:rsidRDefault="002A7205">
            <w:pPr>
              <w:widowControl w:val="0"/>
              <w:spacing w:after="0" w:line="240" w:lineRule="auto"/>
              <w:ind w:right="-136"/>
              <w:rPr>
                <w:rFonts w:cs="Calibri"/>
                <w:bCs/>
                <w:sz w:val="20"/>
                <w:szCs w:val="20"/>
              </w:rPr>
            </w:pPr>
          </w:p>
        </w:tc>
        <w:tc>
          <w:tcPr>
            <w:tcW w:w="1396"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right="-136"/>
              <w:rPr>
                <w:rFonts w:cs="Calibri"/>
                <w:bCs/>
                <w:sz w:val="20"/>
                <w:szCs w:val="20"/>
              </w:rPr>
            </w:pPr>
            <w:r>
              <w:rPr>
                <w:rFonts w:cs="Calibri"/>
                <w:bCs/>
                <w:sz w:val="20"/>
                <w:szCs w:val="20"/>
              </w:rPr>
              <w:t>18.30-21.00</w:t>
            </w:r>
          </w:p>
        </w:tc>
        <w:tc>
          <w:tcPr>
            <w:tcW w:w="77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sz w:val="20"/>
                <w:szCs w:val="20"/>
              </w:rPr>
            </w:pPr>
            <w:r>
              <w:rPr>
                <w:sz w:val="20"/>
                <w:szCs w:val="20"/>
              </w:rPr>
              <w:t xml:space="preserve">Щанд на Института </w:t>
            </w:r>
            <w:r>
              <w:rPr>
                <w:sz w:val="20"/>
                <w:szCs w:val="20"/>
                <w:lang w:val="en-US"/>
              </w:rPr>
              <w:t xml:space="preserve">GATE: </w:t>
            </w:r>
            <w:r>
              <w:rPr>
                <w:sz w:val="20"/>
                <w:szCs w:val="20"/>
              </w:rPr>
              <w:t>Демонстрации и срещи с изследователи</w:t>
            </w:r>
          </w:p>
        </w:tc>
      </w:tr>
    </w:tbl>
    <w:p w:rsidR="002A7205" w:rsidRDefault="002A7205">
      <w:pPr>
        <w:spacing w:after="0" w:line="240" w:lineRule="auto"/>
        <w:rPr>
          <w:rFonts w:cs="Calibri"/>
        </w:rPr>
      </w:pPr>
    </w:p>
    <w:tbl>
      <w:tblPr>
        <w:tblW w:w="9204" w:type="dxa"/>
        <w:tblLayout w:type="fixed"/>
        <w:tblLook w:val="01E0" w:firstRow="1" w:lastRow="1" w:firstColumn="1" w:lastColumn="1" w:noHBand="0" w:noVBand="0"/>
      </w:tblPr>
      <w:tblGrid>
        <w:gridCol w:w="1554"/>
        <w:gridCol w:w="1277"/>
        <w:gridCol w:w="6373"/>
      </w:tblGrid>
      <w:tr w:rsidR="002A7205" w:rsidTr="00837359">
        <w:tc>
          <w:tcPr>
            <w:tcW w:w="2831"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rPr>
            </w:pPr>
            <w:r>
              <w:rPr>
                <w:rFonts w:cs="Calibri"/>
                <w:bCs/>
                <w:sz w:val="20"/>
                <w:szCs w:val="20"/>
              </w:rPr>
              <w:lastRenderedPageBreak/>
              <w:t>16:00 - 21:00</w:t>
            </w:r>
          </w:p>
        </w:tc>
        <w:tc>
          <w:tcPr>
            <w:tcW w:w="6373"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rPr>
            </w:pPr>
            <w:r>
              <w:rPr>
                <w:rFonts w:cs="Calibri"/>
                <w:b/>
                <w:bCs/>
                <w:lang w:eastAsia="bg-BG"/>
              </w:rPr>
              <w:t>K-TRIO ЗА ВСИЧКИ: Наука с принос за обществото и регионалното развитие</w:t>
            </w:r>
          </w:p>
        </w:tc>
      </w:tr>
      <w:tr w:rsidR="002A7205">
        <w:tc>
          <w:tcPr>
            <w:tcW w:w="9204" w:type="dxa"/>
            <w:gridSpan w:val="3"/>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cstheme="minorHAnsi"/>
                <w:b/>
                <w:bCs/>
                <w:sz w:val="20"/>
                <w:szCs w:val="20"/>
                <w:highlight w:val="yellow"/>
              </w:rPr>
            </w:pPr>
            <w:r>
              <w:rPr>
                <w:rFonts w:cstheme="minorHAnsi"/>
                <w:b/>
                <w:bCs/>
                <w:noProof/>
                <w:sz w:val="20"/>
                <w:szCs w:val="20"/>
                <w:highlight w:val="yellow"/>
                <w:lang w:val="en-US"/>
              </w:rPr>
              <w:drawing>
                <wp:anchor distT="0" distB="0" distL="114300" distR="114300" simplePos="0" relativeHeight="251656704" behindDoc="0" locked="0" layoutInCell="1" allowOverlap="1" wp14:anchorId="34CBA00B" wp14:editId="02C78D8F">
                  <wp:simplePos x="0" y="0"/>
                  <wp:positionH relativeFrom="column">
                    <wp:posOffset>53975</wp:posOffset>
                  </wp:positionH>
                  <wp:positionV relativeFrom="paragraph">
                    <wp:posOffset>-6985</wp:posOffset>
                  </wp:positionV>
                  <wp:extent cx="866775" cy="8286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6"/>
                          <a:stretch>
                            <a:fillRect/>
                          </a:stretch>
                        </pic:blipFill>
                        <pic:spPr bwMode="auto">
                          <a:xfrm>
                            <a:off x="0" y="0"/>
                            <a:ext cx="866775" cy="828675"/>
                          </a:xfrm>
                          <a:prstGeom prst="rect">
                            <a:avLst/>
                          </a:prstGeom>
                        </pic:spPr>
                      </pic:pic>
                    </a:graphicData>
                  </a:graphic>
                </wp:anchor>
              </w:drawing>
            </w:r>
          </w:p>
          <w:p w:rsidR="002A7205" w:rsidRDefault="00D93AB1">
            <w:pPr>
              <w:widowControl w:val="0"/>
              <w:spacing w:after="0" w:line="240" w:lineRule="auto"/>
              <w:jc w:val="center"/>
              <w:rPr>
                <w:rFonts w:asciiTheme="minorHAnsi" w:hAnsiTheme="minorHAnsi" w:cstheme="minorHAnsi"/>
                <w:b/>
                <w:bCs/>
                <w:sz w:val="20"/>
                <w:szCs w:val="20"/>
              </w:rPr>
            </w:pPr>
            <w:r>
              <w:rPr>
                <w:rFonts w:cstheme="minorHAnsi"/>
                <w:b/>
                <w:bCs/>
                <w:sz w:val="20"/>
                <w:szCs w:val="20"/>
              </w:rPr>
              <w:t>Щанд на Център за върхови постижения УНИТе: „Върхови научни постижения в Информатика и ИКТ”</w:t>
            </w:r>
          </w:p>
          <w:p w:rsidR="002A7205" w:rsidRDefault="002A7205">
            <w:pPr>
              <w:widowControl w:val="0"/>
              <w:spacing w:after="0" w:line="240" w:lineRule="auto"/>
              <w:jc w:val="center"/>
              <w:rPr>
                <w:rFonts w:asciiTheme="minorHAnsi" w:hAnsiTheme="minorHAnsi" w:cstheme="minorHAnsi"/>
                <w:b/>
                <w:bCs/>
                <w:sz w:val="20"/>
                <w:szCs w:val="20"/>
              </w:rPr>
            </w:pPr>
          </w:p>
          <w:p w:rsidR="002A7205" w:rsidRDefault="002A7205">
            <w:pPr>
              <w:widowControl w:val="0"/>
              <w:spacing w:after="0" w:line="240" w:lineRule="auto"/>
              <w:jc w:val="center"/>
              <w:rPr>
                <w:rFonts w:asciiTheme="minorHAnsi" w:hAnsiTheme="minorHAnsi" w:cstheme="minorHAnsi"/>
                <w:b/>
                <w:bCs/>
                <w:sz w:val="20"/>
                <w:szCs w:val="20"/>
              </w:rPr>
            </w:pPr>
          </w:p>
          <w:p w:rsidR="002A7205" w:rsidRDefault="00D93AB1">
            <w:pPr>
              <w:widowControl w:val="0"/>
              <w:spacing w:after="0" w:line="240" w:lineRule="auto"/>
              <w:ind w:left="720"/>
              <w:jc w:val="both"/>
              <w:rPr>
                <w:rFonts w:asciiTheme="minorHAnsi" w:hAnsiTheme="minorHAnsi" w:cstheme="minorHAnsi"/>
                <w:sz w:val="20"/>
                <w:szCs w:val="20"/>
              </w:rPr>
            </w:pPr>
            <w:r>
              <w:rPr>
                <w:rFonts w:cstheme="minorHAnsi"/>
                <w:sz w:val="20"/>
                <w:szCs w:val="20"/>
              </w:rPr>
              <w:t>Проектът цели изграждане и развитие на конкурентен и международно признат научно-изследователски комплекс, който да отговаря на изискванията за модерна научна инфраструктура и високо ниво на научните изследвания в приоритетната област „Информатика и ИКТ“ и да допринесе за подобряване  на възможностите на изследователите и академичните кадри от Бургас, Русе, София и Шумен да сътрудничат помежду си и с партньори от целия свят.</w:t>
            </w:r>
          </w:p>
          <w:p w:rsidR="002A7205" w:rsidRDefault="002A7205">
            <w:pPr>
              <w:widowControl w:val="0"/>
              <w:spacing w:after="0" w:line="240" w:lineRule="auto"/>
              <w:jc w:val="center"/>
              <w:rPr>
                <w:rFonts w:asciiTheme="minorHAnsi" w:hAnsiTheme="minorHAnsi" w:cstheme="minorHAnsi"/>
                <w:sz w:val="20"/>
                <w:szCs w:val="20"/>
              </w:rPr>
            </w:pPr>
          </w:p>
          <w:p w:rsidR="002A7205" w:rsidRDefault="00D93AB1">
            <w:pPr>
              <w:widowControl w:val="0"/>
              <w:spacing w:after="0" w:line="240" w:lineRule="auto"/>
              <w:jc w:val="center"/>
              <w:rPr>
                <w:rFonts w:asciiTheme="minorHAnsi" w:hAnsiTheme="minorHAnsi" w:cstheme="minorHAnsi"/>
                <w:bCs/>
                <w:sz w:val="20"/>
                <w:szCs w:val="20"/>
                <w:highlight w:val="yellow"/>
              </w:rPr>
            </w:pPr>
            <w:r>
              <w:rPr>
                <w:rFonts w:cstheme="minorHAnsi"/>
                <w:b/>
                <w:bCs/>
                <w:sz w:val="20"/>
                <w:szCs w:val="20"/>
              </w:rPr>
              <w:t xml:space="preserve">Модератор: </w:t>
            </w:r>
            <w:r>
              <w:rPr>
                <w:rFonts w:cstheme="minorHAnsi"/>
                <w:bCs/>
                <w:sz w:val="20"/>
                <w:szCs w:val="20"/>
              </w:rPr>
              <w:t>Стефка Близнева</w:t>
            </w:r>
          </w:p>
        </w:tc>
      </w:tr>
      <w:tr w:rsidR="002A7205" w:rsidTr="00837359">
        <w:tc>
          <w:tcPr>
            <w:tcW w:w="1554" w:type="dxa"/>
            <w:tcBorders>
              <w:top w:val="single" w:sz="4" w:space="0" w:color="000000"/>
              <w:left w:val="single" w:sz="4" w:space="0" w:color="000000"/>
              <w:bottom w:val="single" w:sz="4" w:space="0" w:color="000000"/>
            </w:tcBorders>
          </w:tcPr>
          <w:p w:rsidR="002A7205" w:rsidRDefault="00F661EA">
            <w:pPr>
              <w:widowControl w:val="0"/>
              <w:spacing w:after="0" w:line="240" w:lineRule="auto"/>
            </w:pPr>
            <w:r>
              <w:pict w14:anchorId="3C8E45F8">
                <v:shape id="_x0000_tole_rId11" o:spid="_x0000_s1029" type="#_x0000_t75" style="position:absolute;margin-left:0;margin-top:0;width:50pt;height:50pt;z-index:251659776;visibility:hidden;mso-position-horizontal-relative:text;mso-position-vertical-relative:text">
                  <o:lock v:ext="edit" selection="t"/>
                </v:shape>
              </w:pict>
            </w:r>
            <w:r w:rsidR="00D93AB1">
              <w:object w:dxaOrig="972" w:dyaOrig="864" w14:anchorId="391F1C94">
                <v:shape id="ole_rId11" o:spid="_x0000_i1026" type="#_x0000_t75" style="width:60.75pt;height:53.25pt;visibility:visible;mso-wrap-distance-right:0" o:ole="">
                  <v:imagedata r:id="rId17" o:title=""/>
                </v:shape>
                <o:OLEObject Type="Embed" ProgID="PBrush" ShapeID="ole_rId11" DrawAspect="Content" ObjectID="_1725707249" r:id="rId18"/>
              </w:object>
            </w:r>
          </w:p>
        </w:tc>
        <w:tc>
          <w:tcPr>
            <w:tcW w:w="7650" w:type="dxa"/>
            <w:gridSpan w:val="2"/>
            <w:tcBorders>
              <w:top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cstheme="minorHAnsi"/>
                <w:b/>
                <w:bCs/>
                <w:sz w:val="20"/>
                <w:szCs w:val="20"/>
              </w:rPr>
            </w:pPr>
            <w:r>
              <w:rPr>
                <w:rFonts w:cstheme="minorHAnsi"/>
                <w:b/>
                <w:bCs/>
                <w:sz w:val="20"/>
                <w:szCs w:val="20"/>
              </w:rPr>
              <w:t>Щанд на Център за технологии на информационното общество</w:t>
            </w:r>
          </w:p>
          <w:p w:rsidR="002A7205" w:rsidRDefault="00D93AB1">
            <w:pPr>
              <w:widowControl w:val="0"/>
              <w:spacing w:after="0" w:line="240" w:lineRule="auto"/>
              <w:jc w:val="both"/>
              <w:rPr>
                <w:rFonts w:asciiTheme="minorHAnsi" w:hAnsiTheme="minorHAnsi" w:cstheme="minorHAnsi"/>
                <w:bCs/>
                <w:sz w:val="20"/>
                <w:szCs w:val="20"/>
              </w:rPr>
            </w:pPr>
            <w:r>
              <w:rPr>
                <w:rFonts w:cstheme="minorHAnsi"/>
                <w:bCs/>
                <w:sz w:val="20"/>
                <w:szCs w:val="20"/>
              </w:rPr>
              <w:t>Създаден през 1999 г. в резултат от проект по програмата ФАР за институционално изграждане на Център за върхови постижения в областта на Технологиите на информационното общество. </w:t>
            </w:r>
          </w:p>
          <w:p w:rsidR="00837359" w:rsidRPr="00837359" w:rsidRDefault="00D93AB1">
            <w:pPr>
              <w:widowControl w:val="0"/>
              <w:spacing w:after="0" w:line="240" w:lineRule="auto"/>
              <w:jc w:val="both"/>
              <w:rPr>
                <w:rFonts w:cstheme="minorHAnsi"/>
                <w:bCs/>
                <w:sz w:val="20"/>
                <w:szCs w:val="20"/>
              </w:rPr>
            </w:pPr>
            <w:r>
              <w:rPr>
                <w:rFonts w:cstheme="minorHAnsi"/>
                <w:bCs/>
                <w:sz w:val="20"/>
                <w:szCs w:val="20"/>
              </w:rPr>
              <w:t>На щанда ще бъдат представени успешни проекти, финансирани по програми на ЕС.</w:t>
            </w:r>
          </w:p>
        </w:tc>
      </w:tr>
      <w:tr w:rsidR="002A7205">
        <w:tc>
          <w:tcPr>
            <w:tcW w:w="9204" w:type="dxa"/>
            <w:gridSpan w:val="3"/>
            <w:tcBorders>
              <w:top w:val="single" w:sz="4" w:space="0" w:color="000000"/>
              <w:left w:val="single" w:sz="4" w:space="0" w:color="000000"/>
              <w:bottom w:val="single" w:sz="4" w:space="0" w:color="000000"/>
              <w:right w:val="single" w:sz="4" w:space="0" w:color="000000"/>
            </w:tcBorders>
          </w:tcPr>
          <w:p w:rsidR="00805D6E" w:rsidRPr="00805D6E" w:rsidRDefault="00D93AB1">
            <w:pPr>
              <w:pStyle w:val="ListParagraph"/>
              <w:widowControl w:val="0"/>
              <w:numPr>
                <w:ilvl w:val="0"/>
                <w:numId w:val="7"/>
              </w:numPr>
              <w:ind w:left="873" w:hanging="426"/>
              <w:jc w:val="both"/>
              <w:rPr>
                <w:rFonts w:asciiTheme="minorHAnsi" w:hAnsiTheme="minorHAnsi" w:cstheme="minorHAnsi"/>
                <w:b/>
                <w:bCs/>
                <w:sz w:val="20"/>
                <w:szCs w:val="20"/>
                <w:lang w:eastAsia="en-US"/>
              </w:rPr>
            </w:pPr>
            <w:r>
              <w:rPr>
                <w:rFonts w:asciiTheme="minorHAnsi" w:hAnsiTheme="minorHAnsi" w:cstheme="minorHAnsi"/>
                <w:b/>
                <w:bCs/>
                <w:sz w:val="20"/>
                <w:szCs w:val="20"/>
              </w:rPr>
              <w:t xml:space="preserve">Проектът ILEDA </w:t>
            </w:r>
            <w:r>
              <w:rPr>
                <w:rFonts w:asciiTheme="minorHAnsi" w:hAnsiTheme="minorHAnsi" w:cstheme="minorHAnsi"/>
                <w:bCs/>
                <w:sz w:val="20"/>
                <w:szCs w:val="20"/>
              </w:rPr>
              <w:t>(ЕРАЗЪМ+ 2021-1-BG01-KA220-HED-000031121) има за цел да допринесе за преодоляване на предизвикателствата в набиращото все по-голяма популярност онлайн и смесено обучение чрез събиране и анализ на образователни данни.</w:t>
            </w:r>
            <w:r w:rsidR="00517925">
              <w:rPr>
                <w:rFonts w:asciiTheme="minorHAnsi" w:hAnsiTheme="minorHAnsi" w:cstheme="minorHAnsi"/>
                <w:bCs/>
                <w:sz w:val="20"/>
                <w:szCs w:val="20"/>
              </w:rPr>
              <w:t xml:space="preserve"> </w:t>
            </w:r>
          </w:p>
          <w:p w:rsidR="002A7205" w:rsidRDefault="00D93AB1">
            <w:pPr>
              <w:pStyle w:val="ListParagraph"/>
              <w:widowControl w:val="0"/>
              <w:numPr>
                <w:ilvl w:val="0"/>
                <w:numId w:val="7"/>
              </w:numPr>
              <w:ind w:left="873" w:hanging="426"/>
              <w:jc w:val="both"/>
              <w:rPr>
                <w:rFonts w:asciiTheme="minorHAnsi" w:hAnsiTheme="minorHAnsi" w:cstheme="minorHAnsi"/>
                <w:b/>
                <w:bCs/>
                <w:sz w:val="20"/>
                <w:szCs w:val="20"/>
                <w:lang w:eastAsia="en-US"/>
              </w:rPr>
            </w:pPr>
            <w:r>
              <w:rPr>
                <w:rFonts w:asciiTheme="minorHAnsi" w:hAnsiTheme="minorHAnsi" w:cstheme="minorHAnsi"/>
                <w:b/>
                <w:bCs/>
                <w:sz w:val="20"/>
                <w:szCs w:val="20"/>
                <w:lang w:eastAsia="en-US"/>
              </w:rPr>
              <w:t xml:space="preserve">Проектът ClimaTePD </w:t>
            </w:r>
            <w:r>
              <w:rPr>
                <w:rFonts w:asciiTheme="minorHAnsi" w:hAnsiTheme="minorHAnsi" w:cstheme="minorHAnsi"/>
                <w:bCs/>
                <w:sz w:val="20"/>
                <w:szCs w:val="20"/>
                <w:lang w:eastAsia="en-US"/>
              </w:rPr>
              <w:t>(ЕРАЗЪМ+ 2020-1-EL01-KA226-SCH-094834) подпомага учителите в средното образование за развиването на цифрова грамотност и умения за преподаване по климатични промени като средство, което позволява на учениците им да изградят осведоменост за глобалната заплаха от изменението на климата.</w:t>
            </w:r>
          </w:p>
          <w:p w:rsidR="002A7205" w:rsidRDefault="00D93AB1">
            <w:pPr>
              <w:pStyle w:val="ListParagraph"/>
              <w:widowControl w:val="0"/>
              <w:numPr>
                <w:ilvl w:val="0"/>
                <w:numId w:val="7"/>
              </w:numPr>
              <w:ind w:left="873" w:hanging="426"/>
              <w:jc w:val="both"/>
              <w:rPr>
                <w:rFonts w:asciiTheme="minorHAnsi" w:hAnsiTheme="minorHAnsi" w:cstheme="minorHAnsi"/>
                <w:b/>
                <w:bCs/>
                <w:sz w:val="20"/>
                <w:szCs w:val="20"/>
                <w:lang w:eastAsia="en-US"/>
              </w:rPr>
            </w:pPr>
            <w:r>
              <w:rPr>
                <w:rFonts w:asciiTheme="minorHAnsi" w:hAnsiTheme="minorHAnsi" w:cstheme="minorHAnsi"/>
                <w:b/>
                <w:bCs/>
                <w:sz w:val="20"/>
                <w:szCs w:val="20"/>
                <w:lang w:eastAsia="en-US"/>
              </w:rPr>
              <w:t xml:space="preserve">Проектът eCHOIng </w:t>
            </w:r>
            <w:r>
              <w:rPr>
                <w:rFonts w:asciiTheme="minorHAnsi" w:hAnsiTheme="minorHAnsi" w:cstheme="minorHAnsi"/>
                <w:bCs/>
                <w:sz w:val="20"/>
                <w:szCs w:val="20"/>
                <w:lang w:eastAsia="en-US"/>
              </w:rPr>
              <w:t>(ЕРАЗЪМ+ 2021-1-NO01-KA220-HED-000031986) обединява европейски университети и организации за културно наследство за по-добро общество посредством отворени иновации.</w:t>
            </w:r>
          </w:p>
          <w:p w:rsidR="002A7205" w:rsidRDefault="00D93AB1">
            <w:pPr>
              <w:pStyle w:val="ListParagraph"/>
              <w:widowControl w:val="0"/>
              <w:numPr>
                <w:ilvl w:val="0"/>
                <w:numId w:val="7"/>
              </w:numPr>
              <w:ind w:left="873" w:hanging="426"/>
              <w:jc w:val="both"/>
              <w:rPr>
                <w:rFonts w:asciiTheme="minorHAnsi" w:hAnsiTheme="minorHAnsi" w:cstheme="minorHAnsi"/>
                <w:b/>
                <w:bCs/>
                <w:sz w:val="20"/>
                <w:szCs w:val="20"/>
                <w:lang w:eastAsia="en-US"/>
              </w:rPr>
            </w:pPr>
            <w:r>
              <w:rPr>
                <w:rFonts w:asciiTheme="minorHAnsi" w:hAnsiTheme="minorHAnsi" w:cstheme="minorHAnsi"/>
                <w:b/>
                <w:bCs/>
                <w:sz w:val="20"/>
                <w:szCs w:val="20"/>
                <w:lang w:eastAsia="en-US"/>
              </w:rPr>
              <w:t xml:space="preserve">Проектът DEMO </w:t>
            </w:r>
            <w:r>
              <w:rPr>
                <w:rFonts w:asciiTheme="minorHAnsi" w:hAnsiTheme="minorHAnsi" w:cstheme="minorHAnsi"/>
                <w:bCs/>
                <w:sz w:val="20"/>
                <w:szCs w:val="20"/>
                <w:lang w:eastAsia="en-US"/>
              </w:rPr>
              <w:t>(ЕРАЗЪМ+ 2021-1-RO01-KA220-HED-000027576) предлага разработването на иновативна цифрова платформа, която дава възможност за придобиване на компетенции за увеличаване на мащабите на европейския технологичен бизнес.</w:t>
            </w:r>
          </w:p>
          <w:p w:rsidR="002A7205" w:rsidRDefault="00D93AB1">
            <w:pPr>
              <w:pStyle w:val="ListParagraph"/>
              <w:widowControl w:val="0"/>
              <w:numPr>
                <w:ilvl w:val="0"/>
                <w:numId w:val="7"/>
              </w:numPr>
              <w:ind w:left="873" w:hanging="426"/>
              <w:jc w:val="both"/>
              <w:rPr>
                <w:rFonts w:asciiTheme="minorHAnsi" w:hAnsiTheme="minorHAnsi" w:cstheme="minorHAnsi"/>
                <w:b/>
                <w:bCs/>
                <w:sz w:val="20"/>
                <w:szCs w:val="20"/>
                <w:lang w:eastAsia="en-US"/>
              </w:rPr>
            </w:pPr>
            <w:r>
              <w:rPr>
                <w:rFonts w:asciiTheme="minorHAnsi" w:hAnsiTheme="minorHAnsi" w:cstheme="minorHAnsi"/>
                <w:b/>
                <w:bCs/>
                <w:sz w:val="20"/>
                <w:szCs w:val="20"/>
              </w:rPr>
              <w:t>Проект</w:t>
            </w:r>
            <w:r w:rsidR="00517925">
              <w:rPr>
                <w:rFonts w:asciiTheme="minorHAnsi" w:hAnsiTheme="minorHAnsi" w:cstheme="minorHAnsi"/>
                <w:b/>
                <w:bCs/>
                <w:sz w:val="20"/>
                <w:szCs w:val="20"/>
              </w:rPr>
              <w:t>ът</w:t>
            </w:r>
            <w:r>
              <w:rPr>
                <w:rFonts w:asciiTheme="minorHAnsi" w:hAnsiTheme="minorHAnsi" w:cstheme="minorHAnsi"/>
                <w:b/>
                <w:bCs/>
                <w:sz w:val="20"/>
                <w:szCs w:val="20"/>
              </w:rPr>
              <w:t xml:space="preserve"> PLEIADE </w:t>
            </w:r>
            <w:r>
              <w:rPr>
                <w:rFonts w:asciiTheme="minorHAnsi" w:hAnsiTheme="minorHAnsi" w:cstheme="minorHAnsi"/>
                <w:sz w:val="20"/>
                <w:szCs w:val="20"/>
              </w:rPr>
              <w:t>(ЕРАЗЪМ+ 2020-1-ITO2-KA201-080089)</w:t>
            </w:r>
            <w:r>
              <w:rPr>
                <w:rFonts w:asciiTheme="minorHAnsi" w:hAnsiTheme="minorHAnsi" w:cstheme="minorHAnsi"/>
                <w:b/>
                <w:bCs/>
                <w:sz w:val="20"/>
                <w:szCs w:val="20"/>
              </w:rPr>
              <w:t xml:space="preserve"> </w:t>
            </w:r>
            <w:r>
              <w:rPr>
                <w:rFonts w:asciiTheme="minorHAnsi" w:hAnsiTheme="minorHAnsi" w:cstheme="minorHAnsi"/>
                <w:sz w:val="20"/>
                <w:szCs w:val="20"/>
              </w:rPr>
              <w:t xml:space="preserve">има за цел: </w:t>
            </w:r>
            <w:r w:rsidR="00517925">
              <w:rPr>
                <w:rFonts w:asciiTheme="minorHAnsi" w:hAnsiTheme="minorHAnsi" w:cstheme="minorHAnsi"/>
                <w:sz w:val="20"/>
                <w:szCs w:val="20"/>
              </w:rPr>
              <w:t>внедряване</w:t>
            </w:r>
            <w:r>
              <w:rPr>
                <w:rFonts w:asciiTheme="minorHAnsi" w:hAnsiTheme="minorHAnsi" w:cstheme="minorHAnsi"/>
                <w:sz w:val="20"/>
                <w:szCs w:val="20"/>
              </w:rPr>
              <w:t xml:space="preserve"> на устойчиви практики за социално приобщаване в училище чрез игрово-базиран модел.</w:t>
            </w:r>
          </w:p>
          <w:p w:rsidR="002A7205" w:rsidRDefault="00D93AB1">
            <w:pPr>
              <w:widowControl w:val="0"/>
              <w:spacing w:after="0" w:line="240" w:lineRule="auto"/>
              <w:jc w:val="center"/>
              <w:rPr>
                <w:rFonts w:asciiTheme="minorHAnsi" w:hAnsiTheme="minorHAnsi" w:cstheme="minorHAnsi"/>
                <w:b/>
                <w:bCs/>
                <w:sz w:val="20"/>
                <w:szCs w:val="20"/>
                <w:highlight w:val="yellow"/>
              </w:rPr>
            </w:pPr>
            <w:r>
              <w:rPr>
                <w:rFonts w:cstheme="minorHAnsi"/>
                <w:b/>
                <w:bCs/>
                <w:sz w:val="20"/>
                <w:szCs w:val="20"/>
              </w:rPr>
              <w:t xml:space="preserve">Модератори: </w:t>
            </w:r>
            <w:r>
              <w:rPr>
                <w:rFonts w:cstheme="minorHAnsi"/>
                <w:bCs/>
                <w:sz w:val="20"/>
                <w:szCs w:val="20"/>
              </w:rPr>
              <w:t xml:space="preserve">Катина Панчева, Николина Николова, </w:t>
            </w:r>
            <w:r>
              <w:rPr>
                <w:rFonts w:cstheme="minorHAnsi"/>
                <w:sz w:val="20"/>
                <w:szCs w:val="20"/>
              </w:rPr>
              <w:t>Marcello Passarelli</w:t>
            </w:r>
          </w:p>
        </w:tc>
      </w:tr>
      <w:tr w:rsidR="002A7205" w:rsidTr="00837359">
        <w:tc>
          <w:tcPr>
            <w:tcW w:w="2830" w:type="dxa"/>
            <w:gridSpan w:val="2"/>
            <w:tcBorders>
              <w:top w:val="single" w:sz="4" w:space="0" w:color="000000"/>
              <w:left w:val="single" w:sz="4" w:space="0" w:color="000000"/>
              <w:bottom w:val="single" w:sz="4" w:space="0" w:color="000000"/>
            </w:tcBorders>
          </w:tcPr>
          <w:p w:rsidR="002A7205" w:rsidRDefault="00F661EA">
            <w:pPr>
              <w:widowControl w:val="0"/>
              <w:spacing w:after="0" w:line="240" w:lineRule="auto"/>
              <w:jc w:val="center"/>
              <w:rPr>
                <w:rFonts w:asciiTheme="minorHAnsi" w:hAnsiTheme="minorHAnsi"/>
                <w:bCs/>
                <w:sz w:val="20"/>
                <w:szCs w:val="20"/>
              </w:rPr>
            </w:pPr>
            <w:r>
              <w:pict w14:anchorId="7998304E">
                <v:shape id="_x0000_tole_rId13" o:spid="_x0000_s1027" type="#_x0000_t75" style="position:absolute;left:0;text-align:left;margin-left:0;margin-top:0;width:50pt;height:50pt;z-index:251660800;visibility:hidden;mso-position-horizontal-relative:text;mso-position-vertical-relative:text">
                  <o:lock v:ext="edit" selection="t"/>
                </v:shape>
              </w:pict>
            </w:r>
            <w:r w:rsidR="00D93AB1">
              <w:object w:dxaOrig="4152" w:dyaOrig="1404" w14:anchorId="5E8218AB">
                <v:shape id="ole_rId13" o:spid="_x0000_i1027" type="#_x0000_t75" style="width:129pt;height:43.5pt;visibility:visible;mso-wrap-distance-right:0" o:ole="">
                  <v:imagedata r:id="rId19" o:title=""/>
                </v:shape>
                <o:OLEObject Type="Embed" ProgID="PBrush" ShapeID="ole_rId13" DrawAspect="Content" ObjectID="_1725707250" r:id="rId20"/>
              </w:object>
            </w:r>
            <w:r w:rsidR="00D93AB1">
              <w:rPr>
                <w:rFonts w:cstheme="minorHAnsi"/>
                <w:b/>
                <w:bCs/>
                <w:sz w:val="20"/>
                <w:szCs w:val="20"/>
              </w:rPr>
              <w:t xml:space="preserve"> </w:t>
            </w:r>
          </w:p>
        </w:tc>
        <w:tc>
          <w:tcPr>
            <w:tcW w:w="6373" w:type="dxa"/>
            <w:tcBorders>
              <w:top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b/>
                <w:bCs/>
                <w:sz w:val="20"/>
                <w:szCs w:val="20"/>
              </w:rPr>
            </w:pPr>
            <w:r>
              <w:rPr>
                <w:rFonts w:cstheme="minorHAnsi"/>
                <w:b/>
                <w:bCs/>
                <w:sz w:val="20"/>
                <w:szCs w:val="20"/>
              </w:rPr>
              <w:t xml:space="preserve">Щанд на </w:t>
            </w:r>
            <w:r>
              <w:rPr>
                <w:rFonts w:asciiTheme="minorHAnsi" w:hAnsiTheme="minorHAnsi"/>
                <w:b/>
                <w:bCs/>
                <w:sz w:val="20"/>
                <w:szCs w:val="20"/>
              </w:rPr>
              <w:t>Институт за технологично развитие (ITD)</w:t>
            </w:r>
          </w:p>
          <w:p w:rsidR="002A7205" w:rsidRDefault="00D93AB1">
            <w:pPr>
              <w:widowControl w:val="0"/>
              <w:spacing w:after="0" w:line="240" w:lineRule="auto"/>
              <w:jc w:val="both"/>
              <w:rPr>
                <w:rFonts w:asciiTheme="minorHAnsi" w:hAnsiTheme="minorHAnsi"/>
                <w:bCs/>
                <w:sz w:val="20"/>
                <w:szCs w:val="20"/>
                <w:highlight w:val="yellow"/>
              </w:rPr>
            </w:pPr>
            <w:r>
              <w:rPr>
                <w:rFonts w:asciiTheme="minorHAnsi" w:hAnsiTheme="minorHAnsi"/>
                <w:bCs/>
                <w:sz w:val="20"/>
                <w:szCs w:val="20"/>
              </w:rPr>
              <w:t>Неправителствена организация, посветена на приложни изследвания и разработването на иновативни технологични системи, подкрепяща развитието на иновационната екосистема и нейния растеж. На щанда ще бъдат представени следните проекти:</w:t>
            </w:r>
          </w:p>
        </w:tc>
      </w:tr>
      <w:tr w:rsidR="002A7205">
        <w:tc>
          <w:tcPr>
            <w:tcW w:w="9204" w:type="dxa"/>
            <w:gridSpan w:val="3"/>
            <w:tcBorders>
              <w:top w:val="single" w:sz="4" w:space="0" w:color="000000"/>
              <w:left w:val="single" w:sz="4" w:space="0" w:color="000000"/>
              <w:bottom w:val="single" w:sz="4" w:space="0" w:color="000000"/>
              <w:right w:val="single" w:sz="4" w:space="0" w:color="000000"/>
            </w:tcBorders>
          </w:tcPr>
          <w:p w:rsidR="002A7205" w:rsidRDefault="00D93AB1">
            <w:pPr>
              <w:pStyle w:val="ListParagraph"/>
              <w:widowControl w:val="0"/>
              <w:numPr>
                <w:ilvl w:val="0"/>
                <w:numId w:val="6"/>
              </w:numPr>
              <w:rPr>
                <w:rFonts w:asciiTheme="minorHAnsi" w:hAnsiTheme="minorHAnsi"/>
                <w:bCs/>
                <w:sz w:val="20"/>
                <w:szCs w:val="20"/>
              </w:rPr>
            </w:pPr>
            <w:r>
              <w:rPr>
                <w:rFonts w:asciiTheme="minorHAnsi" w:hAnsiTheme="minorHAnsi"/>
                <w:b/>
                <w:bCs/>
                <w:sz w:val="20"/>
                <w:szCs w:val="20"/>
              </w:rPr>
              <w:t>Проектът DigiLEAD</w:t>
            </w:r>
            <w:r>
              <w:rPr>
                <w:rFonts w:asciiTheme="minorHAnsi" w:hAnsiTheme="minorHAnsi"/>
                <w:bCs/>
                <w:sz w:val="20"/>
                <w:szCs w:val="20"/>
              </w:rPr>
              <w:t xml:space="preserve"> (ЕРАЗЪМ+ 2021-1-BG01-4KA220-SCH-000032711) се стреми да съдейства на ръководителите на училища за създаване на стратегия за дигитална трансформация.</w:t>
            </w:r>
          </w:p>
          <w:p w:rsidR="002A7205" w:rsidRDefault="00D93AB1">
            <w:pPr>
              <w:pStyle w:val="ListParagraph"/>
              <w:widowControl w:val="0"/>
              <w:numPr>
                <w:ilvl w:val="0"/>
                <w:numId w:val="6"/>
              </w:numPr>
              <w:rPr>
                <w:rFonts w:asciiTheme="minorHAnsi" w:hAnsiTheme="minorHAnsi" w:cstheme="minorHAnsi"/>
                <w:b/>
                <w:bCs/>
                <w:sz w:val="20"/>
                <w:szCs w:val="20"/>
              </w:rPr>
            </w:pPr>
            <w:r>
              <w:rPr>
                <w:rFonts w:asciiTheme="minorHAnsi" w:hAnsiTheme="minorHAnsi"/>
                <w:b/>
                <w:bCs/>
                <w:sz w:val="20"/>
                <w:szCs w:val="20"/>
              </w:rPr>
              <w:t>Проектът</w:t>
            </w:r>
            <w:r>
              <w:rPr>
                <w:rFonts w:asciiTheme="minorHAnsi" w:hAnsiTheme="minorHAnsi"/>
                <w:b/>
                <w:bCs/>
                <w:sz w:val="20"/>
                <w:szCs w:val="20"/>
                <w:lang w:val="en-US"/>
              </w:rPr>
              <w:t xml:space="preserve"> iWell </w:t>
            </w:r>
            <w:r>
              <w:rPr>
                <w:rFonts w:asciiTheme="minorHAnsi" w:hAnsiTheme="minorHAnsi"/>
                <w:bCs/>
                <w:sz w:val="20"/>
                <w:szCs w:val="20"/>
                <w:lang w:val="en-US"/>
              </w:rPr>
              <w:t>(</w:t>
            </w:r>
            <w:r>
              <w:rPr>
                <w:rFonts w:asciiTheme="minorHAnsi" w:hAnsiTheme="minorHAnsi"/>
                <w:bCs/>
                <w:sz w:val="20"/>
                <w:szCs w:val="20"/>
              </w:rPr>
              <w:t>ЕРАЗЪМ+</w:t>
            </w:r>
            <w:r>
              <w:rPr>
                <w:rFonts w:asciiTheme="minorHAnsi" w:hAnsiTheme="minorHAnsi"/>
                <w:bCs/>
                <w:sz w:val="20"/>
                <w:szCs w:val="20"/>
                <w:lang w:val="en-US"/>
              </w:rPr>
              <w:t xml:space="preserve"> </w:t>
            </w:r>
            <w:r>
              <w:rPr>
                <w:rFonts w:asciiTheme="minorHAnsi" w:eastAsia="Calibri" w:hAnsiTheme="minorHAnsi" w:cstheme="minorHAnsi"/>
                <w:sz w:val="20"/>
                <w:szCs w:val="20"/>
                <w:lang w:val="en-GB"/>
              </w:rPr>
              <w:t xml:space="preserve">2020-1-BG01-KA201-079041) </w:t>
            </w:r>
            <w:r>
              <w:rPr>
                <w:rFonts w:asciiTheme="minorHAnsi" w:eastAsia="Calibri" w:hAnsiTheme="minorHAnsi" w:cstheme="minorHAnsi"/>
                <w:sz w:val="20"/>
                <w:szCs w:val="20"/>
              </w:rPr>
              <w:t>е насочен към</w:t>
            </w:r>
            <w:r>
              <w:rPr>
                <w:rFonts w:asciiTheme="minorHAnsi" w:hAnsiTheme="minorHAnsi" w:cstheme="minorHAnsi"/>
                <w:sz w:val="20"/>
                <w:szCs w:val="20"/>
                <w:lang w:val="en-GB"/>
              </w:rPr>
              <w:t xml:space="preserve"> подобря</w:t>
            </w:r>
            <w:r>
              <w:rPr>
                <w:rFonts w:asciiTheme="minorHAnsi" w:hAnsiTheme="minorHAnsi" w:cstheme="minorHAnsi"/>
                <w:sz w:val="20"/>
                <w:szCs w:val="20"/>
              </w:rPr>
              <w:t>ване на</w:t>
            </w:r>
            <w:r>
              <w:rPr>
                <w:rFonts w:asciiTheme="minorHAnsi" w:hAnsiTheme="minorHAnsi" w:cstheme="minorHAnsi"/>
                <w:sz w:val="20"/>
                <w:szCs w:val="20"/>
                <w:lang w:val="en-GB"/>
              </w:rPr>
              <w:t xml:space="preserve"> дигиталните и житейските умения на учениците</w:t>
            </w:r>
            <w:r>
              <w:rPr>
                <w:rFonts w:asciiTheme="minorHAnsi" w:hAnsiTheme="minorHAnsi" w:cstheme="minorHAnsi"/>
                <w:sz w:val="20"/>
                <w:szCs w:val="20"/>
              </w:rPr>
              <w:t>, с цел здравословно използване на новите технологии.</w:t>
            </w:r>
          </w:p>
          <w:p w:rsidR="002A7205" w:rsidRDefault="00D93AB1">
            <w:pPr>
              <w:widowControl w:val="0"/>
              <w:spacing w:after="0" w:line="240" w:lineRule="auto"/>
              <w:jc w:val="center"/>
              <w:rPr>
                <w:rFonts w:asciiTheme="minorHAnsi" w:hAnsiTheme="minorHAnsi" w:cstheme="minorHAnsi"/>
                <w:b/>
                <w:bCs/>
                <w:sz w:val="20"/>
                <w:szCs w:val="20"/>
              </w:rPr>
            </w:pPr>
            <w:r>
              <w:rPr>
                <w:rFonts w:asciiTheme="minorHAnsi" w:hAnsiTheme="minorHAnsi"/>
                <w:b/>
                <w:bCs/>
                <w:sz w:val="20"/>
                <w:szCs w:val="20"/>
              </w:rPr>
              <w:t xml:space="preserve">Модератор: </w:t>
            </w:r>
            <w:r>
              <w:rPr>
                <w:rFonts w:asciiTheme="minorHAnsi" w:hAnsiTheme="minorHAnsi"/>
                <w:bCs/>
                <w:sz w:val="20"/>
                <w:szCs w:val="20"/>
              </w:rPr>
              <w:t>Стефан Спиридонов</w:t>
            </w:r>
          </w:p>
        </w:tc>
      </w:tr>
      <w:tr w:rsidR="002A7205" w:rsidTr="00837359">
        <w:tc>
          <w:tcPr>
            <w:tcW w:w="2831" w:type="dxa"/>
            <w:gridSpan w:val="2"/>
            <w:tcBorders>
              <w:left w:val="single" w:sz="4" w:space="0" w:color="000000"/>
              <w:bottom w:val="single" w:sz="4" w:space="0" w:color="000000"/>
            </w:tcBorders>
          </w:tcPr>
          <w:p w:rsidR="002A7205" w:rsidRDefault="00D93AB1">
            <w:pPr>
              <w:pStyle w:val="ListParagraph"/>
              <w:widowControl w:val="0"/>
              <w:rPr>
                <w:bCs/>
                <w:sz w:val="20"/>
                <w:szCs w:val="20"/>
              </w:rPr>
            </w:pPr>
            <w:r>
              <w:rPr>
                <w:bCs/>
                <w:noProof/>
                <w:sz w:val="20"/>
                <w:szCs w:val="20"/>
                <w:lang w:val="en-US" w:eastAsia="en-US"/>
              </w:rPr>
              <w:lastRenderedPageBreak/>
              <w:drawing>
                <wp:anchor distT="0" distB="0" distL="0" distR="0" simplePos="0" relativeHeight="251657728" behindDoc="0" locked="0" layoutInCell="0" allowOverlap="1" wp14:anchorId="3FF94D89" wp14:editId="5A204C72">
                  <wp:simplePos x="0" y="0"/>
                  <wp:positionH relativeFrom="column">
                    <wp:align>center</wp:align>
                  </wp:positionH>
                  <wp:positionV relativeFrom="paragraph">
                    <wp:posOffset>635</wp:posOffset>
                  </wp:positionV>
                  <wp:extent cx="1082040" cy="982980"/>
                  <wp:effectExtent l="0" t="0" r="0" b="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21"/>
                          <a:stretch>
                            <a:fillRect/>
                          </a:stretch>
                        </pic:blipFill>
                        <pic:spPr bwMode="auto">
                          <a:xfrm>
                            <a:off x="0" y="0"/>
                            <a:ext cx="1082040" cy="982980"/>
                          </a:xfrm>
                          <a:prstGeom prst="rect">
                            <a:avLst/>
                          </a:prstGeom>
                        </pic:spPr>
                      </pic:pic>
                    </a:graphicData>
                  </a:graphic>
                </wp:anchor>
              </w:drawing>
            </w:r>
          </w:p>
        </w:tc>
        <w:tc>
          <w:tcPr>
            <w:tcW w:w="6373" w:type="dxa"/>
            <w:tcBorders>
              <w:left w:val="single" w:sz="4" w:space="0" w:color="000000"/>
              <w:bottom w:val="single" w:sz="4" w:space="0" w:color="000000"/>
              <w:right w:val="single" w:sz="4" w:space="0" w:color="000000"/>
            </w:tcBorders>
          </w:tcPr>
          <w:p w:rsidR="002A7205" w:rsidRPr="00837359" w:rsidRDefault="00D93AB1" w:rsidP="00836983">
            <w:pPr>
              <w:widowControl w:val="0"/>
              <w:jc w:val="both"/>
              <w:rPr>
                <w:b/>
                <w:bCs/>
                <w:sz w:val="20"/>
                <w:szCs w:val="20"/>
              </w:rPr>
            </w:pPr>
            <w:r w:rsidRPr="00837359">
              <w:rPr>
                <w:b/>
                <w:bCs/>
                <w:sz w:val="20"/>
                <w:szCs w:val="20"/>
              </w:rPr>
              <w:t>Щанд на Институт по математика и информатика</w:t>
            </w:r>
            <w:r w:rsidRPr="00837359">
              <w:rPr>
                <w:b/>
                <w:bCs/>
                <w:sz w:val="20"/>
                <w:szCs w:val="20"/>
              </w:rPr>
              <w:br/>
            </w:r>
            <w:r w:rsidRPr="00837359">
              <w:rPr>
                <w:sz w:val="20"/>
                <w:szCs w:val="20"/>
              </w:rPr>
              <w:t>Водещата научна организация в България в сферата на математиката</w:t>
            </w:r>
            <w:r w:rsidR="00BC24D8">
              <w:rPr>
                <w:sz w:val="20"/>
                <w:szCs w:val="20"/>
              </w:rPr>
              <w:t>,</w:t>
            </w:r>
            <w:r w:rsidRPr="00837359">
              <w:rPr>
                <w:sz w:val="20"/>
                <w:szCs w:val="20"/>
              </w:rPr>
              <w:t xml:space="preserve"> също така развива  и активна образователна дейност, както и множество международни и национални проекти, имащи за цел развитието на потенциала на математическата и информатическата общност в България. На щанда ще бъдат представени следните проекти и програми:</w:t>
            </w:r>
          </w:p>
        </w:tc>
      </w:tr>
      <w:tr w:rsidR="002A7205">
        <w:tc>
          <w:tcPr>
            <w:tcW w:w="9204" w:type="dxa"/>
            <w:gridSpan w:val="3"/>
            <w:tcBorders>
              <w:left w:val="single" w:sz="4" w:space="0" w:color="000000"/>
              <w:bottom w:val="single" w:sz="4" w:space="0" w:color="000000"/>
              <w:right w:val="single" w:sz="4" w:space="0" w:color="000000"/>
            </w:tcBorders>
          </w:tcPr>
          <w:p w:rsidR="002A7205" w:rsidRDefault="00D93AB1" w:rsidP="00836983">
            <w:pPr>
              <w:pStyle w:val="ListParagraph"/>
              <w:widowControl w:val="0"/>
              <w:numPr>
                <w:ilvl w:val="0"/>
                <w:numId w:val="6"/>
              </w:numPr>
              <w:jc w:val="both"/>
              <w:rPr>
                <w:sz w:val="20"/>
                <w:szCs w:val="20"/>
              </w:rPr>
            </w:pPr>
            <w:r>
              <w:rPr>
                <w:b/>
                <w:bCs/>
                <w:sz w:val="20"/>
                <w:szCs w:val="20"/>
              </w:rPr>
              <w:t>Програма „Образование с Наука“</w:t>
            </w:r>
            <w:r>
              <w:rPr>
                <w:bCs/>
                <w:sz w:val="20"/>
                <w:szCs w:val="20"/>
              </w:rPr>
              <w:t xml:space="preserve"> се стреми да стимулира съвместната работа на училища и академични организации, с цел съвременно обучение в средното образование и високи постижения на международни състезания.</w:t>
            </w:r>
          </w:p>
          <w:p w:rsidR="002A7205" w:rsidRDefault="00D93AB1" w:rsidP="00836983">
            <w:pPr>
              <w:pStyle w:val="ListParagraph"/>
              <w:widowControl w:val="0"/>
              <w:numPr>
                <w:ilvl w:val="0"/>
                <w:numId w:val="6"/>
              </w:numPr>
              <w:jc w:val="both"/>
              <w:rPr>
                <w:sz w:val="20"/>
                <w:szCs w:val="20"/>
              </w:rPr>
            </w:pPr>
            <w:r>
              <w:rPr>
                <w:b/>
                <w:bCs/>
                <w:sz w:val="20"/>
                <w:szCs w:val="20"/>
              </w:rPr>
              <w:t>Научна програма „Повиша</w:t>
            </w:r>
            <w:r>
              <w:rPr>
                <w:b/>
                <w:bCs/>
                <w:sz w:val="20"/>
                <w:szCs w:val="20"/>
              </w:rPr>
              <w:softHyphen/>
              <w:t>ване на изследователския капацитет в областта на математи</w:t>
            </w:r>
            <w:r>
              <w:rPr>
                <w:b/>
                <w:bCs/>
                <w:sz w:val="20"/>
                <w:szCs w:val="20"/>
              </w:rPr>
              <w:softHyphen/>
              <w:t>чески науки (ПИКОМ)"</w:t>
            </w:r>
            <w:r>
              <w:rPr>
                <w:bCs/>
                <w:sz w:val="20"/>
                <w:szCs w:val="20"/>
              </w:rPr>
              <w:t xml:space="preserve"> се стреми да привлече водещи и обещаващи млади учени в страната, да повиши международния престиж на българската математика и да създаде съвременни условия за обучение на докторанти и постдокторанти.</w:t>
            </w:r>
          </w:p>
          <w:p w:rsidR="002A7205" w:rsidRDefault="00D93AB1" w:rsidP="00836983">
            <w:pPr>
              <w:pStyle w:val="ListParagraph"/>
              <w:widowControl w:val="0"/>
              <w:numPr>
                <w:ilvl w:val="0"/>
                <w:numId w:val="6"/>
              </w:numPr>
              <w:jc w:val="both"/>
              <w:rPr>
                <w:sz w:val="20"/>
                <w:szCs w:val="20"/>
              </w:rPr>
            </w:pPr>
            <w:r>
              <w:rPr>
                <w:b/>
                <w:bCs/>
                <w:sz w:val="20"/>
                <w:szCs w:val="20"/>
              </w:rPr>
              <w:t>Ученически Институт по Математика и Информатика</w:t>
            </w:r>
            <w:r>
              <w:rPr>
                <w:bCs/>
                <w:sz w:val="20"/>
                <w:szCs w:val="20"/>
              </w:rPr>
              <w:t xml:space="preserve"> е съвместна структура на ИМИ-БАН със СМБ, МФ „Св. св. Кирил и Методи“  и Фондация Еврика, която от 2020г. подкрепя ученици със силен интерес към математиката и информатиката в първите им научни стъпки. </w:t>
            </w:r>
          </w:p>
          <w:p w:rsidR="002A7205" w:rsidRPr="00576871" w:rsidRDefault="00D93AB1" w:rsidP="00836983">
            <w:pPr>
              <w:pStyle w:val="ListParagraph"/>
              <w:widowControl w:val="0"/>
              <w:numPr>
                <w:ilvl w:val="0"/>
                <w:numId w:val="6"/>
              </w:numPr>
              <w:jc w:val="both"/>
              <w:rPr>
                <w:sz w:val="20"/>
                <w:szCs w:val="20"/>
              </w:rPr>
            </w:pPr>
            <w:r>
              <w:rPr>
                <w:b/>
                <w:bCs/>
                <w:sz w:val="20"/>
                <w:szCs w:val="20"/>
                <w:lang w:val="en-US"/>
              </w:rPr>
              <w:t xml:space="preserve">ISPAS (Horizon 2020 SwafS-08-2019-2020) </w:t>
            </w:r>
            <w:r>
              <w:rPr>
                <w:bCs/>
                <w:sz w:val="20"/>
                <w:szCs w:val="20"/>
                <w:lang w:val="en-US"/>
              </w:rPr>
              <w:t xml:space="preserve">– </w:t>
            </w:r>
            <w:r>
              <w:rPr>
                <w:bCs/>
                <w:sz w:val="20"/>
                <w:szCs w:val="20"/>
              </w:rPr>
              <w:t>наскоро завършил проект, фокусиран върху разработката на курсове за докторанти, насочени към усвояването на траснферируеми и меки умения.</w:t>
            </w:r>
          </w:p>
          <w:p w:rsidR="00576871" w:rsidRPr="00F151FA" w:rsidRDefault="00F151FA" w:rsidP="00F151FA">
            <w:pPr>
              <w:widowControl w:val="0"/>
              <w:jc w:val="center"/>
              <w:rPr>
                <w:sz w:val="20"/>
                <w:szCs w:val="20"/>
              </w:rPr>
            </w:pPr>
            <w:r w:rsidRPr="00F151FA">
              <w:rPr>
                <w:b/>
                <w:bCs/>
                <w:sz w:val="20"/>
                <w:szCs w:val="20"/>
              </w:rPr>
              <w:t>Модератори:</w:t>
            </w:r>
            <w:r>
              <w:rPr>
                <w:sz w:val="20"/>
                <w:szCs w:val="20"/>
              </w:rPr>
              <w:t xml:space="preserve"> д-р Константин Делчев, Стефан Гайдаров</w:t>
            </w:r>
          </w:p>
        </w:tc>
      </w:tr>
    </w:tbl>
    <w:p w:rsidR="002A7205" w:rsidRDefault="002A7205">
      <w:pPr>
        <w:spacing w:after="0" w:line="240" w:lineRule="auto"/>
        <w:rPr>
          <w:rFonts w:cs="Calibri"/>
        </w:rPr>
      </w:pPr>
    </w:p>
    <w:p w:rsidR="002A7205" w:rsidRDefault="002A7205">
      <w:pPr>
        <w:spacing w:after="0" w:line="240" w:lineRule="auto"/>
        <w:rPr>
          <w:rFonts w:cs="Calibri"/>
        </w:rPr>
      </w:pPr>
    </w:p>
    <w:tbl>
      <w:tblPr>
        <w:tblW w:w="9214" w:type="dxa"/>
        <w:tblInd w:w="-5" w:type="dxa"/>
        <w:tblLayout w:type="fixed"/>
        <w:tblLook w:val="01E0" w:firstRow="1" w:lastRow="1" w:firstColumn="1" w:lastColumn="1" w:noHBand="0" w:noVBand="0"/>
      </w:tblPr>
      <w:tblGrid>
        <w:gridCol w:w="1418"/>
        <w:gridCol w:w="7796"/>
      </w:tblGrid>
      <w:tr w:rsidR="002A7205">
        <w:trPr>
          <w:trHeight w:val="445"/>
        </w:trPr>
        <w:tc>
          <w:tcPr>
            <w:tcW w:w="1418"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bCs/>
                <w:lang w:val="bg-BG" w:eastAsia="en-GB"/>
              </w:rPr>
            </w:pPr>
            <w:r>
              <w:rPr>
                <w:rFonts w:ascii="Calibri" w:hAnsi="Calibri" w:cs="Calibri"/>
                <w:b/>
                <w:bCs/>
                <w:lang w:val="bg-BG" w:eastAsia="en-GB"/>
              </w:rPr>
              <w:t>Час</w:t>
            </w:r>
          </w:p>
        </w:tc>
        <w:tc>
          <w:tcPr>
            <w:tcW w:w="7795"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bg-BG"/>
              </w:rPr>
            </w:pPr>
            <w:r>
              <w:rPr>
                <w:rFonts w:cs="Calibri"/>
                <w:b/>
                <w:bCs/>
                <w:lang w:eastAsia="bg-BG"/>
              </w:rPr>
              <w:t xml:space="preserve">К-TRIO ЗА ВСИЧКИ: Историческа вечер </w:t>
            </w:r>
          </w:p>
          <w:p w:rsidR="002A7205" w:rsidRDefault="00D93AB1">
            <w:pPr>
              <w:widowControl w:val="0"/>
              <w:spacing w:after="0" w:line="240" w:lineRule="auto"/>
              <w:jc w:val="center"/>
              <w:rPr>
                <w:rFonts w:cs="Calibri"/>
                <w:b/>
                <w:bCs/>
                <w:lang w:eastAsia="en-GB"/>
              </w:rPr>
            </w:pPr>
            <w:r>
              <w:rPr>
                <w:rFonts w:cs="Calibri"/>
                <w:b/>
                <w:bCs/>
                <w:lang w:eastAsia="bg-BG"/>
              </w:rPr>
              <w:t>Конферентна Зала 1 на АККК“Сердика“</w:t>
            </w:r>
          </w:p>
        </w:tc>
      </w:tr>
      <w:tr w:rsidR="002A7205">
        <w:trPr>
          <w:trHeight w:val="445"/>
        </w:trPr>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205" w:rsidRDefault="00D93AB1">
            <w:pPr>
              <w:pStyle w:val="LO-normal"/>
              <w:widowControl w:val="0"/>
              <w:spacing w:line="240" w:lineRule="auto"/>
              <w:jc w:val="center"/>
              <w:rPr>
                <w:rFonts w:asciiTheme="minorHAnsi" w:eastAsia="Calibri" w:hAnsiTheme="minorHAnsi" w:cs="Times New Roman"/>
                <w:bCs/>
                <w:sz w:val="20"/>
                <w:szCs w:val="20"/>
                <w:lang w:val="bg-BG" w:eastAsia="en-US"/>
              </w:rPr>
            </w:pPr>
            <w:r>
              <w:rPr>
                <w:rFonts w:asciiTheme="minorHAnsi" w:eastAsia="Calibri" w:hAnsiTheme="minorHAnsi" w:cs="Times New Roman"/>
                <w:bCs/>
                <w:sz w:val="20"/>
                <w:szCs w:val="20"/>
                <w:lang w:val="bg-BG" w:eastAsia="en-US"/>
              </w:rPr>
              <w:t>18:30 - 20:00</w:t>
            </w:r>
          </w:p>
        </w:tc>
        <w:tc>
          <w:tcPr>
            <w:tcW w:w="7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205" w:rsidRDefault="00D93AB1" w:rsidP="00977A8B">
            <w:pPr>
              <w:widowControl w:val="0"/>
              <w:spacing w:after="0" w:line="240" w:lineRule="auto"/>
              <w:jc w:val="center"/>
              <w:rPr>
                <w:rFonts w:asciiTheme="minorHAnsi" w:hAnsiTheme="minorHAnsi"/>
                <w:b/>
                <w:bCs/>
                <w:sz w:val="20"/>
                <w:szCs w:val="20"/>
              </w:rPr>
            </w:pPr>
            <w:r>
              <w:rPr>
                <w:rFonts w:asciiTheme="minorHAnsi" w:hAnsiTheme="minorHAnsi"/>
                <w:b/>
                <w:bCs/>
                <w:sz w:val="20"/>
                <w:szCs w:val="20"/>
              </w:rPr>
              <w:t>Панел на Българско Египтологическо общество</w:t>
            </w:r>
          </w:p>
          <w:p w:rsidR="002A7205" w:rsidRDefault="00D93AB1">
            <w:pPr>
              <w:pStyle w:val="ListParagraph"/>
              <w:widowControl w:val="0"/>
              <w:numPr>
                <w:ilvl w:val="0"/>
                <w:numId w:val="9"/>
              </w:numPr>
              <w:jc w:val="both"/>
              <w:rPr>
                <w:rFonts w:asciiTheme="minorHAnsi" w:hAnsiTheme="minorHAnsi"/>
                <w:bCs/>
                <w:sz w:val="20"/>
                <w:szCs w:val="20"/>
              </w:rPr>
            </w:pPr>
            <w:r>
              <w:rPr>
                <w:rFonts w:asciiTheme="minorHAnsi" w:hAnsiTheme="minorHAnsi"/>
                <w:bCs/>
                <w:sz w:val="20"/>
                <w:szCs w:val="20"/>
              </w:rPr>
              <w:t>Панелът ще бъде представен от Деница Такева, египтолог, председател на Българско Египтологическо общество. Тя ще представи пред публиката дейността на  Обществото.</w:t>
            </w:r>
          </w:p>
          <w:p w:rsidR="002A7205" w:rsidRDefault="00D93AB1">
            <w:pPr>
              <w:pStyle w:val="ListParagraph"/>
              <w:widowControl w:val="0"/>
              <w:numPr>
                <w:ilvl w:val="0"/>
                <w:numId w:val="9"/>
              </w:numPr>
              <w:jc w:val="both"/>
              <w:rPr>
                <w:rFonts w:asciiTheme="minorHAnsi" w:hAnsiTheme="minorHAnsi"/>
                <w:bCs/>
                <w:sz w:val="20"/>
                <w:szCs w:val="20"/>
              </w:rPr>
            </w:pPr>
            <w:r>
              <w:rPr>
                <w:rFonts w:asciiTheme="minorHAnsi" w:hAnsiTheme="minorHAnsi"/>
                <w:bCs/>
                <w:sz w:val="20"/>
                <w:szCs w:val="20"/>
              </w:rPr>
              <w:t>Доц. д-р Теодор Леков, египтолог, ръководител на българската археологическа мисия в Луксор, Египет, ще направи встъпление към лекцията на проф. Джон Бейнс и по-късно ще отговаря на въпроси от публиката.</w:t>
            </w:r>
          </w:p>
          <w:p w:rsidR="002A7205" w:rsidRDefault="00D93AB1">
            <w:pPr>
              <w:pStyle w:val="ListParagraph"/>
              <w:widowControl w:val="0"/>
              <w:numPr>
                <w:ilvl w:val="0"/>
                <w:numId w:val="9"/>
              </w:numPr>
              <w:jc w:val="both"/>
              <w:rPr>
                <w:rFonts w:asciiTheme="minorHAnsi" w:hAnsiTheme="minorHAnsi"/>
                <w:bCs/>
                <w:sz w:val="20"/>
                <w:szCs w:val="20"/>
              </w:rPr>
            </w:pPr>
            <w:r>
              <w:rPr>
                <w:rFonts w:asciiTheme="minorHAnsi" w:hAnsiTheme="minorHAnsi"/>
                <w:bCs/>
                <w:sz w:val="20"/>
                <w:szCs w:val="20"/>
                <w:lang w:val="en-US"/>
              </w:rPr>
              <w:t xml:space="preserve">Online </w:t>
            </w:r>
            <w:r>
              <w:rPr>
                <w:rFonts w:asciiTheme="minorHAnsi" w:hAnsiTheme="minorHAnsi"/>
                <w:bCs/>
                <w:sz w:val="20"/>
                <w:szCs w:val="20"/>
              </w:rPr>
              <w:t xml:space="preserve">лекция на проф. Джон Бейнс (почетен професор от Ориенталския Институт на Оксфордския университет) на тема Древноегипетска образност. Проф. Бейнс е знакова фигура в науката заради големия му принос в областта на Египтологията, заради неговите задълбочени изследвания в областта на изкуството, религията и литературата на Древен Египет. Последните му изследвания са посветени на древноегипетското общество, личното благочестие и автобиографичните текстове в Древен Египет. Един от основните му трудове, Визуалната и писмената култура в Древен Египет, е посветен на взаимодействието на слово и изображение в древноегипетската култура. Лекцията ще се проведе чрез платформата </w:t>
            </w:r>
            <w:r>
              <w:rPr>
                <w:rFonts w:asciiTheme="minorHAnsi" w:hAnsiTheme="minorHAnsi"/>
                <w:bCs/>
                <w:sz w:val="20"/>
                <w:szCs w:val="20"/>
                <w:lang w:val="en-US"/>
              </w:rPr>
              <w:t xml:space="preserve">Zoom (Meeting ID: 895 1145 6900 Passcode: 021099, </w:t>
            </w:r>
            <w:hyperlink r:id="rId22">
              <w:r>
                <w:rPr>
                  <w:rStyle w:val="Hyperlink"/>
                  <w:rFonts w:asciiTheme="minorHAnsi" w:hAnsiTheme="minorHAnsi"/>
                  <w:bCs/>
                  <w:sz w:val="20"/>
                  <w:szCs w:val="20"/>
                  <w:lang w:val="en-US"/>
                </w:rPr>
                <w:t>https://bit.ly/egypt3009</w:t>
              </w:r>
            </w:hyperlink>
            <w:r>
              <w:rPr>
                <w:rFonts w:asciiTheme="minorHAnsi" w:hAnsiTheme="minorHAnsi"/>
                <w:bCs/>
                <w:sz w:val="20"/>
                <w:szCs w:val="20"/>
                <w:lang w:val="en-US"/>
              </w:rPr>
              <w:t>)</w:t>
            </w:r>
          </w:p>
          <w:p w:rsidR="002A7205" w:rsidRDefault="00D93AB1">
            <w:pPr>
              <w:pStyle w:val="ListParagraph"/>
              <w:widowControl w:val="0"/>
              <w:numPr>
                <w:ilvl w:val="0"/>
                <w:numId w:val="8"/>
              </w:numPr>
              <w:jc w:val="both"/>
              <w:rPr>
                <w:rFonts w:asciiTheme="minorHAnsi" w:hAnsiTheme="minorHAnsi"/>
                <w:bCs/>
                <w:sz w:val="20"/>
                <w:szCs w:val="20"/>
              </w:rPr>
            </w:pPr>
            <w:r>
              <w:rPr>
                <w:rFonts w:asciiTheme="minorHAnsi" w:hAnsiTheme="minorHAnsi"/>
                <w:bCs/>
                <w:sz w:val="20"/>
                <w:szCs w:val="20"/>
              </w:rPr>
              <w:t>Ще има специализиран щанд, на който посетителите ще могат да научиат повече за Египтологията, да се сдобият с книги, посветени на Древен Египет, както и да получат повече информация за всички инициативи и бъдещи събития на Българско египтологическо общество.</w:t>
            </w:r>
          </w:p>
          <w:p w:rsidR="002A7205" w:rsidRDefault="00D93AB1" w:rsidP="00977A8B">
            <w:pPr>
              <w:widowControl w:val="0"/>
              <w:spacing w:after="0" w:line="240" w:lineRule="auto"/>
              <w:jc w:val="center"/>
              <w:rPr>
                <w:rFonts w:asciiTheme="minorHAnsi" w:hAnsiTheme="minorHAnsi"/>
                <w:b/>
                <w:bCs/>
                <w:sz w:val="20"/>
                <w:szCs w:val="20"/>
              </w:rPr>
            </w:pPr>
            <w:r>
              <w:rPr>
                <w:rFonts w:asciiTheme="minorHAnsi" w:hAnsiTheme="minorHAnsi"/>
                <w:b/>
                <w:bCs/>
                <w:sz w:val="20"/>
                <w:szCs w:val="20"/>
              </w:rPr>
              <w:t xml:space="preserve">Модератор: </w:t>
            </w:r>
            <w:r>
              <w:rPr>
                <w:rFonts w:asciiTheme="minorHAnsi" w:hAnsiTheme="minorHAnsi"/>
                <w:sz w:val="20"/>
                <w:szCs w:val="20"/>
              </w:rPr>
              <w:t>Деница Такева</w:t>
            </w:r>
          </w:p>
        </w:tc>
      </w:tr>
      <w:tr w:rsidR="002A7205">
        <w:trPr>
          <w:trHeight w:val="445"/>
        </w:trPr>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205" w:rsidRDefault="00D93AB1">
            <w:pPr>
              <w:pStyle w:val="LO-normal"/>
              <w:widowControl w:val="0"/>
              <w:spacing w:line="240" w:lineRule="auto"/>
              <w:jc w:val="center"/>
              <w:rPr>
                <w:rFonts w:asciiTheme="minorHAnsi" w:eastAsia="Calibri" w:hAnsiTheme="minorHAnsi" w:cs="Times New Roman"/>
                <w:bCs/>
                <w:sz w:val="20"/>
                <w:szCs w:val="20"/>
                <w:lang w:val="bg-BG" w:eastAsia="en-US"/>
              </w:rPr>
            </w:pPr>
            <w:r>
              <w:rPr>
                <w:rFonts w:asciiTheme="minorHAnsi" w:eastAsia="Calibri" w:hAnsiTheme="minorHAnsi" w:cs="Times New Roman"/>
                <w:bCs/>
                <w:sz w:val="20"/>
                <w:szCs w:val="20"/>
                <w:lang w:val="bg-BG" w:eastAsia="en-US"/>
              </w:rPr>
              <w:lastRenderedPageBreak/>
              <w:t>20:00-21:15</w:t>
            </w:r>
          </w:p>
        </w:tc>
        <w:tc>
          <w:tcPr>
            <w:tcW w:w="7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205" w:rsidRDefault="00D93AB1" w:rsidP="00977A8B">
            <w:pPr>
              <w:widowControl w:val="0"/>
              <w:jc w:val="center"/>
              <w:rPr>
                <w:rFonts w:asciiTheme="minorHAnsi" w:hAnsiTheme="minorHAnsi"/>
                <w:b/>
                <w:bCs/>
                <w:sz w:val="20"/>
                <w:szCs w:val="20"/>
              </w:rPr>
            </w:pPr>
            <w:r>
              <w:rPr>
                <w:rFonts w:asciiTheme="minorHAnsi" w:hAnsiTheme="minorHAnsi"/>
                <w:b/>
                <w:bCs/>
                <w:sz w:val="20"/>
                <w:szCs w:val="20"/>
              </w:rPr>
              <w:t>Панел на Школа за историческа фехтовка „МОТУС“</w:t>
            </w:r>
          </w:p>
          <w:p w:rsidR="002A7205" w:rsidRDefault="00D93AB1">
            <w:pPr>
              <w:pStyle w:val="ListParagraph"/>
              <w:widowControl w:val="0"/>
              <w:numPr>
                <w:ilvl w:val="0"/>
                <w:numId w:val="8"/>
              </w:numPr>
              <w:rPr>
                <w:rFonts w:asciiTheme="minorHAnsi" w:hAnsiTheme="minorHAnsi"/>
                <w:bCs/>
                <w:sz w:val="20"/>
                <w:szCs w:val="20"/>
              </w:rPr>
            </w:pPr>
            <w:r>
              <w:rPr>
                <w:rFonts w:asciiTheme="minorHAnsi" w:hAnsiTheme="minorHAnsi"/>
                <w:bCs/>
                <w:sz w:val="20"/>
                <w:szCs w:val="20"/>
              </w:rPr>
              <w:t xml:space="preserve">Инструкторът Мирослав Лесичков ще запознае подробно публиката със съвременните тенденции в изучаването и практикуването на средновековна европейска фехтовка в рамките на интересна лекция на тема </w:t>
            </w:r>
            <w:r>
              <w:rPr>
                <w:rFonts w:asciiTheme="minorHAnsi" w:hAnsiTheme="minorHAnsi"/>
                <w:bCs/>
                <w:sz w:val="20"/>
                <w:szCs w:val="20"/>
                <w:lang w:val="en-US"/>
              </w:rPr>
              <w:t>“Ringen und Fechten</w:t>
            </w:r>
            <w:r>
              <w:rPr>
                <w:rFonts w:asciiTheme="minorHAnsi" w:hAnsiTheme="minorHAnsi"/>
                <w:bCs/>
                <w:sz w:val="20"/>
                <w:szCs w:val="20"/>
              </w:rPr>
              <w:t xml:space="preserve">: Историческото военно изкуство на Европа </w:t>
            </w:r>
            <w:r>
              <w:rPr>
                <w:rFonts w:asciiTheme="minorHAnsi" w:hAnsiTheme="minorHAnsi"/>
                <w:bCs/>
                <w:sz w:val="20"/>
                <w:szCs w:val="20"/>
                <w:lang w:val="en-US"/>
              </w:rPr>
              <w:t xml:space="preserve">XIV-XV </w:t>
            </w:r>
            <w:r>
              <w:rPr>
                <w:rFonts w:asciiTheme="minorHAnsi" w:hAnsiTheme="minorHAnsi"/>
                <w:bCs/>
                <w:sz w:val="20"/>
                <w:szCs w:val="20"/>
              </w:rPr>
              <w:t>в.</w:t>
            </w:r>
            <w:r>
              <w:rPr>
                <w:rFonts w:asciiTheme="minorHAnsi" w:hAnsiTheme="minorHAnsi"/>
                <w:bCs/>
                <w:sz w:val="20"/>
                <w:szCs w:val="20"/>
                <w:lang w:val="en-US"/>
              </w:rPr>
              <w:t>”</w:t>
            </w:r>
            <w:r>
              <w:rPr>
                <w:rFonts w:asciiTheme="minorHAnsi" w:hAnsiTheme="minorHAnsi"/>
                <w:bCs/>
                <w:sz w:val="20"/>
                <w:szCs w:val="20"/>
              </w:rPr>
              <w:t xml:space="preserve">. Лекцията ще бъде последвана от дискусия и техническа демонстрация. </w:t>
            </w:r>
          </w:p>
          <w:p w:rsidR="002A7205" w:rsidRDefault="00D93AB1">
            <w:pPr>
              <w:pStyle w:val="ListParagraph"/>
              <w:widowControl w:val="0"/>
              <w:numPr>
                <w:ilvl w:val="0"/>
                <w:numId w:val="10"/>
              </w:numPr>
              <w:rPr>
                <w:rFonts w:asciiTheme="minorHAnsi" w:hAnsiTheme="minorHAnsi"/>
                <w:bCs/>
                <w:sz w:val="20"/>
                <w:szCs w:val="20"/>
              </w:rPr>
            </w:pPr>
            <w:r>
              <w:rPr>
                <w:rFonts w:asciiTheme="minorHAnsi" w:hAnsiTheme="minorHAnsi"/>
                <w:bCs/>
                <w:sz w:val="20"/>
                <w:szCs w:val="20"/>
              </w:rPr>
              <w:t>През цялото времетраене на програмата ще има специализиран щанд, на който посетителите ще могат да разгледат различни фототипни издания на средновековни и ренесансови фехтовални ръкописи, реконструкции на хладно оръжие и да се запознаят по-подробно с дейностите на ШИФ „МОТУС“</w:t>
            </w:r>
          </w:p>
          <w:p w:rsidR="002A7205" w:rsidRDefault="00D93AB1" w:rsidP="00977A8B">
            <w:pPr>
              <w:widowControl w:val="0"/>
              <w:spacing w:after="0" w:line="240" w:lineRule="auto"/>
              <w:jc w:val="center"/>
              <w:rPr>
                <w:rFonts w:asciiTheme="minorHAnsi" w:hAnsiTheme="minorHAnsi"/>
                <w:bCs/>
                <w:sz w:val="20"/>
                <w:szCs w:val="20"/>
              </w:rPr>
            </w:pPr>
            <w:r>
              <w:rPr>
                <w:rFonts w:asciiTheme="minorHAnsi" w:hAnsiTheme="minorHAnsi"/>
                <w:b/>
                <w:bCs/>
                <w:sz w:val="20"/>
                <w:szCs w:val="20"/>
              </w:rPr>
              <w:t>Модератор</w:t>
            </w:r>
            <w:r>
              <w:rPr>
                <w:rFonts w:asciiTheme="minorHAnsi" w:hAnsiTheme="minorHAnsi"/>
                <w:b/>
                <w:bCs/>
                <w:sz w:val="20"/>
                <w:szCs w:val="20"/>
                <w:lang w:val="en-US"/>
              </w:rPr>
              <w:t xml:space="preserve">: </w:t>
            </w:r>
            <w:r>
              <w:rPr>
                <w:rFonts w:asciiTheme="minorHAnsi" w:hAnsiTheme="minorHAnsi"/>
                <w:sz w:val="20"/>
                <w:szCs w:val="20"/>
              </w:rPr>
              <w:t>д-р Марио Филипов</w:t>
            </w:r>
          </w:p>
        </w:tc>
      </w:tr>
      <w:tr w:rsidR="002A7205">
        <w:trPr>
          <w:trHeight w:val="445"/>
        </w:trPr>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205" w:rsidRDefault="00D93AB1">
            <w:pPr>
              <w:pStyle w:val="LO-normal"/>
              <w:widowControl w:val="0"/>
              <w:spacing w:line="240" w:lineRule="auto"/>
              <w:jc w:val="center"/>
              <w:rPr>
                <w:rFonts w:asciiTheme="minorHAnsi" w:eastAsia="Calibri" w:hAnsiTheme="minorHAnsi" w:cs="Times New Roman"/>
                <w:bCs/>
                <w:sz w:val="20"/>
                <w:szCs w:val="20"/>
                <w:lang w:val="bg-BG" w:eastAsia="en-US"/>
              </w:rPr>
            </w:pPr>
            <w:r>
              <w:rPr>
                <w:rFonts w:asciiTheme="minorHAnsi" w:eastAsia="Calibri" w:hAnsiTheme="minorHAnsi" w:cs="Times New Roman"/>
                <w:bCs/>
                <w:sz w:val="20"/>
                <w:szCs w:val="20"/>
                <w:lang w:val="bg-BG" w:eastAsia="en-US"/>
              </w:rPr>
              <w:t>21:15 -22:00</w:t>
            </w:r>
          </w:p>
        </w:tc>
        <w:tc>
          <w:tcPr>
            <w:tcW w:w="7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205" w:rsidRDefault="00D93AB1" w:rsidP="00977A8B">
            <w:pPr>
              <w:widowControl w:val="0"/>
              <w:spacing w:after="0" w:line="240" w:lineRule="auto"/>
              <w:jc w:val="center"/>
              <w:rPr>
                <w:rFonts w:asciiTheme="minorHAnsi" w:hAnsiTheme="minorHAnsi"/>
                <w:b/>
                <w:bCs/>
                <w:sz w:val="20"/>
                <w:szCs w:val="20"/>
              </w:rPr>
            </w:pPr>
            <w:r>
              <w:rPr>
                <w:rFonts w:asciiTheme="minorHAnsi" w:hAnsiTheme="minorHAnsi"/>
                <w:b/>
                <w:bCs/>
                <w:sz w:val="20"/>
                <w:szCs w:val="20"/>
              </w:rPr>
              <w:t>Панел на Сдружение „Българска история“</w:t>
            </w:r>
          </w:p>
          <w:p w:rsidR="002A7205" w:rsidRDefault="00D93AB1">
            <w:pPr>
              <w:pStyle w:val="ListParagraph"/>
              <w:widowControl w:val="0"/>
              <w:numPr>
                <w:ilvl w:val="0"/>
                <w:numId w:val="12"/>
              </w:numPr>
              <w:rPr>
                <w:rFonts w:asciiTheme="minorHAnsi" w:hAnsiTheme="minorHAnsi"/>
                <w:bCs/>
                <w:sz w:val="20"/>
                <w:szCs w:val="20"/>
              </w:rPr>
            </w:pPr>
            <w:r>
              <w:rPr>
                <w:rFonts w:asciiTheme="minorHAnsi" w:hAnsiTheme="minorHAnsi"/>
                <w:bCs/>
                <w:sz w:val="20"/>
                <w:szCs w:val="20"/>
              </w:rPr>
              <w:t>Лекция на тема „Популяризиране на българската история“</w:t>
            </w:r>
          </w:p>
          <w:p w:rsidR="002A7205" w:rsidRDefault="00D93AB1">
            <w:pPr>
              <w:pStyle w:val="ListParagraph"/>
              <w:widowControl w:val="0"/>
              <w:rPr>
                <w:rFonts w:asciiTheme="minorHAnsi" w:hAnsiTheme="minorHAnsi"/>
                <w:bCs/>
                <w:sz w:val="20"/>
                <w:szCs w:val="20"/>
              </w:rPr>
            </w:pPr>
            <w:r>
              <w:rPr>
                <w:rFonts w:asciiTheme="minorHAnsi" w:hAnsiTheme="minorHAnsi"/>
                <w:bCs/>
                <w:sz w:val="20"/>
                <w:szCs w:val="20"/>
              </w:rPr>
              <w:t>Мартин Чорбаджийски и Теодор Борисов от екипа на „Българска история“ ще представят дейността на сдружението. Освен за различните негови проекти, популяризиращи темата сред младото поколение, те ще разкажат и интересни детайли от работата на научния редактор. Желаещите ще могат да задават своите въпроси и да разгледат изданията на „Българска история“, които ще бъдат достъпни за закупуване.</w:t>
            </w:r>
          </w:p>
          <w:p w:rsidR="002A7205" w:rsidRDefault="00D93AB1">
            <w:pPr>
              <w:pStyle w:val="ListParagraph"/>
              <w:widowControl w:val="0"/>
              <w:numPr>
                <w:ilvl w:val="0"/>
                <w:numId w:val="11"/>
              </w:numPr>
              <w:rPr>
                <w:rFonts w:asciiTheme="minorHAnsi" w:hAnsiTheme="minorHAnsi"/>
                <w:bCs/>
                <w:sz w:val="20"/>
                <w:szCs w:val="20"/>
              </w:rPr>
            </w:pPr>
            <w:r>
              <w:rPr>
                <w:rFonts w:asciiTheme="minorHAnsi" w:hAnsiTheme="minorHAnsi"/>
                <w:bCs/>
                <w:sz w:val="20"/>
                <w:szCs w:val="20"/>
              </w:rPr>
              <w:t>Ще има щанд, на който посетителите ще могат да се запознаят и закупят издания на сдружение "Българска история", както и специална карта "План на София от 1935 г."</w:t>
            </w:r>
          </w:p>
          <w:p w:rsidR="002A7205" w:rsidRDefault="00D93AB1" w:rsidP="00977A8B">
            <w:pPr>
              <w:widowControl w:val="0"/>
              <w:spacing w:after="0" w:line="240" w:lineRule="auto"/>
              <w:jc w:val="center"/>
              <w:rPr>
                <w:rFonts w:asciiTheme="minorHAnsi" w:hAnsiTheme="minorHAnsi"/>
                <w:bCs/>
                <w:sz w:val="20"/>
                <w:szCs w:val="20"/>
              </w:rPr>
            </w:pPr>
            <w:r>
              <w:rPr>
                <w:rFonts w:asciiTheme="minorHAnsi" w:hAnsiTheme="minorHAnsi"/>
                <w:b/>
                <w:bCs/>
                <w:sz w:val="20"/>
                <w:szCs w:val="20"/>
              </w:rPr>
              <w:t>Модератор</w:t>
            </w:r>
            <w:r>
              <w:rPr>
                <w:rFonts w:asciiTheme="minorHAnsi" w:hAnsiTheme="minorHAnsi"/>
                <w:b/>
                <w:bCs/>
                <w:sz w:val="20"/>
                <w:szCs w:val="20"/>
                <w:lang w:val="en-US"/>
              </w:rPr>
              <w:t xml:space="preserve">: </w:t>
            </w:r>
            <w:r>
              <w:rPr>
                <w:rFonts w:asciiTheme="minorHAnsi" w:hAnsiTheme="minorHAnsi"/>
                <w:sz w:val="20"/>
                <w:szCs w:val="20"/>
                <w:lang w:val="en-US"/>
              </w:rPr>
              <w:t>д-р Теодор Борисов</w:t>
            </w:r>
          </w:p>
        </w:tc>
      </w:tr>
    </w:tbl>
    <w:p w:rsidR="002A7205" w:rsidRDefault="002A7205">
      <w:pPr>
        <w:pStyle w:val="LO-normal"/>
        <w:spacing w:line="240" w:lineRule="auto"/>
        <w:rPr>
          <w:rFonts w:ascii="Calibri" w:hAnsi="Calibri" w:cs="Calibri"/>
          <w:sz w:val="20"/>
          <w:szCs w:val="20"/>
          <w:lang w:val="bg-BG"/>
        </w:rPr>
      </w:pPr>
    </w:p>
    <w:p w:rsidR="002A7205" w:rsidRDefault="002A7205">
      <w:pPr>
        <w:pStyle w:val="LO-normal"/>
        <w:spacing w:line="240" w:lineRule="auto"/>
        <w:rPr>
          <w:rFonts w:ascii="Calibri" w:hAnsi="Calibri" w:cs="Calibri"/>
          <w:sz w:val="20"/>
          <w:szCs w:val="20"/>
          <w:lang w:val="bg-BG"/>
        </w:rPr>
      </w:pPr>
    </w:p>
    <w:tbl>
      <w:tblPr>
        <w:tblW w:w="9214" w:type="dxa"/>
        <w:tblInd w:w="-5" w:type="dxa"/>
        <w:tblLayout w:type="fixed"/>
        <w:tblLook w:val="01E0" w:firstRow="1" w:lastRow="1" w:firstColumn="1" w:lastColumn="1" w:noHBand="0" w:noVBand="0"/>
      </w:tblPr>
      <w:tblGrid>
        <w:gridCol w:w="236"/>
        <w:gridCol w:w="1229"/>
        <w:gridCol w:w="7749"/>
      </w:tblGrid>
      <w:tr w:rsidR="002A7205" w:rsidTr="00825640">
        <w:trPr>
          <w:trHeight w:val="436"/>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002060"/>
          </w:tcPr>
          <w:p w:rsidR="002A7205" w:rsidRDefault="00D93AB1">
            <w:pPr>
              <w:widowControl w:val="0"/>
              <w:spacing w:after="0" w:line="240" w:lineRule="auto"/>
              <w:jc w:val="center"/>
              <w:rPr>
                <w:rFonts w:cs="Calibri"/>
                <w:b/>
                <w:bCs/>
                <w:lang w:eastAsia="en-GB"/>
              </w:rPr>
            </w:pPr>
            <w:r>
              <w:rPr>
                <w:rFonts w:cs="Calibri"/>
                <w:sz w:val="20"/>
                <w:szCs w:val="20"/>
                <w:lang w:eastAsia="bg-BG"/>
              </w:rPr>
              <w:t>16.00 -21.00</w:t>
            </w:r>
          </w:p>
        </w:tc>
        <w:tc>
          <w:tcPr>
            <w:tcW w:w="774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en-GB"/>
              </w:rPr>
            </w:pPr>
            <w:r>
              <w:rPr>
                <w:rFonts w:cs="Calibri"/>
                <w:b/>
                <w:bCs/>
                <w:lang w:eastAsia="bg-BG"/>
              </w:rPr>
              <w:t>К-TRIO ЗА ДЕЦА: Кабинети по любопитство</w:t>
            </w:r>
          </w:p>
        </w:tc>
      </w:tr>
      <w:tr w:rsidR="002A7205" w:rsidTr="00825640">
        <w:tc>
          <w:tcPr>
            <w:tcW w:w="9214" w:type="dxa"/>
            <w:gridSpan w:val="3"/>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b/>
                <w:sz w:val="20"/>
                <w:szCs w:val="20"/>
              </w:rPr>
            </w:pPr>
            <w:r>
              <w:rPr>
                <w:rFonts w:asciiTheme="minorHAnsi" w:hAnsiTheme="minorHAnsi"/>
                <w:b/>
                <w:sz w:val="20"/>
                <w:szCs w:val="20"/>
              </w:rPr>
              <w:t>„Батерии и водородни технологии“ и „Електрохимични системи за зелена енергия“</w:t>
            </w:r>
          </w:p>
          <w:p w:rsidR="002A7205" w:rsidRDefault="00D93AB1">
            <w:pPr>
              <w:widowControl w:val="0"/>
              <w:spacing w:after="0" w:line="240" w:lineRule="auto"/>
              <w:jc w:val="both"/>
              <w:rPr>
                <w:rFonts w:asciiTheme="minorHAnsi" w:hAnsiTheme="minorHAnsi"/>
                <w:bCs/>
                <w:sz w:val="20"/>
                <w:szCs w:val="20"/>
              </w:rPr>
            </w:pPr>
            <w:r>
              <w:rPr>
                <w:rFonts w:asciiTheme="minorHAnsi" w:hAnsiTheme="minorHAnsi"/>
                <w:bCs/>
                <w:sz w:val="20"/>
                <w:szCs w:val="20"/>
              </w:rPr>
              <w:t>С демонстрациите се цели да бъде предизвикан интерес у децата и учителите им към опознаване на електрохимичните системи за съхранение и отдаване на електрическа енергия, в т.ч. батерии, горивни клетки и др. водородни системи. Ще бъдат представени в по-елементарен вид принципното им устройство, както и тяхното приложение в съвременните технологии за „зелена“ енергия, чрез демонстриране на атрактивни макети и действащи модели. Учениците ще бъдат обучавани да измерват основен технически показател (напрежение) и ще им бъдат предоставени печатни материали.</w:t>
            </w:r>
          </w:p>
          <w:p w:rsidR="002A7205" w:rsidRDefault="002A7205">
            <w:pPr>
              <w:widowControl w:val="0"/>
              <w:spacing w:after="0" w:line="240" w:lineRule="auto"/>
              <w:jc w:val="both"/>
              <w:rPr>
                <w:rFonts w:asciiTheme="minorHAnsi" w:hAnsiTheme="minorHAnsi"/>
                <w:bCs/>
                <w:sz w:val="20"/>
                <w:szCs w:val="20"/>
              </w:rPr>
            </w:pPr>
          </w:p>
          <w:p w:rsidR="002A7205" w:rsidRDefault="00D93AB1">
            <w:pPr>
              <w:widowControl w:val="0"/>
              <w:spacing w:after="0" w:line="240" w:lineRule="auto"/>
              <w:rPr>
                <w:rFonts w:asciiTheme="minorHAnsi" w:hAnsiTheme="minorHAnsi"/>
                <w:b/>
                <w:sz w:val="20"/>
                <w:szCs w:val="20"/>
              </w:rPr>
            </w:pPr>
            <w:r>
              <w:rPr>
                <w:rFonts w:asciiTheme="minorHAnsi" w:hAnsiTheme="minorHAnsi"/>
                <w:b/>
                <w:sz w:val="20"/>
                <w:szCs w:val="20"/>
              </w:rPr>
              <w:t>Дейности:</w:t>
            </w:r>
          </w:p>
          <w:p w:rsidR="002A7205" w:rsidRDefault="00D93AB1">
            <w:pPr>
              <w:widowControl w:val="0"/>
              <w:spacing w:after="0" w:line="240" w:lineRule="auto"/>
              <w:rPr>
                <w:rFonts w:asciiTheme="minorHAnsi" w:hAnsiTheme="minorHAnsi"/>
                <w:bCs/>
                <w:sz w:val="20"/>
                <w:szCs w:val="20"/>
              </w:rPr>
            </w:pPr>
            <w:r>
              <w:rPr>
                <w:rFonts w:asciiTheme="minorHAnsi" w:hAnsiTheme="minorHAnsi"/>
                <w:b/>
                <w:sz w:val="20"/>
                <w:szCs w:val="20"/>
              </w:rPr>
              <w:t xml:space="preserve">- </w:t>
            </w:r>
            <w:r>
              <w:rPr>
                <w:rFonts w:asciiTheme="minorHAnsi" w:hAnsiTheme="minorHAnsi"/>
                <w:bCs/>
                <w:sz w:val="20"/>
                <w:szCs w:val="20"/>
              </w:rPr>
              <w:t>Запознаване с основните елементи и принцип на работа на батериите с нагледни материали и макет;</w:t>
            </w:r>
          </w:p>
          <w:p w:rsidR="002A7205" w:rsidRDefault="00D93AB1">
            <w:pPr>
              <w:widowControl w:val="0"/>
              <w:spacing w:after="0" w:line="240" w:lineRule="auto"/>
              <w:rPr>
                <w:rFonts w:asciiTheme="minorHAnsi" w:hAnsiTheme="minorHAnsi"/>
                <w:bCs/>
                <w:sz w:val="20"/>
                <w:szCs w:val="20"/>
              </w:rPr>
            </w:pPr>
            <w:r>
              <w:rPr>
                <w:rFonts w:asciiTheme="minorHAnsi" w:hAnsiTheme="minorHAnsi"/>
                <w:bCs/>
                <w:sz w:val="20"/>
                <w:szCs w:val="20"/>
              </w:rPr>
              <w:t xml:space="preserve">- Демонстрация на „плодова“ батерия и „Елемент на Даниел-Якоби“; </w:t>
            </w:r>
          </w:p>
          <w:p w:rsidR="002A7205" w:rsidRDefault="00D93AB1">
            <w:pPr>
              <w:widowControl w:val="0"/>
              <w:spacing w:after="0" w:line="240" w:lineRule="auto"/>
              <w:rPr>
                <w:rFonts w:asciiTheme="minorHAnsi" w:hAnsiTheme="minorHAnsi"/>
                <w:bCs/>
                <w:sz w:val="20"/>
                <w:szCs w:val="20"/>
              </w:rPr>
            </w:pPr>
            <w:r>
              <w:rPr>
                <w:rFonts w:asciiTheme="minorHAnsi" w:hAnsiTheme="minorHAnsi"/>
                <w:bCs/>
                <w:sz w:val="20"/>
                <w:szCs w:val="20"/>
              </w:rPr>
              <w:t xml:space="preserve">- Измерване на напрежение на различни батерии с волтметър; </w:t>
            </w:r>
          </w:p>
          <w:p w:rsidR="002A7205" w:rsidRDefault="00D93AB1">
            <w:pPr>
              <w:widowControl w:val="0"/>
              <w:spacing w:after="0" w:line="240" w:lineRule="auto"/>
              <w:rPr>
                <w:rFonts w:asciiTheme="minorHAnsi" w:hAnsiTheme="minorHAnsi"/>
                <w:bCs/>
                <w:sz w:val="20"/>
                <w:szCs w:val="20"/>
              </w:rPr>
            </w:pPr>
            <w:r>
              <w:rPr>
                <w:rFonts w:asciiTheme="minorHAnsi" w:hAnsiTheme="minorHAnsi"/>
                <w:bCs/>
                <w:sz w:val="20"/>
                <w:szCs w:val="20"/>
              </w:rPr>
              <w:t>- Демонстрация на електролиза на водата;</w:t>
            </w:r>
          </w:p>
          <w:p w:rsidR="002A7205" w:rsidRDefault="00D93AB1">
            <w:pPr>
              <w:widowControl w:val="0"/>
              <w:spacing w:after="0" w:line="240" w:lineRule="auto"/>
              <w:rPr>
                <w:rFonts w:asciiTheme="minorHAnsi" w:hAnsiTheme="minorHAnsi"/>
                <w:bCs/>
                <w:sz w:val="20"/>
                <w:szCs w:val="20"/>
              </w:rPr>
            </w:pPr>
            <w:r>
              <w:rPr>
                <w:rFonts w:asciiTheme="minorHAnsi" w:hAnsiTheme="minorHAnsi"/>
                <w:bCs/>
                <w:sz w:val="20"/>
                <w:szCs w:val="20"/>
              </w:rPr>
              <w:t>- Демонстрация на моделни детски колички, задвижван от горивни клетки с „изгаряне“ на водород;</w:t>
            </w:r>
          </w:p>
          <w:p w:rsidR="002A7205" w:rsidRDefault="00D93AB1">
            <w:pPr>
              <w:widowControl w:val="0"/>
              <w:spacing w:after="0" w:line="240" w:lineRule="auto"/>
              <w:rPr>
                <w:rFonts w:asciiTheme="minorHAnsi" w:hAnsiTheme="minorHAnsi"/>
                <w:bCs/>
                <w:sz w:val="20"/>
                <w:szCs w:val="20"/>
              </w:rPr>
            </w:pPr>
            <w:r>
              <w:rPr>
                <w:rFonts w:asciiTheme="minorHAnsi" w:hAnsiTheme="minorHAnsi"/>
                <w:bCs/>
                <w:sz w:val="20"/>
                <w:szCs w:val="20"/>
              </w:rPr>
              <w:t>- Демонстрация на модел „Зелен енергиен цикъл“ – електричество, добито от слънчева енергия, се използва за получаване на водород от вода, който в последствие</w:t>
            </w:r>
            <w:r>
              <w:rPr>
                <w:rFonts w:asciiTheme="minorHAnsi" w:hAnsiTheme="minorHAnsi"/>
                <w:b/>
                <w:sz w:val="20"/>
                <w:szCs w:val="20"/>
              </w:rPr>
              <w:t xml:space="preserve"> </w:t>
            </w:r>
            <w:r>
              <w:rPr>
                <w:rFonts w:asciiTheme="minorHAnsi" w:hAnsiTheme="minorHAnsi"/>
                <w:bCs/>
                <w:sz w:val="20"/>
                <w:szCs w:val="20"/>
              </w:rPr>
              <w:t>предоставя електрическа енергия при свързването си с кислорода от въздуха и се образува вода;</w:t>
            </w:r>
          </w:p>
          <w:p w:rsidR="002A7205" w:rsidRDefault="00D93AB1">
            <w:pPr>
              <w:widowControl w:val="0"/>
              <w:spacing w:after="0" w:line="240" w:lineRule="auto"/>
              <w:rPr>
                <w:rFonts w:asciiTheme="minorHAnsi" w:hAnsiTheme="minorHAnsi"/>
                <w:bCs/>
                <w:sz w:val="20"/>
                <w:szCs w:val="20"/>
              </w:rPr>
            </w:pPr>
            <w:r>
              <w:rPr>
                <w:rFonts w:asciiTheme="minorHAnsi" w:hAnsiTheme="minorHAnsi"/>
                <w:bCs/>
                <w:sz w:val="20"/>
                <w:szCs w:val="20"/>
              </w:rPr>
              <w:t>- Запознаване с водородната енергетика като технология на бъдещето, чрез печатни брошури и постери.</w:t>
            </w:r>
          </w:p>
          <w:p w:rsidR="002A7205" w:rsidRDefault="00D93AB1">
            <w:pPr>
              <w:widowControl w:val="0"/>
              <w:spacing w:after="0" w:line="240" w:lineRule="auto"/>
              <w:jc w:val="center"/>
              <w:rPr>
                <w:rFonts w:asciiTheme="minorHAnsi" w:hAnsiTheme="minorHAnsi" w:cs="Calibri"/>
                <w:sz w:val="20"/>
                <w:szCs w:val="20"/>
              </w:rPr>
            </w:pPr>
            <w:r>
              <w:rPr>
                <w:rFonts w:cs="Calibri"/>
                <w:b/>
                <w:bCs/>
                <w:sz w:val="20"/>
                <w:szCs w:val="20"/>
              </w:rPr>
              <w:t>Модератори:</w:t>
            </w:r>
            <w:r>
              <w:rPr>
                <w:rFonts w:cs="Calibri"/>
                <w:b/>
                <w:sz w:val="20"/>
                <w:szCs w:val="20"/>
              </w:rPr>
              <w:t xml:space="preserve"> </w:t>
            </w:r>
            <w:r>
              <w:rPr>
                <w:rFonts w:cs="Calibri"/>
                <w:b/>
                <w:sz w:val="20"/>
                <w:szCs w:val="20"/>
              </w:rPr>
              <w:br/>
            </w:r>
            <w:r>
              <w:rPr>
                <w:rFonts w:cs="Calibri"/>
                <w:sz w:val="20"/>
                <w:szCs w:val="20"/>
              </w:rPr>
              <w:t>доц. д-р Галин Борисов, гл. ас. д-р Емилия Младенова, гл. ас. д-р Миглена Славова</w:t>
            </w:r>
          </w:p>
          <w:p w:rsidR="002A7205" w:rsidRDefault="00D93AB1">
            <w:pPr>
              <w:widowControl w:val="0"/>
              <w:spacing w:after="0" w:line="240" w:lineRule="auto"/>
              <w:jc w:val="center"/>
              <w:rPr>
                <w:rFonts w:asciiTheme="minorHAnsi" w:hAnsiTheme="minorHAnsi"/>
                <w:b/>
                <w:sz w:val="20"/>
                <w:szCs w:val="20"/>
              </w:rPr>
            </w:pPr>
            <w:r>
              <w:rPr>
                <w:rFonts w:cs="Calibri"/>
                <w:sz w:val="20"/>
                <w:szCs w:val="20"/>
              </w:rPr>
              <w:t>Институт по електрохимия и енергийни системи „Академик  Евгени  Будевски“ на Българска академия на науките</w:t>
            </w:r>
          </w:p>
        </w:tc>
      </w:tr>
      <w:tr w:rsidR="002A7205" w:rsidTr="00825640">
        <w:tc>
          <w:tcPr>
            <w:tcW w:w="9214" w:type="dxa"/>
            <w:gridSpan w:val="3"/>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b/>
                <w:sz w:val="20"/>
                <w:szCs w:val="20"/>
              </w:rPr>
            </w:pPr>
            <w:r>
              <w:rPr>
                <w:rFonts w:asciiTheme="minorHAnsi" w:hAnsiTheme="minorHAnsi"/>
                <w:b/>
                <w:sz w:val="20"/>
                <w:szCs w:val="20"/>
              </w:rPr>
              <w:t>„Изворът на живота“ в Епископската базилика на Филипопол в контекста на STEAM</w:t>
            </w:r>
          </w:p>
          <w:p w:rsidR="002A7205" w:rsidRDefault="00D93AB1">
            <w:pPr>
              <w:widowControl w:val="0"/>
              <w:spacing w:after="0" w:line="240" w:lineRule="auto"/>
              <w:jc w:val="both"/>
              <w:rPr>
                <w:rFonts w:asciiTheme="minorHAnsi" w:hAnsiTheme="minorHAnsi"/>
                <w:bCs/>
                <w:sz w:val="20"/>
                <w:szCs w:val="20"/>
              </w:rPr>
            </w:pPr>
            <w:r>
              <w:rPr>
                <w:rFonts w:asciiTheme="minorHAnsi" w:hAnsiTheme="minorHAnsi"/>
                <w:bCs/>
                <w:sz w:val="20"/>
                <w:szCs w:val="20"/>
              </w:rPr>
              <w:t>Цели се едновременно развитие на дигитална компетентност, математическа компетентност, основни компетентности в областта на природните науки и технологиите, компетентност за културна осведоменост и изява чрез изучаване на обекти в Епископската базилика на Филипопол (която е открита за посетители през април 2021 г.) и прилагане на идеи при създаване на художествени произведения.</w:t>
            </w:r>
          </w:p>
          <w:p w:rsidR="002A7205" w:rsidRDefault="00D93AB1">
            <w:pPr>
              <w:widowControl w:val="0"/>
              <w:spacing w:after="0" w:line="240" w:lineRule="auto"/>
              <w:rPr>
                <w:rFonts w:asciiTheme="minorHAnsi" w:hAnsiTheme="minorHAnsi"/>
                <w:b/>
                <w:sz w:val="20"/>
                <w:szCs w:val="20"/>
              </w:rPr>
            </w:pPr>
            <w:r>
              <w:rPr>
                <w:rFonts w:asciiTheme="minorHAnsi" w:hAnsiTheme="minorHAnsi"/>
                <w:b/>
                <w:sz w:val="20"/>
                <w:szCs w:val="20"/>
              </w:rPr>
              <w:t>Дейности:</w:t>
            </w:r>
          </w:p>
          <w:p w:rsidR="002A7205" w:rsidRDefault="00D93AB1">
            <w:pPr>
              <w:widowControl w:val="0"/>
              <w:spacing w:after="0" w:line="240" w:lineRule="auto"/>
              <w:jc w:val="both"/>
              <w:rPr>
                <w:rFonts w:asciiTheme="minorHAnsi" w:hAnsiTheme="minorHAnsi"/>
                <w:bCs/>
                <w:sz w:val="20"/>
                <w:szCs w:val="20"/>
              </w:rPr>
            </w:pPr>
            <w:r>
              <w:rPr>
                <w:rFonts w:asciiTheme="minorHAnsi" w:hAnsiTheme="minorHAnsi"/>
                <w:bCs/>
                <w:sz w:val="20"/>
                <w:szCs w:val="20"/>
              </w:rPr>
              <w:t xml:space="preserve">Основната разглеждана задача е свързана с изучаване и възстановка на мозайката "Изворът на живота" </w:t>
            </w:r>
            <w:r>
              <w:rPr>
                <w:rFonts w:asciiTheme="minorHAnsi" w:hAnsiTheme="minorHAnsi"/>
                <w:bCs/>
                <w:sz w:val="20"/>
                <w:szCs w:val="20"/>
              </w:rPr>
              <w:lastRenderedPageBreak/>
              <w:t xml:space="preserve">в Епископската базилика на Филипопол. Ще бъдат представени идеи за създаване и използване на компютърни модели, както за възстановка, така и за създаване на художествени произведения в разглеждания стил. </w:t>
            </w:r>
          </w:p>
          <w:p w:rsidR="002A7205" w:rsidRDefault="00D93AB1">
            <w:pPr>
              <w:widowControl w:val="0"/>
              <w:spacing w:after="0" w:line="240" w:lineRule="auto"/>
              <w:jc w:val="both"/>
              <w:rPr>
                <w:rFonts w:asciiTheme="minorHAnsi" w:hAnsiTheme="minorHAnsi"/>
                <w:bCs/>
                <w:sz w:val="20"/>
                <w:szCs w:val="20"/>
              </w:rPr>
            </w:pPr>
            <w:r>
              <w:rPr>
                <w:rFonts w:asciiTheme="minorHAnsi" w:hAnsiTheme="minorHAnsi"/>
                <w:bCs/>
                <w:sz w:val="20"/>
                <w:szCs w:val="20"/>
              </w:rPr>
              <w:t>Някои от ресурсите могат да се използват във Виртуалния училищен кабинет по математика на адресите:</w:t>
            </w:r>
          </w:p>
          <w:p w:rsidR="002A7205" w:rsidRDefault="00F661EA">
            <w:pPr>
              <w:widowControl w:val="0"/>
              <w:spacing w:after="0" w:line="240" w:lineRule="auto"/>
              <w:jc w:val="center"/>
              <w:rPr>
                <w:rFonts w:asciiTheme="minorHAnsi" w:hAnsiTheme="minorHAnsi"/>
                <w:bCs/>
                <w:sz w:val="20"/>
                <w:szCs w:val="20"/>
              </w:rPr>
            </w:pPr>
            <w:hyperlink r:id="rId23">
              <w:r w:rsidR="00D93AB1">
                <w:rPr>
                  <w:rStyle w:val="Hyperlink"/>
                  <w:rFonts w:asciiTheme="minorHAnsi" w:hAnsiTheme="minorHAnsi"/>
                  <w:bCs/>
                  <w:sz w:val="20"/>
                  <w:szCs w:val="20"/>
                </w:rPr>
                <w:t>http://cabinet.bg/index.php?contenttype=viewarticle&amp;id=327</w:t>
              </w:r>
            </w:hyperlink>
            <w:r w:rsidR="00D93AB1">
              <w:rPr>
                <w:rFonts w:asciiTheme="minorHAnsi" w:hAnsiTheme="minorHAnsi"/>
                <w:bCs/>
                <w:sz w:val="20"/>
                <w:szCs w:val="20"/>
              </w:rPr>
              <w:t xml:space="preserve"> </w:t>
            </w:r>
          </w:p>
          <w:p w:rsidR="002A7205" w:rsidRDefault="00F661EA">
            <w:pPr>
              <w:widowControl w:val="0"/>
              <w:spacing w:after="0" w:line="240" w:lineRule="auto"/>
              <w:jc w:val="center"/>
              <w:rPr>
                <w:rFonts w:asciiTheme="minorHAnsi" w:hAnsiTheme="minorHAnsi"/>
                <w:bCs/>
                <w:sz w:val="20"/>
                <w:szCs w:val="20"/>
              </w:rPr>
            </w:pPr>
            <w:hyperlink r:id="rId24">
              <w:r w:rsidR="00D93AB1">
                <w:rPr>
                  <w:rStyle w:val="Hyperlink"/>
                  <w:rFonts w:asciiTheme="minorHAnsi" w:hAnsiTheme="minorHAnsi"/>
                  <w:bCs/>
                  <w:sz w:val="20"/>
                  <w:szCs w:val="20"/>
                </w:rPr>
                <w:t>http://cabinet.bg/index.php?contenttype=viewarticle&amp;id=328</w:t>
              </w:r>
            </w:hyperlink>
            <w:r w:rsidR="00D93AB1">
              <w:rPr>
                <w:rFonts w:asciiTheme="minorHAnsi" w:hAnsiTheme="minorHAnsi"/>
                <w:bCs/>
                <w:sz w:val="20"/>
                <w:szCs w:val="20"/>
              </w:rPr>
              <w:t xml:space="preserve"> </w:t>
            </w:r>
          </w:p>
          <w:p w:rsidR="002A7205" w:rsidRDefault="002A7205">
            <w:pPr>
              <w:widowControl w:val="0"/>
              <w:spacing w:after="0" w:line="240" w:lineRule="auto"/>
              <w:rPr>
                <w:rFonts w:asciiTheme="minorHAnsi" w:hAnsiTheme="minorHAnsi"/>
                <w:bCs/>
                <w:sz w:val="20"/>
                <w:szCs w:val="20"/>
              </w:rPr>
            </w:pPr>
          </w:p>
          <w:p w:rsidR="002A7205" w:rsidRDefault="00D93AB1">
            <w:pPr>
              <w:widowControl w:val="0"/>
              <w:spacing w:after="0" w:line="240" w:lineRule="auto"/>
              <w:jc w:val="center"/>
              <w:rPr>
                <w:rFonts w:asciiTheme="minorHAnsi" w:hAnsiTheme="minorHAnsi"/>
                <w:b/>
                <w:sz w:val="20"/>
                <w:szCs w:val="20"/>
              </w:rPr>
            </w:pPr>
            <w:r>
              <w:rPr>
                <w:rFonts w:asciiTheme="minorHAnsi" w:hAnsiTheme="minorHAnsi"/>
                <w:b/>
                <w:sz w:val="20"/>
                <w:szCs w:val="20"/>
              </w:rPr>
              <w:t>Изложби към Кабинета по любопитство:</w:t>
            </w:r>
          </w:p>
          <w:p w:rsidR="002A7205" w:rsidRDefault="00D93AB1">
            <w:pPr>
              <w:widowControl w:val="0"/>
              <w:jc w:val="both"/>
              <w:rPr>
                <w:rFonts w:asciiTheme="minorHAnsi" w:hAnsiTheme="minorHAnsi"/>
                <w:bCs/>
                <w:sz w:val="20"/>
                <w:szCs w:val="20"/>
              </w:rPr>
            </w:pPr>
            <w:r>
              <w:rPr>
                <w:rFonts w:asciiTheme="minorHAnsi" w:hAnsiTheme="minorHAnsi"/>
                <w:bCs/>
                <w:sz w:val="20"/>
                <w:szCs w:val="20"/>
              </w:rPr>
              <w:t>-Изложба "Райска градина“ с творби на ученици от  ОУ „Антим I“ и участници в Кабинета по любопитство.</w:t>
            </w:r>
          </w:p>
          <w:p w:rsidR="002A7205" w:rsidRDefault="00D93AB1">
            <w:pPr>
              <w:widowControl w:val="0"/>
              <w:spacing w:after="0" w:line="240" w:lineRule="auto"/>
              <w:jc w:val="both"/>
              <w:rPr>
                <w:rFonts w:asciiTheme="minorHAnsi" w:hAnsiTheme="minorHAnsi"/>
                <w:bCs/>
                <w:sz w:val="20"/>
                <w:szCs w:val="20"/>
              </w:rPr>
            </w:pPr>
            <w:r>
              <w:rPr>
                <w:rFonts w:asciiTheme="minorHAnsi" w:hAnsiTheme="minorHAnsi"/>
                <w:bCs/>
                <w:sz w:val="20"/>
                <w:szCs w:val="20"/>
              </w:rPr>
              <w:t>-проф. Тони Чехларова: Изложба на 3D принтирани бижута "В стила на Епископската базилика на Филипопол".</w:t>
            </w:r>
          </w:p>
          <w:p w:rsidR="002A7205" w:rsidRDefault="00D93AB1">
            <w:pPr>
              <w:widowControl w:val="0"/>
              <w:spacing w:after="0" w:line="240" w:lineRule="auto"/>
              <w:jc w:val="center"/>
              <w:rPr>
                <w:rFonts w:asciiTheme="minorHAnsi" w:hAnsiTheme="minorHAnsi" w:cs="Calibri"/>
                <w:b/>
                <w:sz w:val="20"/>
                <w:szCs w:val="20"/>
              </w:rPr>
            </w:pPr>
            <w:r>
              <w:rPr>
                <w:rFonts w:cs="Calibri"/>
                <w:b/>
                <w:bCs/>
                <w:sz w:val="20"/>
                <w:szCs w:val="20"/>
              </w:rPr>
              <w:t>Модератори:</w:t>
            </w:r>
            <w:r>
              <w:rPr>
                <w:rFonts w:cs="Calibri"/>
                <w:b/>
                <w:sz w:val="20"/>
                <w:szCs w:val="20"/>
              </w:rPr>
              <w:t xml:space="preserve"> </w:t>
            </w:r>
          </w:p>
          <w:p w:rsidR="002A7205" w:rsidRDefault="00D93AB1">
            <w:pPr>
              <w:widowControl w:val="0"/>
              <w:spacing w:after="0" w:line="240" w:lineRule="auto"/>
              <w:jc w:val="center"/>
              <w:rPr>
                <w:rFonts w:asciiTheme="minorHAnsi" w:hAnsiTheme="minorHAnsi" w:cs="Calibri"/>
                <w:bCs/>
                <w:sz w:val="20"/>
                <w:szCs w:val="20"/>
              </w:rPr>
            </w:pPr>
            <w:r>
              <w:rPr>
                <w:rFonts w:cs="Calibri"/>
                <w:bCs/>
                <w:sz w:val="20"/>
                <w:szCs w:val="20"/>
              </w:rPr>
              <w:t xml:space="preserve">проф. Тони Чехларова (Институт по математика и информатика на </w:t>
            </w:r>
            <w:r>
              <w:rPr>
                <w:rFonts w:cstheme="majorBidi"/>
                <w:sz w:val="20"/>
                <w:szCs w:val="20"/>
              </w:rPr>
              <w:t>Българска академия на науките</w:t>
            </w:r>
            <w:r>
              <w:rPr>
                <w:rFonts w:cs="Calibri"/>
                <w:bCs/>
                <w:sz w:val="20"/>
                <w:szCs w:val="20"/>
              </w:rPr>
              <w:t xml:space="preserve">), </w:t>
            </w:r>
          </w:p>
          <w:p w:rsidR="002A7205" w:rsidRDefault="00D93AB1">
            <w:pPr>
              <w:widowControl w:val="0"/>
              <w:spacing w:after="0" w:line="240" w:lineRule="auto"/>
              <w:jc w:val="center"/>
              <w:rPr>
                <w:rFonts w:asciiTheme="minorHAnsi" w:hAnsiTheme="minorHAnsi" w:cs="Calibri"/>
                <w:bCs/>
                <w:sz w:val="20"/>
                <w:szCs w:val="20"/>
              </w:rPr>
            </w:pPr>
            <w:r>
              <w:rPr>
                <w:rFonts w:cs="Calibri"/>
                <w:bCs/>
                <w:sz w:val="20"/>
                <w:szCs w:val="20"/>
              </w:rPr>
              <w:t>Неда Чехларова, Тонедико, Койя Чехларова, НБУ</w:t>
            </w:r>
          </w:p>
        </w:tc>
      </w:tr>
      <w:tr w:rsidR="002A7205" w:rsidTr="00825640">
        <w:tc>
          <w:tcPr>
            <w:tcW w:w="236" w:type="dxa"/>
          </w:tcPr>
          <w:p w:rsidR="002A7205" w:rsidRDefault="002A7205">
            <w:pPr>
              <w:widowControl w:val="0"/>
              <w:jc w:val="both"/>
              <w:rPr>
                <w:rFonts w:asciiTheme="minorHAnsi" w:hAnsiTheme="minorHAnsi" w:cstheme="majorBidi"/>
                <w:sz w:val="20"/>
                <w:szCs w:val="20"/>
              </w:rPr>
            </w:pPr>
          </w:p>
        </w:tc>
        <w:tc>
          <w:tcPr>
            <w:tcW w:w="8978"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jc w:val="both"/>
              <w:rPr>
                <w:rFonts w:asciiTheme="minorHAnsi" w:hAnsiTheme="minorHAnsi" w:cstheme="majorBidi"/>
                <w:sz w:val="20"/>
                <w:szCs w:val="20"/>
              </w:rPr>
            </w:pPr>
            <w:r>
              <w:rPr>
                <w:rFonts w:cstheme="majorBidi"/>
                <w:b/>
                <w:sz w:val="20"/>
                <w:szCs w:val="20"/>
              </w:rPr>
              <w:t>„Презареждаем газ-дифузионен електрод, съдържащ зеолит“</w:t>
            </w:r>
            <w:r>
              <w:rPr>
                <w:rFonts w:cstheme="majorBidi"/>
                <w:sz w:val="20"/>
                <w:szCs w:val="20"/>
              </w:rPr>
              <w:t xml:space="preserve"> - този тип електроди са част от метал-въздушни батерии с висока енергийна плътност с приложение в хибридни ВЕИ.</w:t>
            </w:r>
          </w:p>
          <w:p w:rsidR="002A7205" w:rsidRDefault="00D93AB1">
            <w:pPr>
              <w:widowControl w:val="0"/>
              <w:jc w:val="both"/>
              <w:rPr>
                <w:rFonts w:asciiTheme="minorHAnsi" w:hAnsiTheme="minorHAnsi" w:cstheme="majorBidi"/>
                <w:sz w:val="20"/>
                <w:szCs w:val="20"/>
              </w:rPr>
            </w:pPr>
            <w:r>
              <w:rPr>
                <w:rFonts w:cstheme="majorBidi"/>
                <w:sz w:val="20"/>
                <w:szCs w:val="20"/>
              </w:rPr>
              <w:t>Посетителите ще имат възможност да се запознаят с разработването на прототип на акумулатор метал-хидрид въздух. Акцентът на представянето ще бъде върху единия от електродите в разглежданата система, а именно върху газ-дифузионния електрод, съдържащ природен зеолит. Посетителите ще могат да се запознаят с материалите, методите за получаване на електродите и последните резултати от проведените изследвания. Ще бъде представен принципът на работа и приложението на акумулатора. Ще бъдат предоставени печатни материали с информация за разработката.</w:t>
            </w:r>
          </w:p>
          <w:p w:rsidR="002A7205" w:rsidRDefault="00D93AB1">
            <w:pPr>
              <w:widowControl w:val="0"/>
              <w:spacing w:after="0"/>
              <w:jc w:val="both"/>
              <w:rPr>
                <w:rFonts w:asciiTheme="minorHAnsi" w:hAnsiTheme="minorHAnsi" w:cstheme="majorBidi"/>
                <w:sz w:val="20"/>
                <w:szCs w:val="20"/>
              </w:rPr>
            </w:pPr>
            <w:r>
              <w:rPr>
                <w:rFonts w:cstheme="majorBidi"/>
                <w:sz w:val="20"/>
                <w:szCs w:val="20"/>
              </w:rPr>
              <w:t xml:space="preserve">-Представяне на </w:t>
            </w:r>
            <w:r>
              <w:rPr>
                <w:rFonts w:cstheme="majorBidi"/>
                <w:b/>
                <w:sz w:val="20"/>
                <w:szCs w:val="20"/>
              </w:rPr>
              <w:t>Център за компетентност „ХИТМОБИЛ – Технологии и системи за генериране, съхранение и потребление на чиста енергия“</w:t>
            </w:r>
            <w:r>
              <w:rPr>
                <w:rFonts w:cstheme="majorBidi"/>
                <w:sz w:val="20"/>
                <w:szCs w:val="20"/>
              </w:rPr>
              <w:t>. Услуги и възможности за бизнеса.</w:t>
            </w:r>
          </w:p>
          <w:p w:rsidR="002A7205" w:rsidRDefault="002A7205">
            <w:pPr>
              <w:widowControl w:val="0"/>
              <w:spacing w:after="0"/>
              <w:jc w:val="both"/>
              <w:rPr>
                <w:rFonts w:asciiTheme="minorHAnsi" w:hAnsiTheme="minorHAnsi" w:cstheme="majorBidi"/>
                <w:sz w:val="20"/>
                <w:szCs w:val="20"/>
              </w:rPr>
            </w:pPr>
          </w:p>
          <w:p w:rsidR="002A7205" w:rsidRDefault="00D93AB1">
            <w:pPr>
              <w:widowControl w:val="0"/>
              <w:spacing w:after="0" w:line="240" w:lineRule="auto"/>
              <w:rPr>
                <w:rFonts w:asciiTheme="minorHAnsi" w:hAnsiTheme="minorHAnsi" w:cstheme="majorBidi"/>
                <w:sz w:val="20"/>
                <w:szCs w:val="20"/>
              </w:rPr>
            </w:pPr>
            <w:r>
              <w:rPr>
                <w:rFonts w:cstheme="majorBidi"/>
                <w:bCs/>
                <w:sz w:val="20"/>
                <w:szCs w:val="20"/>
                <w:lang w:val="en-US"/>
              </w:rPr>
              <w:t>-</w:t>
            </w:r>
            <w:r>
              <w:rPr>
                <w:rFonts w:cstheme="majorBidi"/>
                <w:bCs/>
                <w:sz w:val="20"/>
                <w:szCs w:val="20"/>
              </w:rPr>
              <w:t>Представяне на</w:t>
            </w:r>
            <w:r>
              <w:rPr>
                <w:rFonts w:cstheme="majorBidi"/>
                <w:b/>
                <w:sz w:val="20"/>
                <w:szCs w:val="20"/>
              </w:rPr>
              <w:t xml:space="preserve"> Национална научна инфраструктура „Съхранение на енергия и водородна енергетика“</w:t>
            </w:r>
            <w:r>
              <w:rPr>
                <w:rFonts w:cstheme="majorBidi"/>
                <w:sz w:val="20"/>
                <w:szCs w:val="20"/>
              </w:rPr>
              <w:t xml:space="preserve"> (НИ СЕВЕ). Услуги и възможности за бизнеса.</w:t>
            </w:r>
          </w:p>
          <w:p w:rsidR="002A7205" w:rsidRDefault="002A7205">
            <w:pPr>
              <w:widowControl w:val="0"/>
              <w:spacing w:after="0" w:line="240" w:lineRule="auto"/>
              <w:rPr>
                <w:rFonts w:asciiTheme="minorHAnsi" w:hAnsiTheme="minorHAnsi" w:cstheme="majorBidi"/>
                <w:sz w:val="20"/>
                <w:szCs w:val="20"/>
              </w:rPr>
            </w:pP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 xml:space="preserve">Модератори: </w:t>
            </w:r>
          </w:p>
          <w:p w:rsidR="002A7205" w:rsidRDefault="00D93AB1">
            <w:pPr>
              <w:widowControl w:val="0"/>
              <w:spacing w:after="0" w:line="240" w:lineRule="auto"/>
              <w:jc w:val="center"/>
              <w:rPr>
                <w:rFonts w:asciiTheme="minorHAnsi" w:hAnsiTheme="minorHAnsi" w:cs="Calibri"/>
                <w:b/>
                <w:bCs/>
                <w:sz w:val="20"/>
                <w:szCs w:val="20"/>
              </w:rPr>
            </w:pPr>
            <w:r>
              <w:rPr>
                <w:rFonts w:eastAsia="SimSun" w:cstheme="minorHAnsi"/>
                <w:bCs/>
                <w:sz w:val="20"/>
                <w:szCs w:val="20"/>
                <w:lang w:eastAsia="zh-CN"/>
              </w:rPr>
              <w:t>гл. ас. д-р Борислав Абрашев, ас. Валентин Терзиев, гл. ас. д-р Благой Бурдин, д-р Даниела Леви</w:t>
            </w:r>
            <w:r>
              <w:rPr>
                <w:rFonts w:cs="Calibri"/>
                <w:b/>
                <w:bCs/>
                <w:sz w:val="20"/>
                <w:szCs w:val="20"/>
              </w:rPr>
              <w:t xml:space="preserve"> </w:t>
            </w:r>
          </w:p>
          <w:p w:rsidR="002A7205" w:rsidRDefault="00D93AB1">
            <w:pPr>
              <w:widowControl w:val="0"/>
              <w:spacing w:after="0" w:line="240" w:lineRule="auto"/>
              <w:jc w:val="center"/>
              <w:rPr>
                <w:rFonts w:asciiTheme="minorHAnsi" w:eastAsia="SimSun" w:hAnsiTheme="minorHAnsi" w:cstheme="minorHAnsi"/>
                <w:bCs/>
                <w:sz w:val="20"/>
                <w:szCs w:val="20"/>
                <w:highlight w:val="yellow"/>
                <w:lang w:eastAsia="zh-CN"/>
              </w:rPr>
            </w:pPr>
            <w:r>
              <w:rPr>
                <w:rFonts w:cs="Calibri"/>
                <w:bCs/>
                <w:sz w:val="20"/>
                <w:szCs w:val="20"/>
              </w:rPr>
              <w:t xml:space="preserve">Институт по електрохимия и енергийни системи „Академик  Евгени  Будевски“ на </w:t>
            </w:r>
            <w:r>
              <w:rPr>
                <w:rFonts w:cstheme="majorBidi"/>
                <w:sz w:val="20"/>
                <w:szCs w:val="20"/>
              </w:rPr>
              <w:t>Българска академия на науките</w:t>
            </w:r>
          </w:p>
        </w:tc>
      </w:tr>
      <w:tr w:rsidR="002A7205" w:rsidTr="00825640">
        <w:tc>
          <w:tcPr>
            <w:tcW w:w="236" w:type="dxa"/>
          </w:tcPr>
          <w:p w:rsidR="002A7205" w:rsidRDefault="002A7205">
            <w:pPr>
              <w:widowControl w:val="0"/>
              <w:jc w:val="center"/>
              <w:rPr>
                <w:rFonts w:asciiTheme="minorHAnsi" w:hAnsiTheme="minorHAnsi" w:cstheme="minorHAnsi"/>
                <w:b/>
                <w:bCs/>
                <w:sz w:val="20"/>
                <w:szCs w:val="20"/>
              </w:rPr>
            </w:pPr>
          </w:p>
        </w:tc>
        <w:tc>
          <w:tcPr>
            <w:tcW w:w="8978"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jc w:val="center"/>
              <w:rPr>
                <w:rFonts w:asciiTheme="minorHAnsi" w:hAnsiTheme="minorHAnsi" w:cstheme="minorHAnsi"/>
                <w:b/>
                <w:bCs/>
                <w:sz w:val="20"/>
                <w:szCs w:val="20"/>
              </w:rPr>
            </w:pPr>
            <w:r>
              <w:rPr>
                <w:rFonts w:cstheme="minorHAnsi"/>
                <w:b/>
                <w:bCs/>
                <w:sz w:val="20"/>
                <w:szCs w:val="20"/>
              </w:rPr>
              <w:t>ОПТИКА И ОПТОМЕТРИЯ, СУ</w:t>
            </w:r>
          </w:p>
          <w:p w:rsidR="002A7205" w:rsidRDefault="00D93AB1">
            <w:pPr>
              <w:widowControl w:val="0"/>
              <w:rPr>
                <w:rFonts w:asciiTheme="minorHAnsi" w:hAnsiTheme="minorHAnsi" w:cstheme="minorHAnsi"/>
                <w:sz w:val="20"/>
                <w:szCs w:val="20"/>
              </w:rPr>
            </w:pPr>
            <w:r>
              <w:rPr>
                <w:rFonts w:cstheme="minorHAnsi"/>
                <w:sz w:val="20"/>
                <w:szCs w:val="20"/>
              </w:rPr>
              <w:t>На демонстрационния щанд ще бъде показано и дискутирано:</w:t>
            </w:r>
          </w:p>
          <w:p w:rsidR="002A7205" w:rsidRDefault="00D93AB1">
            <w:pPr>
              <w:pStyle w:val="ListParagraph"/>
              <w:widowControl w:val="0"/>
              <w:numPr>
                <w:ilvl w:val="0"/>
                <w:numId w:val="13"/>
              </w:num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какви промени се случват с нашето зрение от раждането до зрелостта, </w:t>
            </w:r>
          </w:p>
          <w:p w:rsidR="002A7205" w:rsidRDefault="00D93AB1">
            <w:pPr>
              <w:pStyle w:val="ListParagraph"/>
              <w:widowControl w:val="0"/>
              <w:numPr>
                <w:ilvl w:val="0"/>
                <w:numId w:val="13"/>
              </w:num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кои фактори влияят на развитието на зрителната ни система, </w:t>
            </w:r>
          </w:p>
          <w:p w:rsidR="002A7205" w:rsidRDefault="00D93AB1">
            <w:pPr>
              <w:pStyle w:val="ListParagraph"/>
              <w:widowControl w:val="0"/>
              <w:numPr>
                <w:ilvl w:val="0"/>
                <w:numId w:val="13"/>
              </w:num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как двете ни очи работят заедно, </w:t>
            </w:r>
          </w:p>
          <w:p w:rsidR="002A7205" w:rsidRDefault="00D93AB1">
            <w:pPr>
              <w:pStyle w:val="ListParagraph"/>
              <w:widowControl w:val="0"/>
              <w:numPr>
                <w:ilvl w:val="0"/>
                <w:numId w:val="13"/>
              </w:numPr>
              <w:spacing w:after="200" w:line="276" w:lineRule="auto"/>
              <w:rPr>
                <w:rFonts w:asciiTheme="minorHAnsi" w:hAnsiTheme="minorHAnsi" w:cstheme="minorHAnsi"/>
                <w:sz w:val="20"/>
                <w:szCs w:val="20"/>
              </w:rPr>
            </w:pPr>
            <w:r>
              <w:rPr>
                <w:rFonts w:asciiTheme="minorHAnsi" w:hAnsiTheme="minorHAnsi" w:cstheme="minorHAnsi"/>
                <w:sz w:val="20"/>
                <w:szCs w:val="20"/>
              </w:rPr>
              <w:t>от какво ни защитават сълзите и защо мигаме,</w:t>
            </w:r>
          </w:p>
          <w:p w:rsidR="002A7205" w:rsidRDefault="00D93AB1">
            <w:pPr>
              <w:pStyle w:val="ListParagraph"/>
              <w:widowControl w:val="0"/>
              <w:numPr>
                <w:ilvl w:val="0"/>
                <w:numId w:val="13"/>
              </w:numPr>
              <w:spacing w:after="200" w:line="276" w:lineRule="auto"/>
              <w:rPr>
                <w:rFonts w:asciiTheme="minorHAnsi" w:hAnsiTheme="minorHAnsi" w:cstheme="minorHAnsi"/>
                <w:sz w:val="20"/>
                <w:szCs w:val="20"/>
              </w:rPr>
            </w:pPr>
            <w:r>
              <w:rPr>
                <w:rFonts w:asciiTheme="minorHAnsi" w:hAnsiTheme="minorHAnsi" w:cstheme="minorHAnsi"/>
                <w:sz w:val="20"/>
                <w:szCs w:val="20"/>
              </w:rPr>
              <w:t>има ли пандемия от миопия</w:t>
            </w:r>
          </w:p>
          <w:p w:rsidR="002A7205" w:rsidRDefault="00D93AB1">
            <w:pPr>
              <w:pStyle w:val="ListParagraph"/>
              <w:widowControl w:val="0"/>
              <w:numPr>
                <w:ilvl w:val="0"/>
                <w:numId w:val="13"/>
              </w:num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кои са митовете и истините за упражненията за очи </w:t>
            </w:r>
          </w:p>
          <w:p w:rsidR="002A7205" w:rsidRDefault="00D93AB1">
            <w:pPr>
              <w:widowControl w:val="0"/>
              <w:rPr>
                <w:rFonts w:asciiTheme="minorHAnsi" w:hAnsiTheme="minorHAnsi" w:cstheme="majorBidi"/>
                <w:b/>
                <w:sz w:val="20"/>
                <w:szCs w:val="20"/>
              </w:rPr>
            </w:pPr>
            <w:r>
              <w:rPr>
                <w:rFonts w:cstheme="minorHAnsi"/>
                <w:b/>
                <w:sz w:val="20"/>
                <w:szCs w:val="20"/>
              </w:rPr>
              <w:t>Модератор:</w:t>
            </w:r>
            <w:r>
              <w:rPr>
                <w:rFonts w:cstheme="minorHAnsi"/>
                <w:sz w:val="20"/>
                <w:szCs w:val="20"/>
              </w:rPr>
              <w:t xml:space="preserve"> д-р Мила Драгомирова, докторанти Гергана Михова и Никола Пеев, проф. Асен Пашов</w:t>
            </w:r>
            <w:r>
              <w:rPr>
                <w:rFonts w:cstheme="minorHAnsi"/>
                <w:sz w:val="20"/>
                <w:szCs w:val="20"/>
                <w:lang w:val="en-US"/>
              </w:rPr>
              <w:t xml:space="preserve">, </w:t>
            </w:r>
            <w:r>
              <w:rPr>
                <w:rFonts w:cstheme="minorHAnsi"/>
                <w:sz w:val="20"/>
                <w:szCs w:val="20"/>
              </w:rPr>
              <w:t>Физически факултет на Софийски университет</w:t>
            </w:r>
          </w:p>
        </w:tc>
      </w:tr>
    </w:tbl>
    <w:p w:rsidR="002A7205" w:rsidRDefault="002A7205">
      <w:pPr>
        <w:spacing w:after="0" w:line="240" w:lineRule="auto"/>
        <w:rPr>
          <w:rFonts w:cs="Calibri"/>
        </w:rPr>
      </w:pPr>
    </w:p>
    <w:tbl>
      <w:tblPr>
        <w:tblW w:w="9220" w:type="dxa"/>
        <w:tblLayout w:type="fixed"/>
        <w:tblLook w:val="01E0" w:firstRow="1" w:lastRow="1" w:firstColumn="1" w:lastColumn="1" w:noHBand="0" w:noVBand="0"/>
      </w:tblPr>
      <w:tblGrid>
        <w:gridCol w:w="241"/>
        <w:gridCol w:w="1201"/>
        <w:gridCol w:w="7772"/>
        <w:gridCol w:w="6"/>
      </w:tblGrid>
      <w:tr w:rsidR="002A7205" w:rsidTr="00825640">
        <w:trPr>
          <w:trHeight w:val="567"/>
        </w:trPr>
        <w:tc>
          <w:tcPr>
            <w:tcW w:w="1442"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asciiTheme="minorHAnsi" w:hAnsiTheme="minorHAnsi" w:cs="Calibri"/>
                <w:b/>
                <w:bCs/>
                <w:sz w:val="20"/>
                <w:szCs w:val="20"/>
              </w:rPr>
            </w:pPr>
            <w:r>
              <w:rPr>
                <w:rFonts w:cs="Calibri"/>
                <w:sz w:val="20"/>
                <w:szCs w:val="20"/>
                <w:lang w:eastAsia="bg-BG"/>
              </w:rPr>
              <w:t>16.00 -21.00</w:t>
            </w:r>
          </w:p>
        </w:tc>
        <w:tc>
          <w:tcPr>
            <w:tcW w:w="7778"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asciiTheme="minorHAnsi" w:hAnsiTheme="minorHAnsi" w:cs="Calibri"/>
                <w:b/>
                <w:bCs/>
                <w:sz w:val="20"/>
                <w:szCs w:val="20"/>
              </w:rPr>
            </w:pPr>
            <w:r>
              <w:rPr>
                <w:rFonts w:cs="Calibri"/>
                <w:b/>
                <w:bCs/>
                <w:sz w:val="20"/>
                <w:szCs w:val="20"/>
                <w:lang w:eastAsia="bg-BG"/>
              </w:rPr>
              <w:t xml:space="preserve">K-TRIO ЗА ВСИЧКИ: </w:t>
            </w:r>
            <w:r>
              <w:rPr>
                <w:rFonts w:cs="Calibri"/>
                <w:b/>
                <w:bCs/>
                <w:lang w:eastAsia="bg-BG"/>
              </w:rPr>
              <w:t>Кабинети по любопитство</w:t>
            </w:r>
          </w:p>
        </w:tc>
      </w:tr>
      <w:tr w:rsidR="002A7205" w:rsidTr="00825640">
        <w:trPr>
          <w:gridAfter w:val="1"/>
          <w:wAfter w:w="6" w:type="dxa"/>
        </w:trPr>
        <w:tc>
          <w:tcPr>
            <w:tcW w:w="241" w:type="dxa"/>
          </w:tcPr>
          <w:p w:rsidR="002A7205" w:rsidRDefault="002A7205">
            <w:pPr>
              <w:widowControl w:val="0"/>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jc w:val="center"/>
              <w:rPr>
                <w:rFonts w:asciiTheme="minorHAnsi" w:hAnsiTheme="minorHAnsi" w:cstheme="majorBidi"/>
                <w:b/>
                <w:bCs/>
                <w:sz w:val="20"/>
                <w:szCs w:val="20"/>
              </w:rPr>
            </w:pPr>
            <w:r>
              <w:rPr>
                <w:rFonts w:cstheme="majorBidi"/>
                <w:b/>
                <w:bCs/>
                <w:sz w:val="20"/>
                <w:szCs w:val="20"/>
              </w:rPr>
              <w:t>Безпилотни летателни апарати и приложенията на машинно самообучение</w:t>
            </w:r>
          </w:p>
          <w:p w:rsidR="002A7205" w:rsidRDefault="00D93AB1">
            <w:pPr>
              <w:widowControl w:val="0"/>
              <w:jc w:val="both"/>
              <w:rPr>
                <w:rFonts w:asciiTheme="minorHAnsi" w:hAnsiTheme="minorHAnsi" w:cstheme="majorBidi"/>
                <w:sz w:val="20"/>
                <w:szCs w:val="20"/>
              </w:rPr>
            </w:pPr>
            <w:r>
              <w:rPr>
                <w:rFonts w:cstheme="majorBidi"/>
                <w:sz w:val="20"/>
                <w:szCs w:val="20"/>
              </w:rPr>
              <w:lastRenderedPageBreak/>
              <w:t>Посетителите ще могат да се запознаят с някои безпилотни летателни средства и техните приложения. Също така ще могат да наблюдават полезността от извличането и обработката на данни от сензори, използването на машинно самообучение при анализа на тези данни, както и други интересни похвати.</w:t>
            </w: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 xml:space="preserve">Представяне на </w:t>
            </w:r>
            <w:r>
              <w:rPr>
                <w:rFonts w:cstheme="majorBidi"/>
                <w:b/>
                <w:sz w:val="20"/>
                <w:szCs w:val="20"/>
              </w:rPr>
              <w:t>Център за компетентност “Квантова комуникация, интелигентни системи за сигурност и управление на риска”</w:t>
            </w:r>
            <w:r>
              <w:rPr>
                <w:rFonts w:cstheme="majorBidi"/>
                <w:sz w:val="20"/>
                <w:szCs w:val="20"/>
              </w:rPr>
              <w:t xml:space="preserve"> (QUASAR). </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 xml:space="preserve">Модератори: </w:t>
            </w:r>
          </w:p>
          <w:p w:rsidR="002A7205" w:rsidRDefault="00D93AB1">
            <w:pPr>
              <w:widowControl w:val="0"/>
              <w:spacing w:after="0" w:line="240" w:lineRule="auto"/>
              <w:jc w:val="center"/>
              <w:rPr>
                <w:rFonts w:asciiTheme="minorHAnsi" w:hAnsiTheme="minorHAnsi" w:cs="Calibri"/>
                <w:b/>
                <w:bCs/>
                <w:sz w:val="20"/>
                <w:szCs w:val="20"/>
              </w:rPr>
            </w:pPr>
            <w:r>
              <w:rPr>
                <w:rFonts w:eastAsia="SimSun" w:cstheme="minorHAnsi"/>
                <w:bCs/>
                <w:sz w:val="20"/>
                <w:szCs w:val="20"/>
                <w:lang w:eastAsia="zh-CN"/>
              </w:rPr>
              <w:t>ас. Момчил Куртев, Светослав Моллов, ас. Мартин Ралчев,</w:t>
            </w:r>
            <w:r>
              <w:rPr>
                <w:rFonts w:cs="Calibri"/>
                <w:b/>
                <w:bCs/>
                <w:sz w:val="20"/>
                <w:szCs w:val="20"/>
              </w:rPr>
              <w:t xml:space="preserve"> </w:t>
            </w:r>
          </w:p>
          <w:p w:rsidR="002A7205" w:rsidRDefault="00D93AB1">
            <w:pPr>
              <w:widowControl w:val="0"/>
              <w:spacing w:after="0" w:line="240" w:lineRule="auto"/>
              <w:jc w:val="center"/>
              <w:rPr>
                <w:rFonts w:asciiTheme="minorHAnsi" w:eastAsia="SimSun" w:hAnsiTheme="minorHAnsi" w:cstheme="minorHAnsi"/>
                <w:bCs/>
                <w:sz w:val="20"/>
                <w:szCs w:val="20"/>
                <w:highlight w:val="yellow"/>
                <w:lang w:eastAsia="zh-CN"/>
              </w:rPr>
            </w:pPr>
            <w:r>
              <w:rPr>
                <w:rFonts w:cs="Calibri"/>
                <w:bCs/>
                <w:sz w:val="20"/>
                <w:szCs w:val="20"/>
              </w:rPr>
              <w:t xml:space="preserve">Институт по роботика на </w:t>
            </w:r>
            <w:r>
              <w:rPr>
                <w:rFonts w:cstheme="majorBidi"/>
                <w:sz w:val="20"/>
                <w:szCs w:val="20"/>
              </w:rPr>
              <w:t>Българска академия на науките</w:t>
            </w:r>
          </w:p>
        </w:tc>
      </w:tr>
      <w:tr w:rsidR="002A7205" w:rsidTr="00825640">
        <w:trPr>
          <w:gridAfter w:val="1"/>
          <w:wAfter w:w="6" w:type="dxa"/>
        </w:trPr>
        <w:tc>
          <w:tcPr>
            <w:tcW w:w="241" w:type="dxa"/>
          </w:tcPr>
          <w:p w:rsidR="002A7205" w:rsidRDefault="002A7205">
            <w:pPr>
              <w:widowControl w:val="0"/>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jc w:val="center"/>
              <w:rPr>
                <w:rFonts w:asciiTheme="minorHAnsi" w:hAnsiTheme="minorHAnsi" w:cstheme="majorBidi"/>
                <w:b/>
                <w:bCs/>
                <w:sz w:val="20"/>
                <w:szCs w:val="20"/>
              </w:rPr>
            </w:pPr>
            <w:r>
              <w:rPr>
                <w:rFonts w:cstheme="majorBidi"/>
                <w:b/>
                <w:bCs/>
                <w:sz w:val="20"/>
                <w:szCs w:val="20"/>
              </w:rPr>
              <w:t>Наука и практики, новости и приложения</w:t>
            </w:r>
          </w:p>
          <w:p w:rsidR="002A7205" w:rsidRDefault="00D93AB1">
            <w:pPr>
              <w:widowControl w:val="0"/>
              <w:jc w:val="both"/>
              <w:rPr>
                <w:rFonts w:asciiTheme="minorHAnsi" w:hAnsiTheme="minorHAnsi" w:cstheme="majorBidi"/>
                <w:sz w:val="20"/>
                <w:szCs w:val="20"/>
              </w:rPr>
            </w:pPr>
            <w:r>
              <w:rPr>
                <w:rFonts w:cstheme="majorBidi"/>
                <w:sz w:val="20"/>
                <w:szCs w:val="20"/>
              </w:rPr>
              <w:t>На щанда посетителите ще имат възможност да се запознаят с:</w:t>
            </w:r>
          </w:p>
          <w:p w:rsidR="002A7205" w:rsidRDefault="00D93AB1">
            <w:pPr>
              <w:widowControl w:val="0"/>
              <w:jc w:val="both"/>
              <w:rPr>
                <w:rFonts w:asciiTheme="minorHAnsi" w:hAnsiTheme="minorHAnsi" w:cstheme="majorBidi"/>
                <w:sz w:val="20"/>
                <w:szCs w:val="20"/>
              </w:rPr>
            </w:pPr>
            <w:r>
              <w:rPr>
                <w:rFonts w:cstheme="majorBidi"/>
                <w:sz w:val="20"/>
                <w:szCs w:val="20"/>
              </w:rPr>
              <w:t xml:space="preserve">-Представяне на нови тенденции в разработването на нов клас батерии; </w:t>
            </w:r>
          </w:p>
          <w:p w:rsidR="002A7205" w:rsidRDefault="00D93AB1">
            <w:pPr>
              <w:widowControl w:val="0"/>
              <w:jc w:val="both"/>
              <w:rPr>
                <w:rFonts w:asciiTheme="minorHAnsi" w:hAnsiTheme="minorHAnsi" w:cstheme="majorBidi"/>
                <w:sz w:val="20"/>
                <w:szCs w:val="20"/>
              </w:rPr>
            </w:pPr>
            <w:r>
              <w:rPr>
                <w:rFonts w:cstheme="majorBidi"/>
                <w:sz w:val="20"/>
                <w:szCs w:val="20"/>
              </w:rPr>
              <w:t>-Квантово-химичен и експериментален анализ на антивирусната активност на екстракт от растението Graptopetalum paraguayense E Walter към човешки корона вируси;</w:t>
            </w:r>
          </w:p>
          <w:p w:rsidR="002A7205" w:rsidRDefault="00D93AB1">
            <w:pPr>
              <w:widowControl w:val="0"/>
              <w:jc w:val="both"/>
              <w:rPr>
                <w:rFonts w:asciiTheme="minorHAnsi" w:hAnsiTheme="minorHAnsi" w:cstheme="majorBidi"/>
                <w:sz w:val="20"/>
                <w:szCs w:val="20"/>
              </w:rPr>
            </w:pPr>
            <w:r>
              <w:rPr>
                <w:rFonts w:cstheme="majorBidi"/>
                <w:sz w:val="20"/>
                <w:szCs w:val="20"/>
              </w:rPr>
              <w:t>-Материали за по-добър живот - метод за получаване и охарактеризиране.</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 xml:space="preserve">Модератори: </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rPr>
                <w:rFonts w:eastAsia="SimSun" w:cstheme="minorHAnsi"/>
                <w:bCs/>
                <w:sz w:val="20"/>
                <w:szCs w:val="20"/>
                <w:lang w:eastAsia="zh-CN"/>
              </w:rPr>
              <w:t>гл.ас. д-р Мария Ганчева, гл.ас. д-р Цветан Захариев, ас. Нина Стоянова – Нанкова</w:t>
            </w:r>
          </w:p>
          <w:p w:rsidR="002A7205" w:rsidRDefault="00D93AB1">
            <w:pPr>
              <w:widowControl w:val="0"/>
              <w:jc w:val="center"/>
              <w:rPr>
                <w:rFonts w:asciiTheme="minorHAnsi" w:eastAsia="SimSun" w:hAnsiTheme="minorHAnsi" w:cstheme="minorHAnsi"/>
                <w:bCs/>
                <w:sz w:val="20"/>
                <w:szCs w:val="20"/>
                <w:highlight w:val="yellow"/>
                <w:lang w:eastAsia="zh-CN"/>
              </w:rPr>
            </w:pPr>
            <w:r>
              <w:rPr>
                <w:rFonts w:cs="Calibri"/>
                <w:bCs/>
                <w:sz w:val="20"/>
                <w:szCs w:val="20"/>
              </w:rPr>
              <w:t xml:space="preserve">Институт по обща и неорганична химия на </w:t>
            </w:r>
            <w:r>
              <w:rPr>
                <w:rFonts w:cstheme="majorBidi"/>
                <w:sz w:val="20"/>
                <w:szCs w:val="20"/>
              </w:rPr>
              <w:t>Българска академия на науките</w:t>
            </w:r>
          </w:p>
        </w:tc>
      </w:tr>
      <w:tr w:rsidR="002A7205" w:rsidTr="00825640">
        <w:trPr>
          <w:gridAfter w:val="1"/>
          <w:wAfter w:w="6" w:type="dxa"/>
        </w:trPr>
        <w:tc>
          <w:tcPr>
            <w:tcW w:w="241" w:type="dxa"/>
          </w:tcPr>
          <w:p w:rsidR="002A7205" w:rsidRDefault="002A7205">
            <w:pPr>
              <w:widowControl w:val="0"/>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jc w:val="center"/>
              <w:rPr>
                <w:rFonts w:asciiTheme="minorHAnsi" w:hAnsiTheme="minorHAnsi" w:cstheme="majorBidi"/>
                <w:b/>
                <w:bCs/>
                <w:sz w:val="20"/>
                <w:szCs w:val="20"/>
              </w:rPr>
            </w:pPr>
            <w:r>
              <w:rPr>
                <w:rFonts w:cstheme="majorBidi"/>
                <w:b/>
                <w:bCs/>
                <w:sz w:val="20"/>
                <w:szCs w:val="20"/>
              </w:rPr>
              <w:t>50 ГОДИНИ "БЪЛГАРИЯ – КОСМИЧЕСКА ДЪРЖАВА"</w:t>
            </w:r>
          </w:p>
          <w:p w:rsidR="002A7205" w:rsidRDefault="00D93AB1">
            <w:pPr>
              <w:widowControl w:val="0"/>
              <w:jc w:val="both"/>
              <w:rPr>
                <w:rFonts w:asciiTheme="minorHAnsi" w:hAnsiTheme="minorHAnsi" w:cstheme="majorBidi"/>
                <w:sz w:val="20"/>
                <w:szCs w:val="20"/>
              </w:rPr>
            </w:pPr>
            <w:r>
              <w:rPr>
                <w:rFonts w:cstheme="majorBidi"/>
                <w:sz w:val="20"/>
                <w:szCs w:val="20"/>
              </w:rPr>
              <w:t>На щанда посетителите ще могат да видят:</w:t>
            </w:r>
          </w:p>
          <w:p w:rsidR="002A7205" w:rsidRDefault="00D93AB1">
            <w:pPr>
              <w:widowControl w:val="0"/>
              <w:jc w:val="both"/>
              <w:rPr>
                <w:rFonts w:asciiTheme="minorHAnsi" w:hAnsiTheme="minorHAnsi" w:cstheme="majorBidi"/>
                <w:sz w:val="20"/>
                <w:szCs w:val="20"/>
              </w:rPr>
            </w:pPr>
            <w:r>
              <w:rPr>
                <w:rFonts w:cstheme="majorBidi"/>
                <w:sz w:val="20"/>
                <w:szCs w:val="20"/>
              </w:rPr>
              <w:t xml:space="preserve"> -  Първия български прибор П1, монтиран на спътника "Интеркосмос-8" летял в Космоса и успешно предавал данни.</w:t>
            </w:r>
          </w:p>
          <w:p w:rsidR="002A7205" w:rsidRDefault="00D93AB1">
            <w:pPr>
              <w:widowControl w:val="0"/>
              <w:jc w:val="both"/>
              <w:rPr>
                <w:rFonts w:asciiTheme="minorHAnsi" w:hAnsiTheme="minorHAnsi" w:cstheme="majorBidi"/>
                <w:sz w:val="20"/>
                <w:szCs w:val="20"/>
              </w:rPr>
            </w:pPr>
            <w:r>
              <w:rPr>
                <w:rFonts w:cstheme="majorBidi"/>
                <w:sz w:val="20"/>
                <w:szCs w:val="20"/>
              </w:rPr>
              <w:t>На първи декември 1972 година в необятния космос полита първата българска научна апаратура, носеща скромното име Прибор-1 /П-1/. Създадена е от български учени и специалисти от групата "Физика на космоса", предшественик на Института за космически изследвания и технологии към Българската академия на науките. С данните, които изпраща до земните лаборатории, България е призната за космическа държава.</w:t>
            </w:r>
          </w:p>
          <w:p w:rsidR="002A7205" w:rsidRDefault="00D93AB1">
            <w:pPr>
              <w:widowControl w:val="0"/>
              <w:jc w:val="both"/>
              <w:rPr>
                <w:rFonts w:asciiTheme="minorHAnsi" w:hAnsiTheme="minorHAnsi" w:cstheme="majorBidi"/>
                <w:sz w:val="20"/>
                <w:szCs w:val="20"/>
              </w:rPr>
            </w:pPr>
            <w:r>
              <w:rPr>
                <w:rFonts w:cstheme="majorBidi"/>
                <w:sz w:val="20"/>
                <w:szCs w:val="20"/>
              </w:rPr>
              <w:t>-Макет на първата в света космическа оранжерия „СВЕТ“ - работи успешно на борда на орбиталната космическа станция "МИР" в периода 1990-2000 г. В нея за първи път e отгледана пшеница от семе до семе.</w:t>
            </w:r>
          </w:p>
          <w:p w:rsidR="002A7205" w:rsidRDefault="00D93AB1">
            <w:pPr>
              <w:widowControl w:val="0"/>
              <w:jc w:val="both"/>
              <w:rPr>
                <w:rFonts w:asciiTheme="minorHAnsi" w:hAnsiTheme="minorHAnsi" w:cstheme="majorBidi"/>
                <w:sz w:val="20"/>
                <w:szCs w:val="20"/>
              </w:rPr>
            </w:pPr>
            <w:r>
              <w:rPr>
                <w:rFonts w:cstheme="majorBidi"/>
                <w:sz w:val="20"/>
                <w:szCs w:val="20"/>
              </w:rPr>
              <w:t>- Дозиметри "Люлин", уреди от серия дозиметри за измерване на мощностите на радиационните дози и потоците галактически космически лъчи в междупланетното пространство.</w:t>
            </w:r>
          </w:p>
          <w:p w:rsidR="002A7205" w:rsidRDefault="00D93AB1">
            <w:pPr>
              <w:widowControl w:val="0"/>
              <w:jc w:val="both"/>
              <w:rPr>
                <w:rFonts w:asciiTheme="minorHAnsi" w:hAnsiTheme="minorHAnsi" w:cstheme="majorBidi"/>
                <w:sz w:val="20"/>
                <w:szCs w:val="20"/>
              </w:rPr>
            </w:pPr>
            <w:r>
              <w:rPr>
                <w:rFonts w:cstheme="majorBidi"/>
                <w:sz w:val="20"/>
                <w:szCs w:val="20"/>
              </w:rPr>
              <w:t>Повече от 150 научни апаратури и уреди защитиха мястото на България сред първите, овладяващи истински и мащабно космическото пространство. Днес оригинални български апарати работят на Международната космическа станция (на 19.02.22 беше изстрелян поредният български уред към МКС). Българската апаратура работи безупречно и бяха получени уникални резултати за радиационната обстановка по трасето Земя-Марс, и до днес тя предава данни в орбита около далечния Марс.</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Модератори:</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rPr>
                <w:rFonts w:eastAsia="SimSun" w:cstheme="minorHAnsi"/>
                <w:bCs/>
                <w:sz w:val="20"/>
                <w:szCs w:val="20"/>
                <w:lang w:eastAsia="zh-CN"/>
              </w:rPr>
              <w:t>проф. Г. Желев, Валери Вацев</w:t>
            </w:r>
          </w:p>
          <w:p w:rsidR="002A7205" w:rsidRDefault="00D93AB1">
            <w:pPr>
              <w:widowControl w:val="0"/>
              <w:jc w:val="center"/>
              <w:rPr>
                <w:rFonts w:asciiTheme="minorHAnsi" w:eastAsia="SimSun" w:hAnsiTheme="minorHAnsi" w:cstheme="minorHAnsi"/>
                <w:bCs/>
                <w:sz w:val="20"/>
                <w:szCs w:val="20"/>
                <w:highlight w:val="yellow"/>
                <w:lang w:eastAsia="zh-CN"/>
              </w:rPr>
            </w:pPr>
            <w:r>
              <w:rPr>
                <w:rFonts w:cs="Calibri"/>
                <w:bCs/>
                <w:sz w:val="20"/>
                <w:szCs w:val="20"/>
              </w:rPr>
              <w:t xml:space="preserve">Институт за космически изследвания и технологии на </w:t>
            </w:r>
            <w:r>
              <w:rPr>
                <w:rFonts w:cstheme="majorBidi"/>
                <w:sz w:val="20"/>
                <w:szCs w:val="20"/>
              </w:rPr>
              <w:t>Българска академия на науките</w:t>
            </w:r>
          </w:p>
        </w:tc>
      </w:tr>
      <w:tr w:rsidR="002A7205" w:rsidTr="00825640">
        <w:trPr>
          <w:gridAfter w:val="1"/>
          <w:wAfter w:w="6" w:type="dxa"/>
        </w:trPr>
        <w:tc>
          <w:tcPr>
            <w:tcW w:w="241" w:type="dxa"/>
          </w:tcPr>
          <w:p w:rsidR="002A7205" w:rsidRDefault="002A7205">
            <w:pPr>
              <w:widowControl w:val="0"/>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jc w:val="center"/>
              <w:rPr>
                <w:rFonts w:asciiTheme="minorHAnsi" w:hAnsiTheme="minorHAnsi" w:cstheme="majorBidi"/>
                <w:b/>
                <w:bCs/>
                <w:sz w:val="20"/>
                <w:szCs w:val="20"/>
              </w:rPr>
            </w:pPr>
            <w:r>
              <w:rPr>
                <w:rFonts w:cstheme="majorBidi"/>
                <w:b/>
                <w:bCs/>
                <w:sz w:val="20"/>
                <w:szCs w:val="20"/>
              </w:rPr>
              <w:t xml:space="preserve">Геополимери – нови екологични материали </w:t>
            </w:r>
          </w:p>
          <w:p w:rsidR="002A7205" w:rsidRDefault="00D93AB1">
            <w:pPr>
              <w:widowControl w:val="0"/>
              <w:jc w:val="both"/>
              <w:rPr>
                <w:rFonts w:asciiTheme="minorHAnsi" w:hAnsiTheme="minorHAnsi" w:cstheme="majorBidi"/>
                <w:sz w:val="20"/>
                <w:szCs w:val="20"/>
              </w:rPr>
            </w:pPr>
            <w:r>
              <w:rPr>
                <w:rFonts w:cstheme="majorBidi"/>
                <w:sz w:val="20"/>
                <w:szCs w:val="20"/>
              </w:rPr>
              <w:t xml:space="preserve">Гостите ще се запознаят с един сравнително нов клас материали – геополимери. Геополимерите  имат висок потенциал за употреба, поради добрата дълготрайност, топло и химическа устойчивост, </w:t>
            </w:r>
            <w:r>
              <w:rPr>
                <w:rFonts w:cstheme="majorBidi"/>
                <w:sz w:val="20"/>
                <w:szCs w:val="20"/>
              </w:rPr>
              <w:lastRenderedPageBreak/>
              <w:t>бързото натрупване на якост, адхезията с армировка/добавъчни материали, икономическия и екологичен аспект, както и поради възможността от употребата на вторични продукти. Ще бъдат изложени образци от геополимери направени от природни и индустриални суровини. Ще бъдат проведени демонстрации с бързо втвърдяващ геополимер направен от отпадни продукти, който в бъдеще би могъл да допринесе за опазването на околната среда. Ще се отливат малки образци с формата на минерал, които ще бъдат раздавани.</w:t>
            </w:r>
          </w:p>
          <w:p w:rsidR="002A7205" w:rsidRDefault="00D93AB1">
            <w:pPr>
              <w:widowControl w:val="0"/>
              <w:spacing w:after="0"/>
              <w:jc w:val="both"/>
              <w:rPr>
                <w:rFonts w:asciiTheme="minorHAnsi" w:hAnsiTheme="minorHAnsi" w:cstheme="majorBidi"/>
                <w:sz w:val="20"/>
                <w:szCs w:val="20"/>
              </w:rPr>
            </w:pPr>
            <w:r>
              <w:rPr>
                <w:rFonts w:cstheme="majorBidi"/>
                <w:sz w:val="20"/>
                <w:szCs w:val="20"/>
              </w:rPr>
              <w:t>Представената информация и резултати са благодарение на проект КП-06-М47/1 от 2020 година, финансиран от ФНИ.</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Модератори:</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rPr>
                <w:rFonts w:eastAsia="SimSun" w:cstheme="minorHAnsi"/>
                <w:bCs/>
                <w:sz w:val="20"/>
                <w:szCs w:val="20"/>
                <w:lang w:eastAsia="zh-CN"/>
              </w:rPr>
              <w:t>гл. ас.  д-р Александър Николов, инж. Никола Куванджиев, ас. д-р Борислав Барбов</w:t>
            </w:r>
          </w:p>
          <w:p w:rsidR="002A7205" w:rsidRDefault="00D93AB1">
            <w:pPr>
              <w:widowControl w:val="0"/>
              <w:spacing w:after="0" w:line="240" w:lineRule="auto"/>
              <w:jc w:val="center"/>
              <w:rPr>
                <w:rFonts w:asciiTheme="minorHAnsi" w:eastAsia="SimSun" w:hAnsiTheme="minorHAnsi" w:cstheme="minorHAnsi"/>
                <w:bCs/>
                <w:sz w:val="20"/>
                <w:szCs w:val="20"/>
                <w:highlight w:val="yellow"/>
                <w:lang w:eastAsia="zh-CN"/>
              </w:rPr>
            </w:pPr>
            <w:r>
              <w:rPr>
                <w:rFonts w:cs="Calibri"/>
                <w:bCs/>
                <w:sz w:val="20"/>
                <w:szCs w:val="20"/>
              </w:rPr>
              <w:t xml:space="preserve">Институт по минералогия и кристалография на </w:t>
            </w:r>
            <w:r>
              <w:rPr>
                <w:rFonts w:cstheme="majorBidi"/>
                <w:sz w:val="20"/>
                <w:szCs w:val="20"/>
              </w:rPr>
              <w:t>Българска академия на науките</w:t>
            </w:r>
          </w:p>
        </w:tc>
      </w:tr>
      <w:tr w:rsidR="002A7205" w:rsidTr="00825640">
        <w:trPr>
          <w:gridAfter w:val="1"/>
          <w:wAfter w:w="6" w:type="dxa"/>
        </w:trPr>
        <w:tc>
          <w:tcPr>
            <w:tcW w:w="241" w:type="dxa"/>
          </w:tcPr>
          <w:p w:rsidR="002A7205" w:rsidRDefault="002A7205">
            <w:pPr>
              <w:widowControl w:val="0"/>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jc w:val="center"/>
              <w:rPr>
                <w:rFonts w:asciiTheme="minorHAnsi" w:hAnsiTheme="minorHAnsi" w:cstheme="majorBidi"/>
                <w:b/>
                <w:bCs/>
                <w:sz w:val="20"/>
                <w:szCs w:val="20"/>
              </w:rPr>
            </w:pPr>
            <w:r>
              <w:rPr>
                <w:rFonts w:cstheme="majorBidi"/>
                <w:b/>
                <w:bCs/>
                <w:sz w:val="20"/>
                <w:szCs w:val="20"/>
              </w:rPr>
              <w:t>Нов метод за функционална активация на човешки сперматозоиди, чрез инжектиране на хидрофобни наночастици от въглеродни сажди в прясно отделен еякулат</w:t>
            </w:r>
          </w:p>
          <w:p w:rsidR="002A7205" w:rsidRDefault="00D93AB1">
            <w:pPr>
              <w:widowControl w:val="0"/>
              <w:rPr>
                <w:rFonts w:asciiTheme="minorHAnsi" w:hAnsiTheme="minorHAnsi" w:cstheme="majorBidi"/>
                <w:sz w:val="20"/>
                <w:szCs w:val="20"/>
              </w:rPr>
            </w:pPr>
            <w:r>
              <w:rPr>
                <w:rFonts w:cstheme="majorBidi"/>
                <w:sz w:val="20"/>
                <w:szCs w:val="20"/>
              </w:rPr>
              <w:t>Разработката е съвместна между Институт по физика на твърдото тяло на БАН и медицински център „Неовитро“. Основните области на приложение са криобиологията и репродуктивната медицина. Основният проблем, който се решава е свързан с обработка и селекция на сперматозоиди с най-висок репродуктивен потенциал.</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Модератори:</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rPr>
                <w:rFonts w:eastAsia="SimSun" w:cstheme="minorHAnsi"/>
                <w:bCs/>
                <w:sz w:val="20"/>
                <w:szCs w:val="20"/>
                <w:lang w:eastAsia="zh-CN"/>
              </w:rPr>
              <w:t>доц. д-р Карекин Есмерян, химик Теодор Гръков</w:t>
            </w:r>
          </w:p>
          <w:p w:rsidR="002A7205" w:rsidRDefault="00D93AB1">
            <w:pPr>
              <w:widowControl w:val="0"/>
              <w:spacing w:after="0" w:line="240" w:lineRule="auto"/>
              <w:jc w:val="center"/>
              <w:rPr>
                <w:rFonts w:asciiTheme="minorHAnsi" w:eastAsia="SimSun" w:hAnsiTheme="minorHAnsi" w:cstheme="minorHAnsi"/>
                <w:bCs/>
                <w:sz w:val="20"/>
                <w:szCs w:val="20"/>
                <w:highlight w:val="yellow"/>
                <w:lang w:eastAsia="zh-CN"/>
              </w:rPr>
            </w:pPr>
            <w:r>
              <w:rPr>
                <w:rFonts w:cs="Calibri"/>
                <w:bCs/>
                <w:sz w:val="20"/>
                <w:szCs w:val="20"/>
              </w:rPr>
              <w:t xml:space="preserve">Институт по физика на твърдото тяло на </w:t>
            </w:r>
            <w:r>
              <w:rPr>
                <w:rFonts w:cstheme="majorBidi"/>
                <w:sz w:val="20"/>
                <w:szCs w:val="20"/>
              </w:rPr>
              <w:t>Българска академия на науките</w:t>
            </w:r>
            <w:r>
              <w:rPr>
                <w:rFonts w:cs="Calibri"/>
                <w:bCs/>
                <w:sz w:val="20"/>
                <w:szCs w:val="20"/>
              </w:rPr>
              <w:t xml:space="preserve"> </w:t>
            </w:r>
          </w:p>
        </w:tc>
      </w:tr>
      <w:tr w:rsidR="002A7205" w:rsidTr="00825640">
        <w:trPr>
          <w:gridAfter w:val="1"/>
          <w:wAfter w:w="6" w:type="dxa"/>
        </w:trPr>
        <w:tc>
          <w:tcPr>
            <w:tcW w:w="241" w:type="dxa"/>
          </w:tcPr>
          <w:p w:rsidR="002A7205" w:rsidRDefault="002A7205">
            <w:pPr>
              <w:widowControl w:val="0"/>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jc w:val="center"/>
              <w:rPr>
                <w:rFonts w:asciiTheme="minorHAnsi" w:hAnsiTheme="minorHAnsi" w:cstheme="majorBidi"/>
                <w:b/>
                <w:bCs/>
                <w:sz w:val="20"/>
                <w:szCs w:val="20"/>
              </w:rPr>
            </w:pPr>
            <w:r>
              <w:rPr>
                <w:rFonts w:cstheme="majorBidi"/>
                <w:b/>
                <w:bCs/>
                <w:sz w:val="20"/>
                <w:szCs w:val="20"/>
              </w:rPr>
              <w:t>Неозойски растителни фосили от находища в България</w:t>
            </w:r>
          </w:p>
          <w:p w:rsidR="002A7205" w:rsidRDefault="00D93AB1">
            <w:pPr>
              <w:widowControl w:val="0"/>
              <w:jc w:val="both"/>
              <w:rPr>
                <w:rFonts w:asciiTheme="minorHAnsi" w:hAnsiTheme="minorHAnsi" w:cstheme="majorBidi"/>
                <w:sz w:val="20"/>
                <w:szCs w:val="20"/>
              </w:rPr>
            </w:pPr>
            <w:r>
              <w:rPr>
                <w:rFonts w:cstheme="majorBidi"/>
                <w:sz w:val="20"/>
                <w:szCs w:val="20"/>
              </w:rPr>
              <w:t>По време на демонстрационния щанд ще бъдат представени растителни фосили от находища в България с възраст от 35 до 5 милиона години. Презентацията ще включва различни фосилизирани растителни органи - листа, съцветия, дървесина. На посетителите ще бъдат обяснени различните начини за фосилизацията на растенията и различните типове растителни фосили. Също така, ще бъдат дискутирани предметът и задачите на науката палеоботаника, която изследва растителните фосили. Ще бъде отделено специално внимание на резултатите от палеоботаничните изследвания и информацията, която те ни предоставят. Най-важните от тях са разкриването на флората и растителността съществували на територията на България преди милиони години, тяхната еволюция и особеното им значение за реконструкцията на палеоклимата. Чрез представените растителни фосили, посетителите ще могат да се уверят в това, как в течение на милиони години, климатът на територията на България се е променил от тропичен до умереноконтинентален.</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Модератори:</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rPr>
                <w:rFonts w:eastAsia="SimSun" w:cstheme="minorHAnsi"/>
                <w:bCs/>
                <w:sz w:val="20"/>
                <w:szCs w:val="20"/>
                <w:lang w:eastAsia="zh-CN"/>
              </w:rPr>
              <w:t xml:space="preserve">доц. д-р Владимир Бозуков, ас. Анета Ламбевска-Христова, </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rPr>
                <w:rFonts w:cs="Calibri"/>
                <w:bCs/>
                <w:sz w:val="20"/>
                <w:szCs w:val="20"/>
              </w:rPr>
              <w:t xml:space="preserve">Институт по биоразнообразие и екосистемни изследвания на </w:t>
            </w:r>
            <w:r>
              <w:rPr>
                <w:rFonts w:cstheme="majorBidi"/>
                <w:sz w:val="20"/>
                <w:szCs w:val="20"/>
              </w:rPr>
              <w:t xml:space="preserve">Българска академия на науките, </w:t>
            </w:r>
            <w:r>
              <w:rPr>
                <w:rFonts w:eastAsia="SimSun" w:cstheme="minorHAnsi"/>
                <w:bCs/>
                <w:sz w:val="20"/>
                <w:szCs w:val="20"/>
                <w:lang w:eastAsia="zh-CN"/>
              </w:rPr>
              <w:t>Секция Палеоботаника и поленов анализ</w:t>
            </w:r>
          </w:p>
        </w:tc>
      </w:tr>
      <w:tr w:rsidR="002A7205" w:rsidTr="00825640">
        <w:trPr>
          <w:gridAfter w:val="1"/>
          <w:wAfter w:w="6" w:type="dxa"/>
        </w:trPr>
        <w:tc>
          <w:tcPr>
            <w:tcW w:w="241" w:type="dxa"/>
          </w:tcPr>
          <w:p w:rsidR="002A7205" w:rsidRDefault="002A7205">
            <w:pPr>
              <w:widowControl w:val="0"/>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jc w:val="center"/>
              <w:rPr>
                <w:rFonts w:asciiTheme="minorHAnsi" w:hAnsiTheme="minorHAnsi" w:cstheme="majorBidi"/>
                <w:b/>
                <w:bCs/>
                <w:sz w:val="20"/>
                <w:szCs w:val="20"/>
              </w:rPr>
            </w:pPr>
            <w:r>
              <w:rPr>
                <w:rFonts w:cstheme="majorBidi"/>
                <w:b/>
                <w:bCs/>
                <w:sz w:val="20"/>
                <w:szCs w:val="20"/>
              </w:rPr>
              <w:t>Дигитални проекти</w:t>
            </w: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На демонстрационния щанд на Института за литература към БАН (ИЛ-БАН) посетителите ще могат да се запознаят с дигиталните проекти, разработвани в последните години от научни екипи на института. Те съдържат интересни факти за български писатели, ръкописи, снимки, дигитализирани архиви и други любопитни аспекти на българската литература от IX до XXI век. Дигиталните проекти, които ще бъдат представени, съдържат материали и изследвания от различни епохи: от Средновековието (например „Scripta Bulgarica: дигитална библиотека за старобългарска книжнина“, „Славянският Физиолог“, „Супрасълски сборник“), през Възраждането („Енциклопедия „Българско възраждане“, „Културно-историческо наследство на Найден Геров“), до новата и съвременната българската литература („Дигитален речник на българската литература след Освобождението“, „Дигитална библиотека „Българска литературна критика“, „Прагматизъм и въображение: футуристични посоки на българската научна фантастика в периода XX – XIX век“) и др.</w:t>
            </w:r>
          </w:p>
          <w:p w:rsidR="002A7205" w:rsidRDefault="002A7205">
            <w:pPr>
              <w:widowControl w:val="0"/>
              <w:spacing w:after="0" w:line="240" w:lineRule="auto"/>
              <w:jc w:val="center"/>
              <w:rPr>
                <w:rFonts w:asciiTheme="minorHAnsi" w:hAnsiTheme="minorHAnsi" w:cstheme="majorBidi"/>
                <w:sz w:val="20"/>
                <w:szCs w:val="20"/>
              </w:rPr>
            </w:pP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Модератори:</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rPr>
                <w:rFonts w:eastAsia="SimSun" w:cstheme="minorHAnsi"/>
                <w:bCs/>
                <w:sz w:val="20"/>
                <w:szCs w:val="20"/>
                <w:lang w:eastAsia="zh-CN"/>
              </w:rPr>
              <w:t>гл. ас. д-р Елена Борисова; гл. ас. д-р Андриана Спасова; гл. ас. д-р Станка Петрова;</w:t>
            </w:r>
          </w:p>
          <w:p w:rsidR="002A7205" w:rsidRDefault="00D93AB1">
            <w:pPr>
              <w:widowControl w:val="0"/>
              <w:spacing w:after="0" w:line="240" w:lineRule="auto"/>
              <w:jc w:val="center"/>
              <w:rPr>
                <w:rFonts w:asciiTheme="minorHAnsi" w:eastAsia="SimSun" w:hAnsiTheme="minorHAnsi" w:cstheme="minorHAnsi"/>
                <w:bCs/>
                <w:sz w:val="20"/>
                <w:szCs w:val="20"/>
                <w:highlight w:val="yellow"/>
                <w:lang w:eastAsia="zh-CN"/>
              </w:rPr>
            </w:pPr>
            <w:r>
              <w:rPr>
                <w:rFonts w:cs="Calibri"/>
                <w:bCs/>
                <w:sz w:val="20"/>
                <w:szCs w:val="20"/>
              </w:rPr>
              <w:lastRenderedPageBreak/>
              <w:t xml:space="preserve">Институт за литература на </w:t>
            </w:r>
            <w:r>
              <w:rPr>
                <w:rFonts w:cstheme="majorBidi"/>
                <w:sz w:val="20"/>
                <w:szCs w:val="20"/>
              </w:rPr>
              <w:t>Българска академия на науките</w:t>
            </w:r>
          </w:p>
        </w:tc>
      </w:tr>
      <w:tr w:rsidR="002A7205" w:rsidTr="00825640">
        <w:trPr>
          <w:gridAfter w:val="1"/>
          <w:wAfter w:w="6" w:type="dxa"/>
        </w:trPr>
        <w:tc>
          <w:tcPr>
            <w:tcW w:w="241" w:type="dxa"/>
          </w:tcPr>
          <w:p w:rsidR="002A7205" w:rsidRDefault="002A7205">
            <w:pPr>
              <w:widowControl w:val="0"/>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jc w:val="center"/>
              <w:rPr>
                <w:rFonts w:asciiTheme="minorHAnsi" w:hAnsiTheme="minorHAnsi" w:cstheme="majorBidi"/>
                <w:b/>
                <w:bCs/>
                <w:sz w:val="20"/>
                <w:szCs w:val="20"/>
              </w:rPr>
            </w:pPr>
            <w:r>
              <w:rPr>
                <w:rFonts w:cstheme="majorBidi"/>
                <w:b/>
                <w:bCs/>
                <w:sz w:val="20"/>
                <w:szCs w:val="20"/>
              </w:rPr>
              <w:t xml:space="preserve"> „Дигитално разделение и социални неравенства: равнища, актьори и взаимодействия“</w:t>
            </w:r>
          </w:p>
          <w:p w:rsidR="002A7205" w:rsidRDefault="00D93AB1">
            <w:pPr>
              <w:widowControl w:val="0"/>
              <w:jc w:val="both"/>
              <w:rPr>
                <w:rFonts w:asciiTheme="minorHAnsi" w:hAnsiTheme="minorHAnsi" w:cstheme="majorBidi"/>
                <w:sz w:val="20"/>
                <w:szCs w:val="20"/>
              </w:rPr>
            </w:pPr>
            <w:r>
              <w:rPr>
                <w:rFonts w:cstheme="majorBidi"/>
                <w:sz w:val="20"/>
                <w:szCs w:val="20"/>
              </w:rPr>
              <w:t>Посетителите ще се запознаят с интердисциплинарния проект на Института по философия и социология, чиято цел е да бъдат изследвани възможностите за разширяване на реално извличаните офлайн ползи, за подобряване на жизнените шансове за различни категории потребители, за намаляване на социално-икономическите и социално-демографските неравенства посредством технологичния преход към дигитализация.</w:t>
            </w:r>
          </w:p>
          <w:p w:rsidR="002A7205" w:rsidRDefault="00D93AB1">
            <w:pPr>
              <w:widowControl w:val="0"/>
              <w:jc w:val="both"/>
              <w:rPr>
                <w:rFonts w:asciiTheme="minorHAnsi" w:hAnsiTheme="minorHAnsi" w:cstheme="majorBidi"/>
                <w:sz w:val="20"/>
                <w:szCs w:val="20"/>
              </w:rPr>
            </w:pPr>
            <w:r>
              <w:rPr>
                <w:rFonts w:cstheme="majorBidi"/>
                <w:sz w:val="20"/>
                <w:szCs w:val="20"/>
              </w:rPr>
              <w:t>Проектът е финансиран от Фонд „Научни изследвания“ по договор КП-06 ПН55/7 от 2021 г. с три годишен срок за изпълнение. Научният колектив включва: социолози, политолози, специалисти връзки с обществеността от ИФС при БАН, СУ „Св. Климент Охридски”, УНСС и Бургаския свободен университет.</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Модератори:</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rPr>
                <w:rFonts w:eastAsia="SimSun" w:cstheme="minorHAnsi"/>
                <w:bCs/>
                <w:sz w:val="20"/>
                <w:szCs w:val="20"/>
                <w:lang w:eastAsia="zh-CN"/>
              </w:rPr>
              <w:t>проф. Румяна Стоилова, гл. ас. Камелия Петкова, гл. ас. Стефан Марков</w:t>
            </w:r>
          </w:p>
          <w:p w:rsidR="002A7205" w:rsidRDefault="00D93AB1">
            <w:pPr>
              <w:widowControl w:val="0"/>
              <w:spacing w:after="0" w:line="240" w:lineRule="auto"/>
              <w:jc w:val="center"/>
              <w:rPr>
                <w:rFonts w:asciiTheme="minorHAnsi" w:hAnsiTheme="minorHAnsi"/>
                <w:sz w:val="20"/>
                <w:szCs w:val="20"/>
              </w:rPr>
            </w:pPr>
            <w:r>
              <w:rPr>
                <w:rFonts w:asciiTheme="minorHAnsi" w:hAnsiTheme="minorHAnsi"/>
                <w:sz w:val="20"/>
                <w:szCs w:val="20"/>
              </w:rPr>
              <w:t xml:space="preserve">Институт по философия и социология на </w:t>
            </w:r>
            <w:r>
              <w:rPr>
                <w:rFonts w:cstheme="majorBidi"/>
                <w:sz w:val="20"/>
                <w:szCs w:val="20"/>
              </w:rPr>
              <w:t>Българска академия на науките</w:t>
            </w:r>
            <w:r>
              <w:rPr>
                <w:rFonts w:asciiTheme="minorHAnsi" w:hAnsiTheme="minorHAnsi"/>
                <w:sz w:val="20"/>
                <w:szCs w:val="20"/>
              </w:rPr>
              <w:t xml:space="preserve">, </w:t>
            </w:r>
          </w:p>
          <w:p w:rsidR="002A7205" w:rsidRDefault="00D93AB1">
            <w:pPr>
              <w:widowControl w:val="0"/>
              <w:spacing w:after="0" w:line="240" w:lineRule="auto"/>
              <w:jc w:val="center"/>
              <w:rPr>
                <w:rFonts w:asciiTheme="minorHAnsi" w:eastAsia="SimSun" w:hAnsiTheme="minorHAnsi" w:cstheme="minorHAnsi"/>
                <w:bCs/>
                <w:sz w:val="20"/>
                <w:szCs w:val="20"/>
                <w:highlight w:val="yellow"/>
                <w:lang w:eastAsia="zh-CN"/>
              </w:rPr>
            </w:pPr>
            <w:r>
              <w:rPr>
                <w:rFonts w:asciiTheme="minorHAnsi" w:hAnsiTheme="minorHAnsi"/>
                <w:sz w:val="20"/>
                <w:szCs w:val="20"/>
              </w:rPr>
              <w:t>Секция „Стратификация, неравенства и мобилност“</w:t>
            </w:r>
          </w:p>
        </w:tc>
      </w:tr>
      <w:tr w:rsidR="002A7205" w:rsidTr="00825640">
        <w:trPr>
          <w:gridAfter w:val="1"/>
          <w:wAfter w:w="6" w:type="dxa"/>
        </w:trPr>
        <w:tc>
          <w:tcPr>
            <w:tcW w:w="241" w:type="dxa"/>
          </w:tcPr>
          <w:p w:rsidR="002A7205" w:rsidRDefault="002A7205">
            <w:pPr>
              <w:widowControl w:val="0"/>
              <w:spacing w:after="0" w:line="240" w:lineRule="auto"/>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Биофизични методи в биомедицината</w:t>
            </w:r>
          </w:p>
          <w:p w:rsidR="002A7205" w:rsidRDefault="002A7205">
            <w:pPr>
              <w:widowControl w:val="0"/>
              <w:spacing w:after="0" w:line="240" w:lineRule="auto"/>
              <w:jc w:val="center"/>
              <w:rPr>
                <w:rFonts w:asciiTheme="minorHAnsi" w:hAnsiTheme="minorHAnsi" w:cstheme="majorBidi"/>
                <w:b/>
                <w:bCs/>
                <w:sz w:val="20"/>
                <w:szCs w:val="20"/>
              </w:rPr>
            </w:pP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 xml:space="preserve">Биофизичните методи, използвани в биомедицината, предоставят ценна информация за взаимовръзките и промените на атомно/молекулно ниво в биологичните системи. Тези методи разширяват възможността за по-задълбочена оценка и интерпретация на установени отклонения в структурните и функционални характеристики на биофлуиди, клетки, тъкани и системи в организма, както и реакциите им на прилагани терапии и лекарствени препарати. </w:t>
            </w: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Диференциалната сканираща калориметрия и атомно-силовата микроскопия са част от методиките, които се разработват в секция „Биомакромолекули и биомолекулни взаимодействия“ към ИБФБМИ-БАН за идентифициране на нови биофизични маркери за диагностика на онкологични и хематологични заболявания, високорискова бременност, невродегенеративни и други патологии.</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Модератори:</w:t>
            </w:r>
          </w:p>
          <w:p w:rsidR="002A7205" w:rsidRDefault="00D93AB1">
            <w:pPr>
              <w:widowControl w:val="0"/>
              <w:spacing w:after="0" w:line="240" w:lineRule="auto"/>
              <w:jc w:val="center"/>
              <w:rPr>
                <w:rFonts w:asciiTheme="minorHAnsi" w:eastAsia="SimSun" w:hAnsiTheme="minorHAnsi" w:cstheme="minorHAnsi"/>
                <w:bCs/>
                <w:sz w:val="20"/>
                <w:szCs w:val="20"/>
                <w:highlight w:val="yellow"/>
                <w:lang w:eastAsia="zh-CN"/>
              </w:rPr>
            </w:pPr>
            <w:r>
              <w:rPr>
                <w:rFonts w:eastAsia="SimSun" w:cstheme="minorHAnsi"/>
                <w:bCs/>
                <w:sz w:val="20"/>
                <w:szCs w:val="20"/>
                <w:lang w:eastAsia="zh-CN"/>
              </w:rPr>
              <w:t>гл. ас. Августина Данаилова; ас. Ариана Лангари</w:t>
            </w:r>
            <w:r>
              <w:rPr>
                <w:rFonts w:eastAsia="SimSun" w:cstheme="minorHAnsi"/>
                <w:bCs/>
                <w:sz w:val="20"/>
                <w:szCs w:val="20"/>
                <w:lang w:eastAsia="zh-CN"/>
              </w:rPr>
              <w:br/>
            </w:r>
            <w:r>
              <w:rPr>
                <w:rFonts w:asciiTheme="minorHAnsi" w:hAnsiTheme="minorHAnsi"/>
                <w:sz w:val="20"/>
                <w:szCs w:val="20"/>
              </w:rPr>
              <w:t xml:space="preserve">Институт по биофизика и биомедицинско инженерство на </w:t>
            </w:r>
            <w:r>
              <w:rPr>
                <w:rFonts w:cstheme="majorBidi"/>
                <w:sz w:val="20"/>
                <w:szCs w:val="20"/>
              </w:rPr>
              <w:t>Българска академия на науките</w:t>
            </w:r>
            <w:r>
              <w:rPr>
                <w:rFonts w:asciiTheme="minorHAnsi" w:hAnsiTheme="minorHAnsi"/>
                <w:sz w:val="20"/>
                <w:szCs w:val="20"/>
              </w:rPr>
              <w:t>, Секция "Биомакромолекули и биомолекулни взаимодействия"</w:t>
            </w:r>
          </w:p>
        </w:tc>
      </w:tr>
      <w:tr w:rsidR="002A7205" w:rsidTr="00825640">
        <w:trPr>
          <w:gridAfter w:val="1"/>
          <w:wAfter w:w="6" w:type="dxa"/>
        </w:trPr>
        <w:tc>
          <w:tcPr>
            <w:tcW w:w="241" w:type="dxa"/>
          </w:tcPr>
          <w:p w:rsidR="002A7205" w:rsidRDefault="002A7205">
            <w:pPr>
              <w:widowControl w:val="0"/>
              <w:spacing w:after="0" w:line="240" w:lineRule="auto"/>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theme="majorBidi"/>
                <w:b/>
                <w:bCs/>
                <w:sz w:val="20"/>
                <w:szCs w:val="20"/>
              </w:rPr>
            </w:pPr>
            <w:r>
              <w:rPr>
                <w:rFonts w:cstheme="majorBidi"/>
                <w:b/>
                <w:bCs/>
                <w:sz w:val="20"/>
                <w:szCs w:val="20"/>
              </w:rPr>
              <w:t>Фотосинтезата - източник на живот</w:t>
            </w:r>
          </w:p>
          <w:p w:rsidR="00517925" w:rsidRDefault="00517925">
            <w:pPr>
              <w:widowControl w:val="0"/>
              <w:spacing w:after="0" w:line="240" w:lineRule="auto"/>
              <w:jc w:val="center"/>
              <w:rPr>
                <w:rFonts w:asciiTheme="minorHAnsi" w:hAnsiTheme="minorHAnsi" w:cstheme="majorBidi"/>
                <w:b/>
                <w:bCs/>
                <w:sz w:val="20"/>
                <w:szCs w:val="20"/>
              </w:rPr>
            </w:pP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Фотосинтезата е единственият процес в природата, който осигурява органични съединения и кислород за живота на Земята, като същевременно редуцира количеството на въглероден диоксид в атмосферата. Глобалната промяна на климата и повишаването на замърсяванията в почвите и водите оказват неблагоприятно въздействие върху фотосинтетичните процеси и повлияват негативно развитието на растенията и добива на икономически важни култури. Изучаването на механизмите на повреждане, аклиматизация и адаптация на фотосинтезиращите организми към абиотичен стрес: екстремални температури, силна светлина, ултравиолетово лъчение,  засоляване, тежки метали, хербициди и др. са особено актуални и полезни за изграждането на правилна стратегия за създаване на по-устойчиви и високопродуктивни растителни видове и селскостопански култури, важни за изхранването на непрекъснато увеличаващото се население на земята, за качеството и продължителността на живота на хората.</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Модератори:</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rPr>
                <w:rFonts w:eastAsia="SimSun" w:cstheme="minorHAnsi"/>
                <w:bCs/>
                <w:sz w:val="20"/>
                <w:szCs w:val="20"/>
                <w:lang w:eastAsia="zh-CN"/>
              </w:rPr>
              <w:t>гл. aс. Георги Рашков, специалист Преслава Борисова</w:t>
            </w:r>
          </w:p>
          <w:p w:rsidR="002A7205" w:rsidRDefault="00D93AB1">
            <w:pPr>
              <w:widowControl w:val="0"/>
              <w:spacing w:after="0" w:line="240" w:lineRule="auto"/>
              <w:jc w:val="center"/>
              <w:rPr>
                <w:rFonts w:asciiTheme="minorHAnsi" w:hAnsiTheme="minorHAnsi"/>
                <w:sz w:val="20"/>
                <w:szCs w:val="20"/>
              </w:rPr>
            </w:pPr>
            <w:r>
              <w:rPr>
                <w:rFonts w:asciiTheme="minorHAnsi" w:hAnsiTheme="minorHAnsi"/>
                <w:sz w:val="20"/>
                <w:szCs w:val="20"/>
              </w:rPr>
              <w:t xml:space="preserve">Институт по биофизика и биомедицинско инженерство на </w:t>
            </w:r>
            <w:r>
              <w:rPr>
                <w:rFonts w:cstheme="majorBidi"/>
                <w:sz w:val="20"/>
                <w:szCs w:val="20"/>
              </w:rPr>
              <w:t>Българска академия на науките</w:t>
            </w:r>
            <w:r>
              <w:rPr>
                <w:rFonts w:asciiTheme="minorHAnsi" w:hAnsiTheme="minorHAnsi"/>
                <w:sz w:val="20"/>
                <w:szCs w:val="20"/>
              </w:rPr>
              <w:t xml:space="preserve">, </w:t>
            </w:r>
          </w:p>
          <w:p w:rsidR="002A7205" w:rsidRDefault="00D93AB1">
            <w:pPr>
              <w:widowControl w:val="0"/>
              <w:spacing w:after="0" w:line="240" w:lineRule="auto"/>
              <w:jc w:val="center"/>
              <w:rPr>
                <w:rFonts w:asciiTheme="minorHAnsi" w:eastAsia="SimSun" w:hAnsiTheme="minorHAnsi" w:cstheme="minorHAnsi"/>
                <w:bCs/>
                <w:sz w:val="20"/>
                <w:szCs w:val="20"/>
                <w:highlight w:val="yellow"/>
                <w:lang w:eastAsia="zh-CN"/>
              </w:rPr>
            </w:pPr>
            <w:r>
              <w:rPr>
                <w:rFonts w:asciiTheme="minorHAnsi" w:hAnsiTheme="minorHAnsi"/>
                <w:sz w:val="20"/>
                <w:szCs w:val="20"/>
              </w:rPr>
              <w:t>Секция „Фотовъзбудими мембрани“</w:t>
            </w:r>
          </w:p>
        </w:tc>
      </w:tr>
      <w:tr w:rsidR="002A7205" w:rsidTr="00825640">
        <w:trPr>
          <w:gridAfter w:val="1"/>
          <w:wAfter w:w="6" w:type="dxa"/>
        </w:trPr>
        <w:tc>
          <w:tcPr>
            <w:tcW w:w="241" w:type="dxa"/>
          </w:tcPr>
          <w:p w:rsidR="002A7205" w:rsidRDefault="002A7205">
            <w:pPr>
              <w:widowControl w:val="0"/>
              <w:spacing w:after="0" w:line="240" w:lineRule="auto"/>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theme="majorBidi"/>
                <w:b/>
                <w:bCs/>
                <w:sz w:val="20"/>
                <w:szCs w:val="20"/>
              </w:rPr>
            </w:pPr>
            <w:r>
              <w:rPr>
                <w:rFonts w:cstheme="majorBidi"/>
                <w:b/>
                <w:bCs/>
                <w:sz w:val="20"/>
                <w:szCs w:val="20"/>
              </w:rPr>
              <w:t>Проучване влиянието на мелатониновия дефицит върху регулацията на сигнални пътища свързани с патофиозиологията на невродегенеративни заболявания и стареене</w:t>
            </w:r>
          </w:p>
          <w:p w:rsidR="00517925" w:rsidRDefault="00517925">
            <w:pPr>
              <w:widowControl w:val="0"/>
              <w:spacing w:after="0" w:line="240" w:lineRule="auto"/>
              <w:jc w:val="center"/>
              <w:rPr>
                <w:rFonts w:asciiTheme="minorHAnsi" w:hAnsiTheme="minorHAnsi" w:cstheme="majorBidi"/>
                <w:b/>
                <w:bCs/>
                <w:sz w:val="20"/>
                <w:szCs w:val="20"/>
              </w:rPr>
            </w:pP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 xml:space="preserve">Със застаряването на населението в световен мащаб e необходимо да се обърне сериозно внимание на здравеопазването за възрастни хора и неврологичните усложнения, свързани с възрастта, които са често срещани и оказват влияние върху качеството на живот на индивида. Липсата на достатъчно научни знания за механизмите на невродегенеративните заболявания се явява пречка за разработването на ефикасни терапевтични подходи. Поради тази причина се налага изследването на </w:t>
            </w:r>
            <w:r>
              <w:rPr>
                <w:rFonts w:cstheme="majorBidi"/>
                <w:sz w:val="20"/>
                <w:szCs w:val="20"/>
              </w:rPr>
              <w:lastRenderedPageBreak/>
              <w:t>молекулярните аспекти на генезиса на съответното заболяване, за да бъдат разработени ефективни диагностични и терапевтични стратегии, което е и целта на настоящите научни изследвания. Това би спомогнало за разработване на мултимодални стратегии в здравеопазването, които могат да спомогнат за качеството и продължителността на живота.</w:t>
            </w:r>
          </w:p>
          <w:p w:rsidR="002A7205" w:rsidRDefault="00D93AB1">
            <w:pPr>
              <w:widowControl w:val="0"/>
              <w:spacing w:after="0" w:line="240" w:lineRule="auto"/>
              <w:jc w:val="both"/>
              <w:rPr>
                <w:rFonts w:asciiTheme="minorHAnsi" w:hAnsiTheme="minorHAnsi" w:cstheme="majorBidi"/>
                <w:b/>
                <w:bCs/>
                <w:sz w:val="20"/>
                <w:szCs w:val="20"/>
              </w:rPr>
            </w:pPr>
            <w:r>
              <w:rPr>
                <w:rFonts w:cstheme="majorBidi"/>
                <w:sz w:val="20"/>
                <w:szCs w:val="20"/>
              </w:rPr>
              <w:t>Изследванията са  насочени към установяване на влиянието на мелатониновия дефицит върху регулацията на сфинголипидния и Akt сигнални пътища регулиращи клетъчното оцеляване с цел разработването на комбинирани терапевтични подходи и намиране на надеждни ранни диагностични биомаркери за невродегенеративни заболявания и стареене, което би повишило ефикасността на терапията</w:t>
            </w:r>
          </w:p>
          <w:p w:rsidR="002A7205" w:rsidRDefault="002A7205">
            <w:pPr>
              <w:widowControl w:val="0"/>
              <w:spacing w:after="0" w:line="240" w:lineRule="auto"/>
              <w:jc w:val="both"/>
              <w:rPr>
                <w:rFonts w:asciiTheme="minorHAnsi" w:hAnsiTheme="minorHAnsi" w:cstheme="majorBidi"/>
                <w:b/>
                <w:bCs/>
                <w:sz w:val="20"/>
                <w:szCs w:val="20"/>
              </w:rPr>
            </w:pP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Модератори:</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rPr>
                <w:rFonts w:eastAsia="SimSun" w:cstheme="minorHAnsi"/>
                <w:bCs/>
                <w:sz w:val="20"/>
                <w:szCs w:val="20"/>
                <w:lang w:eastAsia="zh-CN"/>
              </w:rPr>
              <w:t>ас. Ирина Георгиева, д-р Соня Апостолова, проф. Румяна Цонева</w:t>
            </w:r>
          </w:p>
          <w:p w:rsidR="002A7205" w:rsidRDefault="00D93AB1">
            <w:pPr>
              <w:widowControl w:val="0"/>
              <w:spacing w:after="0" w:line="240" w:lineRule="auto"/>
              <w:jc w:val="center"/>
              <w:rPr>
                <w:rFonts w:asciiTheme="minorHAnsi" w:eastAsia="SimSun" w:hAnsiTheme="minorHAnsi" w:cstheme="minorHAnsi"/>
                <w:bCs/>
                <w:sz w:val="20"/>
                <w:szCs w:val="20"/>
                <w:highlight w:val="yellow"/>
                <w:lang w:eastAsia="zh-CN"/>
              </w:rPr>
            </w:pPr>
            <w:r>
              <w:rPr>
                <w:rFonts w:asciiTheme="minorHAnsi" w:hAnsiTheme="minorHAnsi"/>
                <w:sz w:val="20"/>
                <w:szCs w:val="20"/>
              </w:rPr>
              <w:t xml:space="preserve">Институт по биофизика и биомедицинско инженерство на </w:t>
            </w:r>
            <w:r>
              <w:rPr>
                <w:rFonts w:cstheme="majorBidi"/>
                <w:sz w:val="20"/>
                <w:szCs w:val="20"/>
              </w:rPr>
              <w:t>Българска академия на науките</w:t>
            </w:r>
            <w:r>
              <w:rPr>
                <w:rFonts w:asciiTheme="minorHAnsi" w:hAnsiTheme="minorHAnsi"/>
                <w:sz w:val="20"/>
                <w:szCs w:val="20"/>
              </w:rPr>
              <w:t>, Лаборатория „Трансмембранна сигнализация“</w:t>
            </w:r>
          </w:p>
        </w:tc>
      </w:tr>
      <w:tr w:rsidR="002A7205" w:rsidTr="00825640">
        <w:trPr>
          <w:gridAfter w:val="1"/>
          <w:wAfter w:w="6" w:type="dxa"/>
        </w:trPr>
        <w:tc>
          <w:tcPr>
            <w:tcW w:w="241" w:type="dxa"/>
          </w:tcPr>
          <w:p w:rsidR="002A7205" w:rsidRDefault="002A7205">
            <w:pPr>
              <w:widowControl w:val="0"/>
              <w:spacing w:after="0" w:line="240" w:lineRule="auto"/>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Ролята на светлината в подобряването на съвременните ортопедични импланти</w:t>
            </w:r>
          </w:p>
          <w:p w:rsidR="002A7205" w:rsidRDefault="002A7205">
            <w:pPr>
              <w:widowControl w:val="0"/>
              <w:spacing w:after="0" w:line="240" w:lineRule="auto"/>
              <w:jc w:val="center"/>
              <w:rPr>
                <w:rFonts w:asciiTheme="minorHAnsi" w:hAnsiTheme="minorHAnsi" w:cstheme="majorBidi"/>
                <w:b/>
                <w:bCs/>
                <w:sz w:val="20"/>
                <w:szCs w:val="20"/>
              </w:rPr>
            </w:pP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 xml:space="preserve">В последните години нуждата от ортопедични импланти с цел подобряване качеството на живот на хората е нараснала драстично. Въпреки непрестанното развитие в дизайна на имплантите, все още съществуват недостатъци, които могат да наложат ревизионни хирургични намеси или да доведат до отхвърляне на импланта от тялото. Основна причина за тези ситуации е възникването на инфекции вследствие бактериално колонизиране на ортопедичния имплант. Една такава инфекция може да доведе до антибиотична резистентност на колонизиращите бактерии и да влоши състоянието на даден пациент. Ето затова има сериозна необходимост от разработване на антибактериални повърхности, които могат да предотвратят захващането на микроби към импланта без да се налага използването на антибиотици. С такава задача се е заел нашият мултидисциплинарен изследователски екип от 15 младши изследователи, работещи в повече от 10 института в Европа, като част от европейския проект “AIMed (Antimicrobial Integrated Methodologies). Специфичната задача на българския екип включва използването на лазери, генериращи импулси с продължителност 0.0000000000001 секунди (100 фемтосекунди). Такъв тип лазери ни позволяват да модифицираме повърхностите на различни биосъвместими материали като можем да променяме едновременно тяхната морфология и химична структура. До момента, нашите резултати показват, че повърхнинно третирани материали могат да предотвратят захващането на бактерии като същевременно стимулират растежа на костни клетки. Екипът на нашия европейски проект вярва, че подходът ни може да спомогне развитието на научните постижения в областта на регенеративната медицина и да допринесе за подобряване качеството на живот на хората. </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Модератори:</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t>Емил Филипов, Данте Мария Ачети</w:t>
            </w:r>
          </w:p>
          <w:p w:rsidR="002A7205" w:rsidRDefault="00D93AB1">
            <w:pPr>
              <w:widowControl w:val="0"/>
              <w:spacing w:after="0" w:line="240" w:lineRule="auto"/>
              <w:jc w:val="center"/>
              <w:rPr>
                <w:rFonts w:asciiTheme="minorHAnsi" w:eastAsia="SimSun" w:hAnsiTheme="minorHAnsi" w:cstheme="minorHAnsi"/>
                <w:bCs/>
                <w:sz w:val="20"/>
                <w:szCs w:val="20"/>
                <w:highlight w:val="yellow"/>
                <w:lang w:eastAsia="zh-CN"/>
              </w:rPr>
            </w:pPr>
            <w:r>
              <w:rPr>
                <w:rFonts w:asciiTheme="minorHAnsi" w:hAnsiTheme="minorHAnsi"/>
                <w:sz w:val="20"/>
                <w:szCs w:val="20"/>
              </w:rPr>
              <w:t xml:space="preserve">Институт по електроника на </w:t>
            </w:r>
            <w:r>
              <w:rPr>
                <w:rFonts w:cstheme="majorBidi"/>
                <w:sz w:val="20"/>
                <w:szCs w:val="20"/>
              </w:rPr>
              <w:t>Българска академия на науките</w:t>
            </w:r>
          </w:p>
        </w:tc>
      </w:tr>
      <w:tr w:rsidR="002A7205" w:rsidTr="00825640">
        <w:trPr>
          <w:gridAfter w:val="1"/>
          <w:wAfter w:w="6" w:type="dxa"/>
        </w:trPr>
        <w:tc>
          <w:tcPr>
            <w:tcW w:w="241" w:type="dxa"/>
          </w:tcPr>
          <w:p w:rsidR="002A7205" w:rsidRDefault="002A7205">
            <w:pPr>
              <w:widowControl w:val="0"/>
              <w:spacing w:after="0" w:line="240" w:lineRule="auto"/>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С какво се хранят дъждосвирцовите птици на морския бряг? Как съвременните ДНК методи могат да ни помогнат да разберем повече за живота на птиците?</w:t>
            </w: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Дъждосвирцовите птици в България са представени от гнездящи и мигриращи видове. Сребристата булка (Pluvialis squatarola), като един от тях, е мигриращ вид за нашата страна. С настоящото проучване, изследваме хранителните запаси по пясъчна ивица на българското черноморско крайбрежие и качествения състав на храната на този защитен от българското законодателство вид. Демонстрираме употребата на класически и съвременни молекулярни методи (ДНК метабаркодинг) за изясняване на тази сложна екологична тематика.</w:t>
            </w:r>
          </w:p>
          <w:p w:rsidR="002A7205" w:rsidRDefault="002A7205">
            <w:pPr>
              <w:widowControl w:val="0"/>
              <w:spacing w:after="0" w:line="240" w:lineRule="auto"/>
              <w:jc w:val="both"/>
              <w:rPr>
                <w:rFonts w:asciiTheme="minorHAnsi" w:hAnsiTheme="minorHAnsi" w:cstheme="majorBidi"/>
                <w:sz w:val="20"/>
                <w:szCs w:val="20"/>
              </w:rPr>
            </w:pP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Работата е финансирана от:</w:t>
            </w: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•Докторантска програма на Институт по биоразнообразие и екосистемни изследвания – БАН;</w:t>
            </w: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•Българска фондация биоразнообразие – Проект за подкрепа на дипломни работи "Game Over? Do not let climate change end the game" (Договор за спонсорство No. 15/18.02.2021);</w:t>
            </w: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•Фонд научни изследвания – Финансиране на фундаментални научни изследвания на млади учени и постдокторанти – 2021 г. (Проект KP-06-M51/3 /12.11.2021).</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b/>
                <w:bCs/>
                <w:sz w:val="20"/>
                <w:szCs w:val="20"/>
              </w:rPr>
              <w:t>Модератор:</w:t>
            </w:r>
          </w:p>
          <w:p w:rsidR="002A7205" w:rsidRDefault="00D93AB1">
            <w:pPr>
              <w:widowControl w:val="0"/>
              <w:spacing w:after="0" w:line="240" w:lineRule="auto"/>
              <w:jc w:val="center"/>
              <w:rPr>
                <w:sz w:val="20"/>
                <w:szCs w:val="20"/>
              </w:rPr>
            </w:pPr>
            <w:r>
              <w:rPr>
                <w:sz w:val="20"/>
                <w:szCs w:val="20"/>
              </w:rPr>
              <w:t xml:space="preserve">д-р Стефания Клайн </w:t>
            </w:r>
          </w:p>
          <w:p w:rsidR="002A7205" w:rsidRDefault="00D93AB1">
            <w:pPr>
              <w:widowControl w:val="0"/>
              <w:spacing w:after="0" w:line="240" w:lineRule="auto"/>
              <w:jc w:val="center"/>
              <w:rPr>
                <w:rFonts w:asciiTheme="minorHAnsi" w:hAnsiTheme="minorHAnsi" w:cstheme="majorBidi"/>
                <w:sz w:val="20"/>
                <w:szCs w:val="20"/>
              </w:rPr>
            </w:pPr>
            <w:r>
              <w:rPr>
                <w:rFonts w:cstheme="majorBidi"/>
                <w:sz w:val="20"/>
                <w:szCs w:val="20"/>
              </w:rPr>
              <w:t>Институт по биоразнообразие и екосистемни изследвания на Българска академия на науките</w:t>
            </w:r>
          </w:p>
        </w:tc>
      </w:tr>
      <w:tr w:rsidR="002A7205" w:rsidTr="00825640">
        <w:trPr>
          <w:gridAfter w:val="1"/>
          <w:wAfter w:w="6" w:type="dxa"/>
        </w:trPr>
        <w:tc>
          <w:tcPr>
            <w:tcW w:w="241" w:type="dxa"/>
          </w:tcPr>
          <w:p w:rsidR="002A7205" w:rsidRDefault="002A7205">
            <w:pPr>
              <w:widowControl w:val="0"/>
              <w:spacing w:after="0" w:line="240" w:lineRule="auto"/>
              <w:jc w:val="center"/>
              <w:rPr>
                <w:rFonts w:asciiTheme="minorHAnsi" w:hAnsiTheme="minorHAnsi" w:cstheme="majorBidi"/>
                <w:b/>
                <w:bCs/>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cstheme="majorBidi"/>
                <w:b/>
                <w:bCs/>
                <w:sz w:val="20"/>
                <w:szCs w:val="20"/>
              </w:rPr>
            </w:pPr>
            <w:r>
              <w:rPr>
                <w:rFonts w:cstheme="majorBidi"/>
                <w:b/>
                <w:bCs/>
                <w:sz w:val="20"/>
                <w:szCs w:val="20"/>
              </w:rPr>
              <w:t>Нови нанокомпозитни полимерни мембрани за електролитни приложения</w:t>
            </w:r>
          </w:p>
          <w:p w:rsidR="00517925" w:rsidRDefault="00517925">
            <w:pPr>
              <w:widowControl w:val="0"/>
              <w:spacing w:after="0" w:line="240" w:lineRule="auto"/>
              <w:jc w:val="center"/>
              <w:rPr>
                <w:rFonts w:asciiTheme="minorHAnsi" w:hAnsiTheme="minorHAnsi" w:cstheme="majorBidi"/>
                <w:b/>
                <w:bCs/>
                <w:sz w:val="20"/>
                <w:szCs w:val="20"/>
              </w:rPr>
            </w:pP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Получаването и характеризирането на нови типове инженерни материали, притежаващи изключителни свойства, са обект на значителен интерес от научната общност. В този контекст „стратегическите“ проводими полимерни системи, съчетаващи пластичност с висок електрически транспорт, достигнаха висок етап на развитие в редица академични и промишлени лаборатории. Струва си да се спомене, че интересът към полимерните мембрани за приложения с твърди електролити нарасна през последните десетилетия, заедно с разработването на нови високопроизводителни устройства за съхранение на енергия. Сред различните полимерни, системи електролитите на базата на полиетилен оксид (PEO) са най-широко изследваните системи, които обикновено се наричат комплекси без разтворители PEO/сол. Въпреки това, един от най-обещаващите алтернативни избори за преодоляване на недостатъците на полимерните електролити от PEO е методът на смесване на полимери, който може да доведе до полимерни електролити със стабилни показатели. Нашето изследване се фокусира върху получаването на смесени нанокомпозитни полимерни електролитни системи чрез включване на различни нано-пълнители и натриеви и магнезиеви йони в домакина от смесващите се полимери. Свободно стоящите и твърди нанокомпозитни полимерни смесени електролити бяха получавани чрез следване на конвенционална техника за отливане от разтвор. Всички нанокомпозитни полимери бяха характеризирани с помощта на рентгенова дифракция, инфрачервена Фурие спектроскопия, сканираща електронна микроскопия, микро-Раман, диференциална сканираща калориметрия и изследвания на електрохимичния импеданс, за да се разбере структурата, термичната стабилност и синергичното взаимодействие между полимер/полимер и полимер /йонните взаимодействия, които възникват в домакина от полимерните електролити.</w:t>
            </w:r>
          </w:p>
          <w:p w:rsidR="002A7205" w:rsidRDefault="00D93AB1">
            <w:pPr>
              <w:widowControl w:val="0"/>
              <w:spacing w:after="0" w:line="240" w:lineRule="auto"/>
              <w:jc w:val="both"/>
              <w:rPr>
                <w:rFonts w:asciiTheme="minorHAnsi" w:hAnsiTheme="minorHAnsi" w:cstheme="majorBidi"/>
                <w:sz w:val="20"/>
                <w:szCs w:val="20"/>
              </w:rPr>
            </w:pPr>
            <w:r>
              <w:rPr>
                <w:rFonts w:cstheme="majorBidi"/>
                <w:sz w:val="20"/>
                <w:szCs w:val="20"/>
              </w:rPr>
              <w:t>С финансовата подкрепа на Фонд „Научни изследвания“ в рамките на Националната научна програма „Петър Берон и НИЕ“, договор № KP-06-DB-1/16.12.2019 г. Проект: „Перспективни нанокомпозитни полимерни мембрани: получаване и характеризиране за Na, Mg-йони проводящ електролит, протонен обмен и хромогенни приложения“.</w:t>
            </w:r>
          </w:p>
          <w:p w:rsidR="002A7205" w:rsidRDefault="00D93AB1">
            <w:pPr>
              <w:widowControl w:val="0"/>
              <w:spacing w:after="0" w:line="240" w:lineRule="auto"/>
              <w:jc w:val="center"/>
              <w:rPr>
                <w:rFonts w:asciiTheme="minorHAnsi" w:eastAsia="SimSun" w:hAnsiTheme="minorHAnsi" w:cstheme="minorHAnsi"/>
                <w:b/>
                <w:sz w:val="20"/>
                <w:szCs w:val="20"/>
                <w:lang w:eastAsia="zh-CN"/>
              </w:rPr>
            </w:pPr>
            <w:r>
              <w:rPr>
                <w:rFonts w:eastAsia="SimSun" w:cstheme="minorHAnsi"/>
                <w:b/>
                <w:sz w:val="20"/>
                <w:szCs w:val="20"/>
                <w:lang w:eastAsia="zh-CN"/>
              </w:rPr>
              <w:t>Модератори:</w:t>
            </w:r>
          </w:p>
          <w:p w:rsidR="002A7205" w:rsidRDefault="00D93AB1">
            <w:pPr>
              <w:widowControl w:val="0"/>
              <w:spacing w:after="0" w:line="240" w:lineRule="auto"/>
              <w:jc w:val="center"/>
              <w:rPr>
                <w:rFonts w:asciiTheme="minorHAnsi" w:eastAsia="SimSun" w:hAnsiTheme="minorHAnsi" w:cstheme="minorHAnsi"/>
                <w:bCs/>
                <w:sz w:val="20"/>
                <w:szCs w:val="20"/>
                <w:lang w:eastAsia="zh-CN"/>
              </w:rPr>
            </w:pPr>
            <w:r>
              <w:rPr>
                <w:rFonts w:eastAsia="SimSun" w:cstheme="minorHAnsi"/>
                <w:bCs/>
                <w:sz w:val="20"/>
                <w:szCs w:val="20"/>
                <w:lang w:eastAsia="zh-CN"/>
              </w:rPr>
              <w:t>проф. дфн Йордан Маринов, д-р Хари Кришна Кодуру</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sz w:val="20"/>
                <w:szCs w:val="20"/>
              </w:rPr>
              <w:t>Институт по физика на твърдото тяло на Българска академия на науките, Лаборатория „Течни кристали и физика на меката материя“</w:t>
            </w:r>
          </w:p>
        </w:tc>
      </w:tr>
      <w:tr w:rsidR="002A7205" w:rsidTr="00825640">
        <w:trPr>
          <w:gridAfter w:val="1"/>
          <w:wAfter w:w="6" w:type="dxa"/>
        </w:trPr>
        <w:tc>
          <w:tcPr>
            <w:tcW w:w="241" w:type="dxa"/>
          </w:tcPr>
          <w:p w:rsidR="002A7205" w:rsidRDefault="002A7205">
            <w:pPr>
              <w:widowControl w:val="0"/>
              <w:jc w:val="center"/>
              <w:rPr>
                <w:rFonts w:asciiTheme="minorHAnsi" w:hAnsiTheme="minorHAnsi"/>
                <w:b/>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jc w:val="center"/>
              <w:rPr>
                <w:rFonts w:asciiTheme="minorHAnsi" w:hAnsiTheme="minorHAnsi"/>
                <w:b/>
                <w:sz w:val="20"/>
                <w:szCs w:val="20"/>
              </w:rPr>
            </w:pPr>
            <w:r>
              <w:rPr>
                <w:rFonts w:asciiTheme="minorHAnsi" w:hAnsiTheme="minorHAnsi"/>
                <w:b/>
                <w:sz w:val="20"/>
                <w:szCs w:val="20"/>
              </w:rPr>
              <w:t>Регенеративна медицина - перспективи и тенденции в напредналите технологии за имплантируеми биоматериали</w:t>
            </w:r>
          </w:p>
          <w:p w:rsidR="002A7205" w:rsidRDefault="00D93AB1">
            <w:pPr>
              <w:widowControl w:val="0"/>
              <w:jc w:val="both"/>
              <w:rPr>
                <w:rFonts w:asciiTheme="minorHAnsi" w:hAnsiTheme="minorHAnsi"/>
                <w:bCs/>
                <w:sz w:val="20"/>
                <w:szCs w:val="20"/>
              </w:rPr>
            </w:pPr>
            <w:r>
              <w:rPr>
                <w:rFonts w:asciiTheme="minorHAnsi" w:hAnsiTheme="minorHAnsi"/>
                <w:bCs/>
                <w:sz w:val="20"/>
                <w:szCs w:val="20"/>
              </w:rPr>
              <w:t xml:space="preserve">Текущата необходимост от подмяна и регенерация на органи и тъкани за пациенти непрекъснато нараства, главно поради липсата на донори. В опит да преодолеят тези недостатъци, ние учените, работещи в областта на тъканното инженерство и регенеративната медицина, изследваме използването на биополимерни филми и матрици като алтернатива на трансплантацията и имплантология. Понастоящем биоматериалите се използват широко в тъканното инженерство на кожата, хрущялите, костите, сухожилията, съдовете, нервите, пикочния мехур и черния дроб. Благодарение на сложността на всеки процес, включен в подготовката и изработката на биоимпланти, задълбочените проучвания и изследвания на механизмите на взаимодействие биосреда - биоматериал са от изключителна важност.  </w:t>
            </w:r>
          </w:p>
          <w:p w:rsidR="002A7205" w:rsidRDefault="00D93AB1">
            <w:pPr>
              <w:widowControl w:val="0"/>
              <w:spacing w:after="0" w:line="240" w:lineRule="auto"/>
              <w:jc w:val="center"/>
              <w:rPr>
                <w:rFonts w:asciiTheme="minorHAnsi" w:eastAsia="SimSun" w:hAnsiTheme="minorHAnsi" w:cstheme="minorHAnsi"/>
                <w:b/>
                <w:sz w:val="20"/>
                <w:szCs w:val="20"/>
                <w:lang w:eastAsia="zh-CN"/>
              </w:rPr>
            </w:pPr>
            <w:r>
              <w:rPr>
                <w:rFonts w:eastAsia="SimSun" w:cstheme="minorHAnsi"/>
                <w:b/>
                <w:sz w:val="20"/>
                <w:szCs w:val="20"/>
                <w:lang w:eastAsia="zh-CN"/>
              </w:rPr>
              <w:t>Модератор:</w:t>
            </w:r>
          </w:p>
          <w:p w:rsidR="002A7205" w:rsidRDefault="00D93AB1">
            <w:pPr>
              <w:widowControl w:val="0"/>
              <w:spacing w:after="0" w:line="240" w:lineRule="auto"/>
              <w:jc w:val="center"/>
              <w:rPr>
                <w:rFonts w:asciiTheme="minorHAnsi" w:hAnsiTheme="minorHAnsi" w:cstheme="majorBidi"/>
                <w:sz w:val="20"/>
                <w:szCs w:val="20"/>
              </w:rPr>
            </w:pPr>
            <w:r>
              <w:rPr>
                <w:rFonts w:eastAsia="SimSun" w:cstheme="minorHAnsi"/>
                <w:bCs/>
                <w:sz w:val="20"/>
                <w:szCs w:val="20"/>
                <w:lang w:eastAsia="zh-CN"/>
              </w:rPr>
              <w:t>доц. д-р Екатерина Йорданова</w:t>
            </w:r>
            <w:r>
              <w:rPr>
                <w:rFonts w:cstheme="majorBidi"/>
                <w:sz w:val="20"/>
                <w:szCs w:val="20"/>
              </w:rPr>
              <w:t xml:space="preserve"> </w:t>
            </w:r>
          </w:p>
          <w:p w:rsidR="002A7205" w:rsidRDefault="00D93AB1">
            <w:pPr>
              <w:widowControl w:val="0"/>
              <w:spacing w:after="0" w:line="240" w:lineRule="auto"/>
              <w:jc w:val="center"/>
              <w:rPr>
                <w:rFonts w:asciiTheme="minorHAnsi" w:hAnsiTheme="minorHAnsi" w:cstheme="majorBidi"/>
                <w:b/>
                <w:bCs/>
                <w:sz w:val="20"/>
                <w:szCs w:val="20"/>
              </w:rPr>
            </w:pPr>
            <w:r>
              <w:rPr>
                <w:rFonts w:cstheme="majorBidi"/>
                <w:sz w:val="20"/>
                <w:szCs w:val="20"/>
              </w:rPr>
              <w:t>Институт по физика на твърдото тяло на Българска академия на науките, Лаборатория „Лазери с метални пари“</w:t>
            </w:r>
          </w:p>
        </w:tc>
      </w:tr>
      <w:tr w:rsidR="002A7205" w:rsidTr="00825640">
        <w:trPr>
          <w:gridAfter w:val="1"/>
          <w:wAfter w:w="6" w:type="dxa"/>
        </w:trPr>
        <w:tc>
          <w:tcPr>
            <w:tcW w:w="241" w:type="dxa"/>
          </w:tcPr>
          <w:p w:rsidR="002A7205" w:rsidRDefault="002A7205">
            <w:pPr>
              <w:widowControl w:val="0"/>
              <w:spacing w:after="0" w:line="240" w:lineRule="auto"/>
              <w:jc w:val="center"/>
              <w:rPr>
                <w:rFonts w:asciiTheme="minorHAnsi" w:hAnsiTheme="minorHAnsi"/>
                <w:b/>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b/>
                <w:sz w:val="20"/>
                <w:szCs w:val="20"/>
              </w:rPr>
            </w:pPr>
            <w:r>
              <w:rPr>
                <w:rFonts w:asciiTheme="minorHAnsi" w:hAnsiTheme="minorHAnsi"/>
                <w:b/>
                <w:sz w:val="20"/>
                <w:szCs w:val="20"/>
              </w:rPr>
              <w:t>Многокатодна конструкция за лазер с метални пари с разпрашване на катода</w:t>
            </w:r>
          </w:p>
          <w:p w:rsidR="00517925" w:rsidRDefault="00517925">
            <w:pPr>
              <w:widowControl w:val="0"/>
              <w:spacing w:after="0" w:line="240" w:lineRule="auto"/>
              <w:jc w:val="center"/>
              <w:rPr>
                <w:rFonts w:asciiTheme="minorHAnsi" w:hAnsiTheme="minorHAnsi"/>
                <w:b/>
                <w:sz w:val="20"/>
                <w:szCs w:val="20"/>
              </w:rPr>
            </w:pPr>
          </w:p>
          <w:p w:rsidR="002A7205" w:rsidRDefault="00D93AB1">
            <w:pPr>
              <w:widowControl w:val="0"/>
              <w:spacing w:after="0" w:line="240" w:lineRule="auto"/>
              <w:jc w:val="both"/>
              <w:rPr>
                <w:rFonts w:asciiTheme="minorHAnsi" w:hAnsiTheme="minorHAnsi"/>
                <w:bCs/>
                <w:sz w:val="20"/>
                <w:szCs w:val="20"/>
              </w:rPr>
            </w:pPr>
            <w:r>
              <w:rPr>
                <w:rFonts w:asciiTheme="minorHAnsi" w:hAnsiTheme="minorHAnsi"/>
                <w:b/>
                <w:sz w:val="20"/>
                <w:szCs w:val="20"/>
              </w:rPr>
              <w:t xml:space="preserve"> </w:t>
            </w:r>
            <w:r>
              <w:rPr>
                <w:rFonts w:asciiTheme="minorHAnsi" w:hAnsiTheme="minorHAnsi"/>
                <w:bCs/>
                <w:sz w:val="20"/>
                <w:szCs w:val="20"/>
              </w:rPr>
              <w:t>Изследван е кухокатоден газов разряд с приложение в областта на лазерните технологии и в частност при конструирането на лазерни тръби за кухокатодни газоразрядни лазери.  Конструкция дава възможност за контролирано постъпване на матални пари в обема на разряда, а също така позволява едновременно разпрашване на различни метали и постигането на едновременна генерация на линиите им в един и същ активен обем.</w:t>
            </w:r>
          </w:p>
          <w:p w:rsidR="002A7205" w:rsidRDefault="00D93AB1">
            <w:pPr>
              <w:widowControl w:val="0"/>
              <w:spacing w:after="0" w:line="240" w:lineRule="auto"/>
              <w:jc w:val="center"/>
              <w:rPr>
                <w:rFonts w:asciiTheme="minorHAnsi" w:eastAsia="SimSun" w:hAnsiTheme="minorHAnsi" w:cstheme="minorHAnsi"/>
                <w:b/>
                <w:sz w:val="20"/>
                <w:szCs w:val="20"/>
                <w:lang w:eastAsia="zh-CN"/>
              </w:rPr>
            </w:pPr>
            <w:r>
              <w:rPr>
                <w:rFonts w:eastAsia="SimSun" w:cstheme="minorHAnsi"/>
                <w:b/>
                <w:sz w:val="20"/>
                <w:szCs w:val="20"/>
                <w:lang w:eastAsia="zh-CN"/>
              </w:rPr>
              <w:t>Модератор:</w:t>
            </w:r>
          </w:p>
          <w:p w:rsidR="002A7205" w:rsidRDefault="00D93AB1">
            <w:pPr>
              <w:widowControl w:val="0"/>
              <w:spacing w:after="0" w:line="240" w:lineRule="auto"/>
              <w:jc w:val="center"/>
              <w:rPr>
                <w:rFonts w:asciiTheme="minorHAnsi" w:hAnsiTheme="minorHAnsi" w:cstheme="majorBidi"/>
                <w:sz w:val="20"/>
                <w:szCs w:val="20"/>
              </w:rPr>
            </w:pPr>
            <w:r>
              <w:rPr>
                <w:rFonts w:cstheme="minorHAnsi"/>
                <w:sz w:val="20"/>
                <w:szCs w:val="20"/>
              </w:rPr>
              <w:t>гл. ас. д-р Данка Йорданова</w:t>
            </w:r>
            <w:r>
              <w:rPr>
                <w:rFonts w:cstheme="majorBidi"/>
                <w:sz w:val="20"/>
                <w:szCs w:val="20"/>
              </w:rPr>
              <w:t xml:space="preserve"> </w:t>
            </w:r>
          </w:p>
          <w:p w:rsidR="002A7205" w:rsidRDefault="00D93AB1">
            <w:pPr>
              <w:widowControl w:val="0"/>
              <w:spacing w:after="0" w:line="240" w:lineRule="auto"/>
              <w:jc w:val="center"/>
              <w:rPr>
                <w:rFonts w:asciiTheme="minorHAnsi" w:hAnsiTheme="minorHAnsi"/>
                <w:b/>
                <w:sz w:val="20"/>
                <w:szCs w:val="20"/>
              </w:rPr>
            </w:pPr>
            <w:r>
              <w:rPr>
                <w:rFonts w:cstheme="majorBidi"/>
                <w:sz w:val="20"/>
                <w:szCs w:val="20"/>
              </w:rPr>
              <w:t xml:space="preserve">Институт по физика на твърдото тяло на Българска академия на науките, Лаборатория „Лазери с </w:t>
            </w:r>
            <w:r>
              <w:rPr>
                <w:rFonts w:cstheme="majorBidi"/>
                <w:sz w:val="20"/>
                <w:szCs w:val="20"/>
              </w:rPr>
              <w:lastRenderedPageBreak/>
              <w:t>метални пари“</w:t>
            </w:r>
          </w:p>
        </w:tc>
      </w:tr>
      <w:tr w:rsidR="002A7205" w:rsidTr="00825640">
        <w:trPr>
          <w:gridAfter w:val="1"/>
          <w:wAfter w:w="6" w:type="dxa"/>
        </w:trPr>
        <w:tc>
          <w:tcPr>
            <w:tcW w:w="241" w:type="dxa"/>
          </w:tcPr>
          <w:p w:rsidR="002A7205" w:rsidRDefault="002A7205">
            <w:pPr>
              <w:widowControl w:val="0"/>
              <w:spacing w:after="0" w:line="240" w:lineRule="auto"/>
              <w:jc w:val="center"/>
              <w:rPr>
                <w:rFonts w:asciiTheme="minorHAnsi" w:hAnsiTheme="minorHAnsi"/>
                <w:b/>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b/>
                <w:sz w:val="20"/>
                <w:szCs w:val="20"/>
              </w:rPr>
            </w:pPr>
            <w:r>
              <w:rPr>
                <w:rFonts w:asciiTheme="minorHAnsi" w:hAnsiTheme="minorHAnsi"/>
                <w:b/>
                <w:sz w:val="20"/>
                <w:szCs w:val="20"/>
              </w:rPr>
              <w:t>Реализация на квантови модели в експериментални установки</w:t>
            </w:r>
          </w:p>
          <w:p w:rsidR="00517925" w:rsidRDefault="00517925">
            <w:pPr>
              <w:widowControl w:val="0"/>
              <w:spacing w:after="0" w:line="240" w:lineRule="auto"/>
              <w:jc w:val="center"/>
              <w:rPr>
                <w:rFonts w:asciiTheme="minorHAnsi" w:hAnsiTheme="minorHAnsi"/>
                <w:b/>
                <w:sz w:val="20"/>
                <w:szCs w:val="20"/>
              </w:rPr>
            </w:pPr>
          </w:p>
          <w:p w:rsidR="002A7205" w:rsidRDefault="00D93AB1">
            <w:pPr>
              <w:widowControl w:val="0"/>
              <w:spacing w:after="0" w:line="240" w:lineRule="auto"/>
              <w:jc w:val="both"/>
              <w:rPr>
                <w:rFonts w:asciiTheme="minorHAnsi" w:hAnsiTheme="minorHAnsi"/>
                <w:bCs/>
                <w:sz w:val="20"/>
                <w:szCs w:val="20"/>
              </w:rPr>
            </w:pPr>
            <w:r>
              <w:rPr>
                <w:rFonts w:asciiTheme="minorHAnsi" w:hAnsiTheme="minorHAnsi"/>
                <w:bCs/>
                <w:sz w:val="20"/>
                <w:szCs w:val="20"/>
              </w:rPr>
              <w:t>Постерът акцентира върху възможностите за експериментална дейност в лаборатория „Атомна спектроскопия“, като показва част от провежданите в последните години експерименти. Основната идея на избраните изследвания е да се представят нови конструкции на оптични устройства, разработени на базата на квантово-оптични аналогии. Математическото сходство между уравненията за описване на еволюцията на квантови системи и разпространението на светлина дава нова възможност за използване на познати от атомната физика теоретични модели и води до прилагането им в оптиката.  Теоретичната основа на предложените оптични устройства използва аналогията с композитните методи като по този начин се осигурява широк обхват и стабилност на работа при вариации в честотата на светлинните сигнали.  Представените устройства са разработени в сътрудничество с Физически факултет на СУ „Св. Климент Охридски“ и Centrale Supélec, LMOPS (Université de Lorraine, Франция).</w:t>
            </w:r>
          </w:p>
          <w:p w:rsidR="002A7205" w:rsidRDefault="00D93AB1">
            <w:pPr>
              <w:widowControl w:val="0"/>
              <w:spacing w:after="0" w:line="240" w:lineRule="auto"/>
              <w:jc w:val="center"/>
              <w:rPr>
                <w:rFonts w:asciiTheme="minorHAnsi" w:eastAsia="SimSun" w:hAnsiTheme="minorHAnsi" w:cstheme="minorHAnsi"/>
                <w:b/>
                <w:sz w:val="20"/>
                <w:szCs w:val="20"/>
                <w:lang w:eastAsia="zh-CN"/>
              </w:rPr>
            </w:pPr>
            <w:r>
              <w:rPr>
                <w:rFonts w:eastAsia="SimSun" w:cstheme="minorHAnsi"/>
                <w:b/>
                <w:sz w:val="20"/>
                <w:szCs w:val="20"/>
                <w:lang w:eastAsia="zh-CN"/>
              </w:rPr>
              <w:t>Модератор:</w:t>
            </w:r>
          </w:p>
          <w:p w:rsidR="002A7205" w:rsidRDefault="00D93AB1">
            <w:pPr>
              <w:widowControl w:val="0"/>
              <w:spacing w:after="0" w:line="240" w:lineRule="auto"/>
              <w:jc w:val="center"/>
              <w:rPr>
                <w:rFonts w:asciiTheme="minorHAnsi" w:hAnsiTheme="minorHAnsi" w:cstheme="majorBidi"/>
                <w:sz w:val="20"/>
                <w:szCs w:val="20"/>
              </w:rPr>
            </w:pPr>
            <w:r>
              <w:rPr>
                <w:rFonts w:cstheme="minorHAnsi"/>
                <w:sz w:val="20"/>
                <w:szCs w:val="20"/>
              </w:rPr>
              <w:t>гл. ас. д-р Христина Христова</w:t>
            </w:r>
          </w:p>
          <w:p w:rsidR="002A7205" w:rsidRDefault="00D93AB1">
            <w:pPr>
              <w:widowControl w:val="0"/>
              <w:spacing w:after="0" w:line="240" w:lineRule="auto"/>
              <w:jc w:val="center"/>
              <w:rPr>
                <w:rFonts w:asciiTheme="minorHAnsi" w:hAnsiTheme="minorHAnsi"/>
                <w:b/>
                <w:sz w:val="20"/>
                <w:szCs w:val="20"/>
              </w:rPr>
            </w:pPr>
            <w:r>
              <w:rPr>
                <w:rFonts w:cstheme="majorBidi"/>
                <w:sz w:val="20"/>
                <w:szCs w:val="20"/>
              </w:rPr>
              <w:t>Институт по физика на твърдото тяло на Българска академия на науките</w:t>
            </w:r>
            <w:r>
              <w:rPr>
                <w:rFonts w:asciiTheme="minorHAnsi" w:hAnsiTheme="minorHAnsi"/>
                <w:sz w:val="20"/>
                <w:szCs w:val="20"/>
              </w:rPr>
              <w:t>, Лаборатория „Атомна спектроскопия“</w:t>
            </w:r>
          </w:p>
        </w:tc>
      </w:tr>
      <w:tr w:rsidR="002A7205" w:rsidTr="00825640">
        <w:trPr>
          <w:gridAfter w:val="1"/>
          <w:wAfter w:w="6" w:type="dxa"/>
        </w:trPr>
        <w:tc>
          <w:tcPr>
            <w:tcW w:w="241" w:type="dxa"/>
          </w:tcPr>
          <w:p w:rsidR="002A7205" w:rsidRDefault="002A7205">
            <w:pPr>
              <w:widowControl w:val="0"/>
              <w:spacing w:after="0" w:line="240" w:lineRule="auto"/>
              <w:jc w:val="center"/>
              <w:rPr>
                <w:rFonts w:asciiTheme="minorHAnsi" w:hAnsiTheme="minorHAnsi"/>
                <w:b/>
                <w:sz w:val="20"/>
                <w:szCs w:val="20"/>
              </w:rPr>
            </w:pPr>
          </w:p>
        </w:tc>
        <w:tc>
          <w:tcPr>
            <w:tcW w:w="897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b/>
                <w:sz w:val="20"/>
                <w:szCs w:val="20"/>
              </w:rPr>
            </w:pPr>
            <w:r>
              <w:rPr>
                <w:noProof/>
                <w:lang w:val="en-US"/>
              </w:rPr>
              <w:drawing>
                <wp:inline distT="0" distB="0" distL="0" distR="0" wp14:anchorId="24219CCA" wp14:editId="3888B006">
                  <wp:extent cx="1905000" cy="232410"/>
                  <wp:effectExtent l="0" t="0" r="0" b="0"/>
                  <wp:docPr id="5" name="Picture 4" descr="A picture containing text, clipart,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clipart, seat&#10;&#10;Description automatically generated"/>
                          <pic:cNvPicPr>
                            <a:picLocks noChangeAspect="1" noChangeArrowheads="1"/>
                          </pic:cNvPicPr>
                        </pic:nvPicPr>
                        <pic:blipFill>
                          <a:blip r:embed="rId25"/>
                          <a:stretch>
                            <a:fillRect/>
                          </a:stretch>
                        </pic:blipFill>
                        <pic:spPr bwMode="auto">
                          <a:xfrm>
                            <a:off x="0" y="0"/>
                            <a:ext cx="1905000" cy="232410"/>
                          </a:xfrm>
                          <a:prstGeom prst="rect">
                            <a:avLst/>
                          </a:prstGeom>
                        </pic:spPr>
                      </pic:pic>
                    </a:graphicData>
                  </a:graphic>
                </wp:inline>
              </w:drawing>
            </w:r>
          </w:p>
          <w:p w:rsidR="002A7205" w:rsidRDefault="00D93AB1">
            <w:pPr>
              <w:widowControl w:val="0"/>
              <w:spacing w:after="0" w:line="240" w:lineRule="auto"/>
              <w:jc w:val="center"/>
              <w:rPr>
                <w:b/>
                <w:sz w:val="20"/>
                <w:szCs w:val="20"/>
              </w:rPr>
            </w:pPr>
            <w:r>
              <w:rPr>
                <w:b/>
                <w:sz w:val="20"/>
                <w:szCs w:val="20"/>
              </w:rPr>
              <w:t xml:space="preserve">Обучение и информационни технологии в текстилната индустрия </w:t>
            </w:r>
          </w:p>
          <w:p w:rsidR="002A7205" w:rsidRDefault="002A7205">
            <w:pPr>
              <w:widowControl w:val="0"/>
              <w:spacing w:after="0" w:line="240" w:lineRule="auto"/>
              <w:jc w:val="both"/>
              <w:rPr>
                <w:sz w:val="20"/>
                <w:szCs w:val="20"/>
              </w:rPr>
            </w:pPr>
          </w:p>
          <w:p w:rsidR="002A7205" w:rsidRDefault="00D93AB1">
            <w:pPr>
              <w:widowControl w:val="0"/>
              <w:spacing w:after="0" w:line="240" w:lineRule="auto"/>
              <w:jc w:val="both"/>
              <w:rPr>
                <w:sz w:val="20"/>
                <w:szCs w:val="20"/>
              </w:rPr>
            </w:pPr>
            <w:r>
              <w:rPr>
                <w:sz w:val="20"/>
                <w:szCs w:val="20"/>
              </w:rPr>
              <w:t>Проектът ICT-TEX (Nr. 612248-EPP-1-2019-1-BG-EPPKA2-KA)</w:t>
            </w:r>
            <w:r>
              <w:rPr>
                <w:sz w:val="20"/>
                <w:szCs w:val="20"/>
                <w:lang w:val="en-US"/>
              </w:rPr>
              <w:t xml:space="preserve"> </w:t>
            </w:r>
            <w:r>
              <w:rPr>
                <w:sz w:val="20"/>
                <w:szCs w:val="20"/>
              </w:rPr>
              <w:t xml:space="preserve">е финансиран от европейската комисия по програмата </w:t>
            </w:r>
            <w:r>
              <w:rPr>
                <w:sz w:val="20"/>
                <w:szCs w:val="20"/>
                <w:lang w:val="en-US"/>
              </w:rPr>
              <w:t xml:space="preserve">Erasmus+ KA, </w:t>
            </w:r>
            <w:r>
              <w:rPr>
                <w:sz w:val="20"/>
                <w:szCs w:val="20"/>
              </w:rPr>
              <w:t>в който участват 12 Европейски партньори, които включват университети, неправителствени организации и фирми. Целта на проекта е да отговори на нарастващите нужди в текстилната и шивашката индустрия от образование в областта на ИКТ. За постигането и е разработен специализиран учебен план по „Информационни технологии в дизайна на текстил и облекло“, насочен към студенти с инженерна бакалавърска степен, преподаватели и изследователи, както и за заети в текстилната и шивашката промишленост.</w:t>
            </w:r>
          </w:p>
          <w:p w:rsidR="002A7205" w:rsidRDefault="00D93AB1">
            <w:pPr>
              <w:widowControl w:val="0"/>
              <w:spacing w:after="0" w:line="240" w:lineRule="auto"/>
              <w:rPr>
                <w:b/>
                <w:bCs/>
                <w:sz w:val="20"/>
                <w:szCs w:val="20"/>
              </w:rPr>
            </w:pPr>
            <w:r>
              <w:rPr>
                <w:b/>
                <w:bCs/>
                <w:sz w:val="20"/>
                <w:szCs w:val="20"/>
              </w:rPr>
              <w:t>Постер:</w:t>
            </w:r>
            <w:r>
              <w:rPr>
                <w:sz w:val="20"/>
                <w:szCs w:val="20"/>
              </w:rPr>
              <w:t xml:space="preserve"> Карта на ИКТ технологиите в текстилната индустрия</w:t>
            </w:r>
          </w:p>
          <w:p w:rsidR="002A7205" w:rsidRDefault="002A7205">
            <w:pPr>
              <w:widowControl w:val="0"/>
              <w:spacing w:after="0" w:line="240" w:lineRule="auto"/>
              <w:jc w:val="center"/>
              <w:rPr>
                <w:rFonts w:cs="Calibri"/>
                <w:b/>
                <w:bCs/>
                <w:sz w:val="20"/>
                <w:szCs w:val="20"/>
                <w:lang w:val="ru-RU"/>
              </w:rPr>
            </w:pPr>
          </w:p>
          <w:p w:rsidR="002A7205" w:rsidRDefault="00D93AB1">
            <w:pPr>
              <w:widowControl w:val="0"/>
              <w:spacing w:after="0" w:line="240" w:lineRule="auto"/>
              <w:jc w:val="center"/>
              <w:rPr>
                <w:rFonts w:cs="Calibri"/>
                <w:b/>
                <w:sz w:val="20"/>
                <w:szCs w:val="20"/>
                <w:lang w:val="ru-RU"/>
              </w:rPr>
            </w:pPr>
            <w:r>
              <w:rPr>
                <w:rFonts w:cs="Calibri"/>
                <w:b/>
                <w:bCs/>
                <w:sz w:val="20"/>
                <w:szCs w:val="20"/>
                <w:lang w:val="ru-RU"/>
              </w:rPr>
              <w:t>Модератор:</w:t>
            </w:r>
            <w:r>
              <w:rPr>
                <w:rFonts w:cs="Calibri"/>
                <w:b/>
                <w:sz w:val="20"/>
                <w:szCs w:val="20"/>
                <w:lang w:val="ru-RU"/>
              </w:rPr>
              <w:t xml:space="preserve"> </w:t>
            </w:r>
          </w:p>
          <w:p w:rsidR="002A7205" w:rsidRDefault="00D93AB1">
            <w:pPr>
              <w:widowControl w:val="0"/>
              <w:spacing w:after="0" w:line="240" w:lineRule="auto"/>
              <w:jc w:val="center"/>
              <w:rPr>
                <w:rFonts w:cs="Calibri"/>
                <w:sz w:val="20"/>
                <w:szCs w:val="20"/>
                <w:lang w:val="ru-RU"/>
              </w:rPr>
            </w:pPr>
            <w:r>
              <w:rPr>
                <w:rFonts w:cs="Calibri"/>
                <w:sz w:val="20"/>
                <w:szCs w:val="20"/>
                <w:lang w:val="ru-RU"/>
              </w:rPr>
              <w:t>доц. Александър Димов</w:t>
            </w:r>
          </w:p>
        </w:tc>
      </w:tr>
    </w:tbl>
    <w:p w:rsidR="002A7205" w:rsidRDefault="002A7205">
      <w:pPr>
        <w:rPr>
          <w:lang w:eastAsia="bg-BG"/>
        </w:rPr>
      </w:pPr>
    </w:p>
    <w:p w:rsidR="002A7205" w:rsidRDefault="00D93AB1">
      <w:pPr>
        <w:spacing w:line="240" w:lineRule="auto"/>
        <w:jc w:val="center"/>
        <w:rPr>
          <w:b/>
          <w:bCs/>
          <w:sz w:val="36"/>
          <w:szCs w:val="36"/>
        </w:rPr>
      </w:pPr>
      <w:r>
        <w:rPr>
          <w:b/>
          <w:bCs/>
          <w:sz w:val="36"/>
          <w:szCs w:val="36"/>
        </w:rPr>
        <w:t>1 октомври 2022</w:t>
      </w:r>
    </w:p>
    <w:p w:rsidR="002A7205" w:rsidRDefault="00F661EA">
      <w:pPr>
        <w:spacing w:after="0" w:line="240" w:lineRule="auto"/>
        <w:jc w:val="center"/>
        <w:rPr>
          <w:rFonts w:cs="Calibri"/>
          <w:b/>
          <w:bCs/>
          <w:sz w:val="24"/>
          <w:szCs w:val="24"/>
          <w:lang w:eastAsia="bg-BG"/>
        </w:rPr>
      </w:pPr>
      <w:hyperlink r:id="rId26">
        <w:r w:rsidR="00D93AB1">
          <w:rPr>
            <w:rStyle w:val="Hyperlink"/>
            <w:rFonts w:cs="Calibri"/>
            <w:sz w:val="24"/>
            <w:szCs w:val="24"/>
            <w:lang w:eastAsia="en-GB"/>
          </w:rPr>
          <w:t>Античен културно-комуникационен комплекс Сердика</w:t>
        </w:r>
      </w:hyperlink>
      <w:r w:rsidR="00D93AB1">
        <w:rPr>
          <w:rStyle w:val="Hyperlink"/>
          <w:rFonts w:cs="Calibri"/>
          <w:sz w:val="24"/>
          <w:szCs w:val="24"/>
          <w:lang w:eastAsia="en-GB"/>
        </w:rPr>
        <w:t xml:space="preserve">, </w:t>
      </w:r>
      <w:r w:rsidR="00D93AB1">
        <w:rPr>
          <w:rStyle w:val="Hyperlink"/>
          <w:rFonts w:cs="Calibri"/>
          <w:sz w:val="24"/>
          <w:szCs w:val="24"/>
          <w:lang w:eastAsia="en-GB"/>
        </w:rPr>
        <w:br/>
      </w:r>
      <w:r w:rsidR="00D93AB1">
        <w:rPr>
          <w:rFonts w:cs="Calibri"/>
          <w:sz w:val="24"/>
          <w:szCs w:val="24"/>
          <w:lang w:eastAsia="en-GB"/>
        </w:rPr>
        <w:t>Археологическа експозиция „Антична Сердика“, бул. Мария Луиза №2</w:t>
      </w:r>
    </w:p>
    <w:p w:rsidR="002A7205" w:rsidRDefault="002A7205">
      <w:pPr>
        <w:rPr>
          <w:lang w:eastAsia="bg-BG"/>
        </w:rPr>
      </w:pPr>
    </w:p>
    <w:tbl>
      <w:tblPr>
        <w:tblW w:w="9214" w:type="dxa"/>
        <w:jc w:val="center"/>
        <w:tblLayout w:type="fixed"/>
        <w:tblLook w:val="01E0" w:firstRow="1" w:lastRow="1" w:firstColumn="1" w:lastColumn="1" w:noHBand="0" w:noVBand="0"/>
      </w:tblPr>
      <w:tblGrid>
        <w:gridCol w:w="1418"/>
        <w:gridCol w:w="7796"/>
      </w:tblGrid>
      <w:tr w:rsidR="002A7205">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002060"/>
          </w:tcPr>
          <w:p w:rsidR="002A7205" w:rsidRDefault="00D93AB1">
            <w:pPr>
              <w:widowControl w:val="0"/>
              <w:rPr>
                <w:rFonts w:asciiTheme="minorHAnsi" w:hAnsiTheme="minorHAnsi" w:cs="Calibri"/>
                <w:sz w:val="20"/>
                <w:szCs w:val="20"/>
                <w:lang w:eastAsia="en-GB"/>
              </w:rPr>
            </w:pPr>
            <w:r>
              <w:rPr>
                <w:rFonts w:cs="Calibri"/>
                <w:sz w:val="20"/>
                <w:szCs w:val="20"/>
                <w:lang w:eastAsia="en-GB"/>
              </w:rPr>
              <w:t>Час</w:t>
            </w:r>
          </w:p>
        </w:tc>
        <w:tc>
          <w:tcPr>
            <w:tcW w:w="7795" w:type="dxa"/>
            <w:tcBorders>
              <w:top w:val="single" w:sz="4" w:space="0" w:color="000000"/>
              <w:left w:val="single" w:sz="4" w:space="0" w:color="000000"/>
              <w:bottom w:val="single" w:sz="4" w:space="0" w:color="000000"/>
              <w:right w:val="single" w:sz="4" w:space="0" w:color="000000"/>
            </w:tcBorders>
            <w:shd w:val="clear" w:color="auto" w:fill="002060"/>
          </w:tcPr>
          <w:p w:rsidR="002A7205" w:rsidRDefault="00D93AB1">
            <w:pPr>
              <w:widowControl w:val="0"/>
              <w:spacing w:after="0" w:line="240" w:lineRule="auto"/>
              <w:jc w:val="center"/>
              <w:rPr>
                <w:rFonts w:asciiTheme="minorHAnsi" w:hAnsiTheme="minorHAnsi"/>
                <w:b/>
                <w:sz w:val="20"/>
                <w:szCs w:val="20"/>
              </w:rPr>
            </w:pPr>
            <w:r>
              <w:rPr>
                <w:rFonts w:cs="Calibri"/>
                <w:b/>
                <w:bCs/>
                <w:lang w:eastAsia="bg-BG"/>
              </w:rPr>
              <w:t>К-TRIO ЗА ДЕЦА: Кабинети по любопитство</w:t>
            </w:r>
            <w:r>
              <w:rPr>
                <w:rFonts w:asciiTheme="minorHAnsi" w:hAnsiTheme="minorHAnsi"/>
                <w:b/>
                <w:sz w:val="20"/>
                <w:szCs w:val="20"/>
              </w:rPr>
              <w:t xml:space="preserve"> </w:t>
            </w:r>
          </w:p>
        </w:tc>
      </w:tr>
      <w:tr w:rsidR="002A7205">
        <w:trPr>
          <w:trHeight w:val="408"/>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pPr>
            <w:r>
              <w:t>11:30-13:00</w:t>
            </w:r>
          </w:p>
        </w:tc>
        <w:tc>
          <w:tcPr>
            <w:tcW w:w="7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pPr>
            <w:r>
              <w:rPr>
                <w:b/>
              </w:rPr>
              <w:t>Отворен урок по Египтология за деца</w:t>
            </w:r>
            <w:r>
              <w:t xml:space="preserve">, представен от Деница Такева </w:t>
            </w:r>
            <w:r>
              <w:rPr>
                <w:lang w:val="en-US"/>
              </w:rPr>
              <w:t>(</w:t>
            </w:r>
            <w:r>
              <w:t>Българско египтологическо общество</w:t>
            </w:r>
            <w:r>
              <w:rPr>
                <w:lang w:val="en-US"/>
              </w:rPr>
              <w:t>)</w:t>
            </w:r>
            <w:r>
              <w:t xml:space="preserve"> в рамките на Детската школа по Египтология</w:t>
            </w:r>
          </w:p>
          <w:p w:rsidR="002A7205" w:rsidRDefault="00D93AB1">
            <w:pPr>
              <w:widowControl w:val="0"/>
              <w:spacing w:after="0" w:line="240" w:lineRule="auto"/>
            </w:pPr>
            <w:r>
              <w:t>Поднесената информация е адаптирана специално за деца и представена по интересен и забавен начин, с цел насърчаване интереса на децата към</w:t>
            </w:r>
          </w:p>
          <w:p w:rsidR="002A7205" w:rsidRDefault="00D93AB1">
            <w:pPr>
              <w:widowControl w:val="0"/>
              <w:spacing w:after="0" w:line="240" w:lineRule="auto"/>
            </w:pPr>
            <w:r>
              <w:t xml:space="preserve">древния свят. </w:t>
            </w:r>
          </w:p>
          <w:p w:rsidR="002A7205" w:rsidRDefault="00D93AB1">
            <w:pPr>
              <w:widowControl w:val="0"/>
              <w:spacing w:after="0" w:line="240" w:lineRule="auto"/>
            </w:pPr>
            <w:r>
              <w:t>Модератор</w:t>
            </w:r>
            <w:r>
              <w:rPr>
                <w:lang w:val="en-US"/>
              </w:rPr>
              <w:t xml:space="preserve">: </w:t>
            </w:r>
            <w:r>
              <w:t>Деница Такева</w:t>
            </w:r>
          </w:p>
          <w:p w:rsidR="002A7205" w:rsidRDefault="002A7205">
            <w:pPr>
              <w:widowControl w:val="0"/>
              <w:spacing w:after="0" w:line="240" w:lineRule="auto"/>
            </w:pPr>
          </w:p>
        </w:tc>
      </w:tr>
      <w:tr w:rsidR="002A7205">
        <w:trPr>
          <w:trHeight w:val="408"/>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pPr>
            <w:r>
              <w:t>14:00 -16:00</w:t>
            </w:r>
          </w:p>
        </w:tc>
        <w:tc>
          <w:tcPr>
            <w:tcW w:w="7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05" w:rsidRDefault="00D93AB1">
            <w:pPr>
              <w:widowControl w:val="0"/>
              <w:spacing w:after="0" w:line="240" w:lineRule="auto"/>
            </w:pPr>
            <w:r>
              <w:rPr>
                <w:b/>
              </w:rPr>
              <w:t>Старите сгради разказват</w:t>
            </w:r>
            <w:r>
              <w:t xml:space="preserve"> (Подходящо за деца от 13 до 18 год.).</w:t>
            </w:r>
          </w:p>
          <w:p w:rsidR="002A7205" w:rsidRDefault="00D93AB1">
            <w:pPr>
              <w:widowControl w:val="0"/>
              <w:spacing w:after="0" w:line="240" w:lineRule="auto"/>
            </w:pPr>
            <w:r>
              <w:t>Теренна практика с Йордана Николова (Регионален исторически музей - София, CLaDA-BG)</w:t>
            </w:r>
          </w:p>
          <w:p w:rsidR="002A7205" w:rsidRDefault="00D93AB1">
            <w:pPr>
              <w:widowControl w:val="0"/>
              <w:spacing w:after="0" w:line="240" w:lineRule="auto"/>
            </w:pPr>
            <w:r>
              <w:t>Участниците ще научат как се събира информация, подготвя се въпросник за интервю и се заснема сграда-паметник на културата. Практиката ще включва и обиколка на знакови сгради в района.</w:t>
            </w:r>
          </w:p>
          <w:p w:rsidR="002A7205" w:rsidRDefault="00D93AB1">
            <w:pPr>
              <w:widowControl w:val="0"/>
              <w:spacing w:after="0" w:line="240" w:lineRule="auto"/>
            </w:pPr>
            <w:r>
              <w:lastRenderedPageBreak/>
              <w:t>Модератор</w:t>
            </w:r>
            <w:r>
              <w:rPr>
                <w:lang w:val="en-US"/>
              </w:rPr>
              <w:t xml:space="preserve">: </w:t>
            </w:r>
            <w:r>
              <w:t>Йордана Николова</w:t>
            </w:r>
          </w:p>
        </w:tc>
      </w:tr>
    </w:tbl>
    <w:p w:rsidR="002A7205" w:rsidRDefault="002A7205">
      <w:pPr>
        <w:rPr>
          <w:lang w:eastAsia="bg-BG"/>
        </w:rPr>
      </w:pPr>
    </w:p>
    <w:p w:rsidR="002A7205" w:rsidRDefault="00D93AB1">
      <w:pPr>
        <w:spacing w:after="0" w:line="240" w:lineRule="auto"/>
        <w:rPr>
          <w:rFonts w:cs="Calibri"/>
          <w:b/>
          <w:sz w:val="32"/>
          <w:szCs w:val="32"/>
          <w:lang w:eastAsia="bg-BG"/>
        </w:rPr>
      </w:pPr>
      <w:r>
        <w:br w:type="page"/>
      </w:r>
    </w:p>
    <w:p w:rsidR="002A7205" w:rsidRDefault="00D93AB1">
      <w:pPr>
        <w:pStyle w:val="Heading3"/>
        <w:jc w:val="center"/>
        <w:rPr>
          <w:rFonts w:ascii="Calibri" w:hAnsi="Calibri" w:cs="Calibri"/>
          <w:b/>
          <w:color w:val="auto"/>
          <w:sz w:val="32"/>
          <w:szCs w:val="32"/>
        </w:rPr>
      </w:pPr>
      <w:r>
        <w:rPr>
          <w:rFonts w:ascii="Calibri" w:hAnsi="Calibri" w:cs="Calibri"/>
          <w:b/>
          <w:color w:val="auto"/>
          <w:sz w:val="32"/>
          <w:szCs w:val="32"/>
        </w:rPr>
        <w:lastRenderedPageBreak/>
        <w:t>Онлайн дискусии и видеоматериали</w:t>
      </w:r>
    </w:p>
    <w:tbl>
      <w:tblPr>
        <w:tblW w:w="9214" w:type="dxa"/>
        <w:tblInd w:w="-5" w:type="dxa"/>
        <w:tblLayout w:type="fixed"/>
        <w:tblLook w:val="01E0" w:firstRow="1" w:lastRow="1" w:firstColumn="1" w:lastColumn="1" w:noHBand="0" w:noVBand="0"/>
      </w:tblPr>
      <w:tblGrid>
        <w:gridCol w:w="1281"/>
        <w:gridCol w:w="7933"/>
      </w:tblGrid>
      <w:tr w:rsidR="002A7205">
        <w:trPr>
          <w:trHeight w:val="436"/>
        </w:trPr>
        <w:tc>
          <w:tcPr>
            <w:tcW w:w="1281" w:type="dxa"/>
            <w:tcBorders>
              <w:top w:val="single" w:sz="4" w:space="0" w:color="000000"/>
              <w:left w:val="single" w:sz="4" w:space="0" w:color="000000"/>
              <w:bottom w:val="single" w:sz="4" w:space="0" w:color="000000"/>
              <w:right w:val="single" w:sz="4" w:space="0" w:color="000000"/>
            </w:tcBorders>
            <w:shd w:val="clear" w:color="auto" w:fill="002060"/>
          </w:tcPr>
          <w:p w:rsidR="002A7205" w:rsidRDefault="00D93AB1">
            <w:pPr>
              <w:widowControl w:val="0"/>
              <w:spacing w:after="0" w:line="240" w:lineRule="auto"/>
              <w:jc w:val="center"/>
              <w:rPr>
                <w:rFonts w:cs="Calibri"/>
                <w:b/>
                <w:bCs/>
                <w:lang w:eastAsia="en-GB"/>
              </w:rPr>
            </w:pPr>
            <w:r>
              <w:rPr>
                <w:rFonts w:cs="Calibri"/>
                <w:sz w:val="20"/>
                <w:szCs w:val="20"/>
                <w:lang w:eastAsia="bg-BG"/>
              </w:rPr>
              <w:t>16.00 -21.00</w:t>
            </w:r>
          </w:p>
        </w:tc>
        <w:tc>
          <w:tcPr>
            <w:tcW w:w="793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en-GB"/>
              </w:rPr>
            </w:pPr>
            <w:r>
              <w:rPr>
                <w:rFonts w:cs="Calibri"/>
                <w:b/>
                <w:bCs/>
                <w:lang w:eastAsia="bg-BG"/>
              </w:rPr>
              <w:t>К-TRIO ЗА ДЕЦА: Изложба</w:t>
            </w:r>
          </w:p>
        </w:tc>
      </w:tr>
      <w:tr w:rsidR="002A7205">
        <w:trPr>
          <w:trHeight w:val="445"/>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205" w:rsidRDefault="00D93AB1">
            <w:pPr>
              <w:widowControl w:val="0"/>
              <w:spacing w:after="0" w:line="240" w:lineRule="auto"/>
              <w:contextualSpacing/>
              <w:rPr>
                <w:rFonts w:asciiTheme="minorHAnsi" w:hAnsiTheme="minorHAnsi"/>
                <w:bCs/>
                <w:sz w:val="20"/>
                <w:szCs w:val="20"/>
              </w:rPr>
            </w:pPr>
            <w:r>
              <w:rPr>
                <w:rFonts w:asciiTheme="minorHAnsi" w:hAnsiTheme="minorHAnsi"/>
                <w:b/>
                <w:bCs/>
                <w:sz w:val="20"/>
                <w:szCs w:val="20"/>
              </w:rPr>
              <w:t xml:space="preserve">Фотоизложба с отличени фотоси от Националния конкурс за ученици и студенти „Физика и климат“. </w:t>
            </w:r>
            <w:r>
              <w:rPr>
                <w:rFonts w:asciiTheme="minorHAnsi" w:hAnsiTheme="minorHAnsi"/>
                <w:bCs/>
                <w:sz w:val="20"/>
                <w:szCs w:val="20"/>
              </w:rPr>
              <w:t>Конкурсът има за цел да провокира участниците да наблюдават, заснемат и споделят определен елемент на климата (валеж, облачност, мъгла, вятър, температура на въздуха, атмосферно налягане, влажност на въздуха) и да дадат неговото физично обяснение).</w:t>
            </w:r>
          </w:p>
          <w:p w:rsidR="002A7205" w:rsidRPr="00954B2E" w:rsidRDefault="00F661EA">
            <w:pPr>
              <w:pStyle w:val="LO-normal"/>
              <w:widowControl w:val="0"/>
              <w:spacing w:line="240" w:lineRule="auto"/>
              <w:jc w:val="both"/>
              <w:rPr>
                <w:rFonts w:cs="Calibri"/>
                <w:bCs/>
                <w:sz w:val="20"/>
                <w:szCs w:val="20"/>
                <w:highlight w:val="yellow"/>
                <w:lang w:val="en-US"/>
              </w:rPr>
            </w:pPr>
            <w:hyperlink r:id="rId27" w:history="1">
              <w:r w:rsidR="00954B2E" w:rsidRPr="008261E5">
                <w:rPr>
                  <w:rStyle w:val="Hyperlink"/>
                  <w:rFonts w:asciiTheme="minorHAnsi" w:eastAsia="Calibri" w:hAnsiTheme="minorHAnsi"/>
                  <w:bCs/>
                  <w:sz w:val="20"/>
                  <w:szCs w:val="20"/>
                  <w:lang w:val="bg-BG" w:eastAsia="en-US"/>
                </w:rPr>
                <w:t>https://night.nauka.bg/fizika-i-klimat-nacionalen-fotokonkurs-za-uchenici-i-studenti/</w:t>
              </w:r>
            </w:hyperlink>
            <w:r w:rsidR="00954B2E">
              <w:rPr>
                <w:rFonts w:asciiTheme="minorHAnsi" w:eastAsia="Calibri" w:hAnsiTheme="minorHAnsi" w:cs="Times New Roman"/>
                <w:bCs/>
                <w:sz w:val="20"/>
                <w:szCs w:val="20"/>
                <w:lang w:val="en-US" w:eastAsia="en-US"/>
              </w:rPr>
              <w:t xml:space="preserve"> </w:t>
            </w:r>
          </w:p>
        </w:tc>
      </w:tr>
    </w:tbl>
    <w:p w:rsidR="002A7205" w:rsidRDefault="002A7205">
      <w:pPr>
        <w:spacing w:after="0" w:line="240" w:lineRule="auto"/>
        <w:rPr>
          <w:rFonts w:cs="Calibri"/>
          <w:b/>
        </w:rPr>
      </w:pPr>
    </w:p>
    <w:tbl>
      <w:tblPr>
        <w:tblW w:w="9214" w:type="dxa"/>
        <w:tblInd w:w="-5" w:type="dxa"/>
        <w:tblLayout w:type="fixed"/>
        <w:tblLook w:val="01E0" w:firstRow="1" w:lastRow="1" w:firstColumn="1" w:lastColumn="1" w:noHBand="0" w:noVBand="0"/>
      </w:tblPr>
      <w:tblGrid>
        <w:gridCol w:w="1418"/>
        <w:gridCol w:w="5782"/>
        <w:gridCol w:w="2014"/>
      </w:tblGrid>
      <w:tr w:rsidR="002A7205">
        <w:tc>
          <w:tcPr>
            <w:tcW w:w="1418" w:type="dxa"/>
            <w:tcBorders>
              <w:top w:val="single" w:sz="4" w:space="0" w:color="000000"/>
              <w:left w:val="single" w:sz="4" w:space="0" w:color="000000"/>
              <w:bottom w:val="single" w:sz="4" w:space="0" w:color="000000"/>
              <w:right w:val="single" w:sz="4" w:space="0" w:color="000000"/>
            </w:tcBorders>
            <w:shd w:val="clear" w:color="auto" w:fill="002060"/>
          </w:tcPr>
          <w:p w:rsidR="002A7205" w:rsidRDefault="00D93AB1">
            <w:pPr>
              <w:widowControl w:val="0"/>
              <w:rPr>
                <w:rFonts w:asciiTheme="minorHAnsi" w:hAnsiTheme="minorHAnsi" w:cs="Calibri"/>
                <w:sz w:val="20"/>
                <w:szCs w:val="20"/>
                <w:lang w:eastAsia="en-GB"/>
              </w:rPr>
            </w:pPr>
            <w:r>
              <w:rPr>
                <w:rFonts w:cs="Calibri"/>
                <w:sz w:val="20"/>
                <w:szCs w:val="20"/>
                <w:lang w:eastAsia="en-GB"/>
              </w:rPr>
              <w:t>Час</w:t>
            </w:r>
          </w:p>
        </w:tc>
        <w:tc>
          <w:tcPr>
            <w:tcW w:w="5782" w:type="dxa"/>
            <w:tcBorders>
              <w:top w:val="single" w:sz="4" w:space="0" w:color="000000"/>
              <w:left w:val="single" w:sz="4" w:space="0" w:color="000000"/>
              <w:bottom w:val="single" w:sz="4" w:space="0" w:color="000000"/>
              <w:right w:val="single" w:sz="4" w:space="0" w:color="000000"/>
            </w:tcBorders>
            <w:shd w:val="clear" w:color="auto" w:fill="002060"/>
          </w:tcPr>
          <w:p w:rsidR="002A7205" w:rsidRDefault="00D93AB1">
            <w:pPr>
              <w:widowControl w:val="0"/>
              <w:spacing w:after="0" w:line="240" w:lineRule="auto"/>
              <w:jc w:val="center"/>
              <w:rPr>
                <w:rFonts w:asciiTheme="minorHAnsi" w:hAnsiTheme="minorHAnsi"/>
                <w:b/>
                <w:sz w:val="20"/>
                <w:szCs w:val="20"/>
              </w:rPr>
            </w:pPr>
            <w:r>
              <w:rPr>
                <w:rFonts w:asciiTheme="minorHAnsi" w:hAnsiTheme="minorHAnsi"/>
                <w:b/>
                <w:sz w:val="20"/>
                <w:szCs w:val="20"/>
              </w:rPr>
              <w:t>К-TRIO ЗА ВСИЧКИ: Дискусионни клубове</w:t>
            </w:r>
          </w:p>
        </w:tc>
        <w:tc>
          <w:tcPr>
            <w:tcW w:w="2014" w:type="dxa"/>
            <w:tcBorders>
              <w:top w:val="single" w:sz="4" w:space="0" w:color="000000"/>
              <w:left w:val="single" w:sz="4" w:space="0" w:color="000000"/>
              <w:bottom w:val="single" w:sz="4" w:space="0" w:color="000000"/>
              <w:right w:val="single" w:sz="4" w:space="0" w:color="000000"/>
            </w:tcBorders>
            <w:shd w:val="clear" w:color="auto" w:fill="002060"/>
          </w:tcPr>
          <w:p w:rsidR="002A7205" w:rsidRDefault="00D93AB1">
            <w:pPr>
              <w:widowControl w:val="0"/>
              <w:rPr>
                <w:rFonts w:asciiTheme="minorHAnsi" w:hAnsiTheme="minorHAnsi" w:cs="Calibri"/>
                <w:sz w:val="20"/>
                <w:szCs w:val="20"/>
                <w:lang w:eastAsia="en-GB"/>
              </w:rPr>
            </w:pPr>
            <w:r>
              <w:rPr>
                <w:rFonts w:cs="Calibri"/>
                <w:sz w:val="20"/>
                <w:szCs w:val="20"/>
                <w:lang w:eastAsia="en-GB"/>
              </w:rPr>
              <w:t>Линк/Адрес</w:t>
            </w:r>
          </w:p>
        </w:tc>
      </w:tr>
      <w:tr w:rsidR="002A7205">
        <w:tc>
          <w:tcPr>
            <w:tcW w:w="141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cs="Calibri"/>
                <w:sz w:val="20"/>
                <w:szCs w:val="20"/>
                <w:lang w:eastAsia="en-GB"/>
              </w:rPr>
            </w:pPr>
            <w:r>
              <w:rPr>
                <w:rFonts w:cs="Calibri"/>
                <w:sz w:val="20"/>
                <w:szCs w:val="20"/>
                <w:lang w:eastAsia="en-GB"/>
              </w:rPr>
              <w:t>13.30-15.00</w:t>
            </w:r>
          </w:p>
          <w:p w:rsidR="002A7205" w:rsidRDefault="002A7205">
            <w:pPr>
              <w:widowControl w:val="0"/>
              <w:spacing w:after="0" w:line="240" w:lineRule="auto"/>
              <w:jc w:val="center"/>
              <w:rPr>
                <w:rFonts w:asciiTheme="minorHAnsi" w:hAnsiTheme="minorHAnsi" w:cs="Calibri"/>
                <w:sz w:val="20"/>
                <w:szCs w:val="20"/>
                <w:lang w:eastAsia="en-GB"/>
              </w:rPr>
            </w:pPr>
          </w:p>
        </w:tc>
        <w:tc>
          <w:tcPr>
            <w:tcW w:w="578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cstheme="minorHAnsi"/>
                <w:b/>
                <w:bCs/>
                <w:sz w:val="20"/>
                <w:szCs w:val="20"/>
                <w:lang w:eastAsia="en-GB"/>
              </w:rPr>
            </w:pPr>
            <w:r>
              <w:rPr>
                <w:rFonts w:cstheme="minorHAnsi"/>
                <w:b/>
                <w:bCs/>
                <w:sz w:val="20"/>
                <w:szCs w:val="20"/>
                <w:lang w:eastAsia="en-GB"/>
              </w:rPr>
              <w:t xml:space="preserve">„Енергийно бъдеще – предизвикателства и пробивни иновативни решения за генериране, управление и съхранение на енергия. </w:t>
            </w:r>
          </w:p>
          <w:p w:rsidR="002A7205" w:rsidRDefault="00D93AB1">
            <w:pPr>
              <w:widowControl w:val="0"/>
              <w:spacing w:after="0" w:line="240" w:lineRule="auto"/>
              <w:jc w:val="center"/>
              <w:rPr>
                <w:rFonts w:asciiTheme="minorHAnsi" w:hAnsiTheme="minorHAnsi" w:cstheme="minorHAnsi"/>
                <w:b/>
                <w:bCs/>
                <w:sz w:val="20"/>
                <w:szCs w:val="20"/>
                <w:lang w:eastAsia="en-GB"/>
              </w:rPr>
            </w:pPr>
            <w:r>
              <w:rPr>
                <w:rFonts w:cstheme="minorHAnsi"/>
                <w:b/>
                <w:bCs/>
                <w:sz w:val="20"/>
                <w:szCs w:val="20"/>
                <w:lang w:eastAsia="en-GB"/>
              </w:rPr>
              <w:t>Иновации в областта на водород и горивни клетки, сероводород, батерийни системи, ВЕИ и интелигентни мрежови решения с цел оптимално управление и използване на енергията”</w:t>
            </w:r>
          </w:p>
          <w:p w:rsidR="002A7205" w:rsidRDefault="002A7205">
            <w:pPr>
              <w:widowControl w:val="0"/>
              <w:spacing w:after="0" w:line="240" w:lineRule="auto"/>
              <w:jc w:val="center"/>
              <w:rPr>
                <w:rFonts w:asciiTheme="minorHAnsi" w:hAnsiTheme="minorHAnsi" w:cstheme="minorHAnsi"/>
                <w:sz w:val="20"/>
                <w:szCs w:val="20"/>
                <w:lang w:eastAsia="en-GB"/>
              </w:rPr>
            </w:pPr>
          </w:p>
          <w:p w:rsidR="002A7205" w:rsidRDefault="00D93AB1">
            <w:pPr>
              <w:widowControl w:val="0"/>
              <w:spacing w:after="0" w:line="240" w:lineRule="auto"/>
              <w:jc w:val="both"/>
              <w:rPr>
                <w:rFonts w:asciiTheme="minorHAnsi" w:hAnsiTheme="minorHAnsi" w:cstheme="minorHAnsi"/>
                <w:sz w:val="20"/>
                <w:szCs w:val="20"/>
                <w:lang w:eastAsia="en-GB"/>
              </w:rPr>
            </w:pPr>
            <w:r>
              <w:rPr>
                <w:rFonts w:cstheme="minorHAnsi"/>
                <w:sz w:val="20"/>
                <w:szCs w:val="20"/>
                <w:lang w:eastAsia="en-GB"/>
              </w:rPr>
              <w:t>Кръглата маса се организира от Единния център за иновации на БАН, за да бъдат обсъдени актуални теми свързани с диверсифициране на енергийни източници, модели за управление на енергийни потоци и иновативни технологии за производство/съхранение на енергия.</w:t>
            </w:r>
          </w:p>
        </w:tc>
        <w:tc>
          <w:tcPr>
            <w:tcW w:w="2014" w:type="dxa"/>
            <w:tcBorders>
              <w:top w:val="single" w:sz="4" w:space="0" w:color="000000"/>
              <w:left w:val="single" w:sz="4" w:space="0" w:color="000000"/>
              <w:bottom w:val="single" w:sz="4" w:space="0" w:color="000000"/>
              <w:right w:val="single" w:sz="4" w:space="0" w:color="000000"/>
            </w:tcBorders>
          </w:tcPr>
          <w:p w:rsidR="002A7205" w:rsidRDefault="002A7205">
            <w:pPr>
              <w:widowControl w:val="0"/>
              <w:spacing w:after="0" w:line="240" w:lineRule="auto"/>
              <w:jc w:val="center"/>
              <w:rPr>
                <w:rFonts w:asciiTheme="minorHAnsi" w:hAnsiTheme="minorHAnsi" w:cs="Calibri"/>
                <w:sz w:val="20"/>
                <w:szCs w:val="20"/>
                <w:lang w:eastAsia="en-GB"/>
              </w:rPr>
            </w:pPr>
          </w:p>
          <w:p w:rsidR="002A7205" w:rsidRDefault="00D93AB1">
            <w:pPr>
              <w:widowControl w:val="0"/>
              <w:spacing w:after="0" w:line="240" w:lineRule="auto"/>
              <w:jc w:val="center"/>
              <w:rPr>
                <w:rFonts w:asciiTheme="minorHAnsi" w:hAnsiTheme="minorHAnsi" w:cs="Calibri"/>
                <w:b/>
                <w:sz w:val="20"/>
                <w:szCs w:val="20"/>
                <w:lang w:eastAsia="en-GB"/>
              </w:rPr>
            </w:pPr>
            <w:r>
              <w:rPr>
                <w:rFonts w:cs="Calibri"/>
                <w:b/>
                <w:sz w:val="20"/>
                <w:szCs w:val="20"/>
                <w:lang w:eastAsia="en-GB"/>
              </w:rPr>
              <w:t>Кога: 30.09.2022 г.</w:t>
            </w:r>
          </w:p>
          <w:p w:rsidR="002A7205" w:rsidRDefault="002A7205">
            <w:pPr>
              <w:widowControl w:val="0"/>
              <w:spacing w:after="0" w:line="240" w:lineRule="auto"/>
              <w:jc w:val="center"/>
              <w:rPr>
                <w:rFonts w:asciiTheme="minorHAnsi" w:hAnsiTheme="minorHAnsi" w:cs="Calibri"/>
                <w:b/>
                <w:sz w:val="20"/>
                <w:szCs w:val="20"/>
                <w:lang w:eastAsia="en-GB"/>
              </w:rPr>
            </w:pPr>
          </w:p>
          <w:p w:rsidR="002A7205" w:rsidRDefault="00D93AB1">
            <w:pPr>
              <w:widowControl w:val="0"/>
              <w:spacing w:after="0" w:line="240" w:lineRule="auto"/>
              <w:jc w:val="center"/>
              <w:rPr>
                <w:rFonts w:asciiTheme="minorHAnsi" w:hAnsiTheme="minorHAnsi" w:cs="Calibri"/>
                <w:b/>
                <w:bCs/>
                <w:sz w:val="20"/>
                <w:szCs w:val="20"/>
                <w:lang w:eastAsia="en-GB"/>
              </w:rPr>
            </w:pPr>
            <w:r>
              <w:rPr>
                <w:rFonts w:cs="Calibri"/>
                <w:b/>
                <w:sz w:val="20"/>
                <w:szCs w:val="20"/>
                <w:lang w:eastAsia="en-GB"/>
              </w:rPr>
              <w:t>Къде:</w:t>
            </w:r>
            <w:r>
              <w:rPr>
                <w:rFonts w:cs="Calibri"/>
                <w:sz w:val="20"/>
                <w:szCs w:val="20"/>
                <w:lang w:eastAsia="en-GB"/>
              </w:rPr>
              <w:t xml:space="preserve"> </w:t>
            </w:r>
            <w:r>
              <w:rPr>
                <w:rFonts w:cs="Calibri"/>
                <w:b/>
                <w:bCs/>
                <w:sz w:val="20"/>
                <w:szCs w:val="20"/>
                <w:lang w:eastAsia="en-GB"/>
              </w:rPr>
              <w:t>Онлайн</w:t>
            </w:r>
          </w:p>
          <w:p w:rsidR="002A7205" w:rsidRDefault="00F661EA">
            <w:pPr>
              <w:widowControl w:val="0"/>
              <w:spacing w:after="0" w:line="240" w:lineRule="auto"/>
              <w:jc w:val="center"/>
              <w:rPr>
                <w:rStyle w:val="Hyperlink"/>
                <w:rFonts w:asciiTheme="minorHAnsi" w:hAnsiTheme="minorHAnsi" w:cs="Calibri"/>
                <w:sz w:val="20"/>
                <w:szCs w:val="20"/>
                <w:lang w:eastAsia="en-GB"/>
              </w:rPr>
            </w:pPr>
            <w:hyperlink r:id="rId28">
              <w:r w:rsidR="00D93AB1">
                <w:rPr>
                  <w:rStyle w:val="Hyperlink"/>
                  <w:rFonts w:cs="Calibri"/>
                  <w:sz w:val="20"/>
                  <w:szCs w:val="20"/>
                  <w:lang w:eastAsia="en-GB"/>
                </w:rPr>
                <w:t>https://us06web.zoom.us/j/85729603177?pwd=RVBXNTdhMUM4QTAwbVhCUXZ3V2lGdz09</w:t>
              </w:r>
            </w:hyperlink>
          </w:p>
          <w:p w:rsidR="002A7205" w:rsidRDefault="002A7205">
            <w:pPr>
              <w:widowControl w:val="0"/>
              <w:spacing w:after="0" w:line="240" w:lineRule="auto"/>
              <w:jc w:val="center"/>
              <w:rPr>
                <w:rFonts w:asciiTheme="minorHAnsi" w:hAnsiTheme="minorHAnsi" w:cs="Calibri"/>
                <w:b/>
                <w:bCs/>
                <w:sz w:val="20"/>
                <w:szCs w:val="20"/>
                <w:lang w:eastAsia="en-GB"/>
              </w:rPr>
            </w:pPr>
          </w:p>
          <w:p w:rsidR="002A7205" w:rsidRDefault="00D93AB1">
            <w:pPr>
              <w:widowControl w:val="0"/>
              <w:spacing w:after="0" w:line="240" w:lineRule="auto"/>
              <w:jc w:val="center"/>
              <w:rPr>
                <w:rFonts w:asciiTheme="minorHAnsi" w:hAnsiTheme="minorHAnsi" w:cs="Calibri"/>
                <w:b/>
                <w:bCs/>
                <w:sz w:val="20"/>
                <w:szCs w:val="20"/>
                <w:lang w:eastAsia="en-GB"/>
              </w:rPr>
            </w:pPr>
            <w:r>
              <w:rPr>
                <w:rFonts w:cs="Calibri"/>
                <w:b/>
                <w:bCs/>
                <w:sz w:val="20"/>
                <w:szCs w:val="20"/>
                <w:lang w:eastAsia="en-GB"/>
              </w:rPr>
              <w:t>За регистрация:</w:t>
            </w:r>
          </w:p>
          <w:p w:rsidR="002A7205" w:rsidRDefault="00F661EA">
            <w:pPr>
              <w:widowControl w:val="0"/>
              <w:spacing w:after="0" w:line="240" w:lineRule="auto"/>
              <w:jc w:val="center"/>
              <w:rPr>
                <w:rFonts w:asciiTheme="minorHAnsi" w:hAnsiTheme="minorHAnsi" w:cs="Calibri"/>
                <w:sz w:val="20"/>
                <w:szCs w:val="20"/>
                <w:lang w:eastAsia="en-GB"/>
              </w:rPr>
            </w:pPr>
            <w:hyperlink r:id="rId29">
              <w:r w:rsidR="00D93AB1">
                <w:rPr>
                  <w:rStyle w:val="Hyperlink"/>
                  <w:rFonts w:cs="Calibri"/>
                  <w:sz w:val="20"/>
                  <w:szCs w:val="20"/>
                  <w:lang w:eastAsia="en-GB"/>
                </w:rPr>
                <w:t>https://docs.google.com/forms/d/1i27qhbT4v6UhS5sazg4YQGK2X1etvNAeqbQiZVtCtGQ/edit?usp=sharing</w:t>
              </w:r>
            </w:hyperlink>
            <w:r w:rsidR="00D93AB1">
              <w:rPr>
                <w:rFonts w:cs="Calibri"/>
                <w:sz w:val="20"/>
                <w:szCs w:val="20"/>
                <w:lang w:eastAsia="en-GB"/>
              </w:rPr>
              <w:t xml:space="preserve"> </w:t>
            </w:r>
          </w:p>
          <w:p w:rsidR="002A7205" w:rsidRDefault="002A7205">
            <w:pPr>
              <w:widowControl w:val="0"/>
              <w:spacing w:after="0" w:line="240" w:lineRule="auto"/>
              <w:rPr>
                <w:rFonts w:asciiTheme="minorHAnsi" w:hAnsiTheme="minorHAnsi" w:cs="Calibri"/>
                <w:sz w:val="20"/>
                <w:szCs w:val="20"/>
                <w:lang w:eastAsia="en-GB"/>
              </w:rPr>
            </w:pPr>
          </w:p>
        </w:tc>
      </w:tr>
      <w:tr w:rsidR="002A7205">
        <w:tc>
          <w:tcPr>
            <w:tcW w:w="1418" w:type="dxa"/>
            <w:tcBorders>
              <w:top w:val="single" w:sz="4" w:space="0" w:color="000000"/>
              <w:left w:val="single" w:sz="4" w:space="0" w:color="000000"/>
              <w:bottom w:val="single" w:sz="4" w:space="0" w:color="000000"/>
              <w:right w:val="single" w:sz="4" w:space="0" w:color="000000"/>
            </w:tcBorders>
          </w:tcPr>
          <w:p w:rsidR="002A7205" w:rsidRDefault="002A7205">
            <w:pPr>
              <w:widowControl w:val="0"/>
              <w:spacing w:after="0" w:line="240" w:lineRule="auto"/>
              <w:jc w:val="center"/>
              <w:rPr>
                <w:rFonts w:asciiTheme="minorHAnsi" w:hAnsiTheme="minorHAnsi" w:cs="Calibri"/>
                <w:sz w:val="20"/>
                <w:szCs w:val="20"/>
                <w:lang w:eastAsia="en-GB"/>
              </w:rPr>
            </w:pPr>
          </w:p>
        </w:tc>
        <w:tc>
          <w:tcPr>
            <w:tcW w:w="578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contextualSpacing/>
              <w:jc w:val="center"/>
              <w:rPr>
                <w:rFonts w:asciiTheme="minorHAnsi" w:hAnsiTheme="minorHAnsi" w:cstheme="minorHAnsi"/>
                <w:b/>
                <w:sz w:val="20"/>
                <w:szCs w:val="20"/>
                <w:lang w:eastAsia="en-GB"/>
              </w:rPr>
            </w:pPr>
            <w:r>
              <w:rPr>
                <w:rFonts w:cstheme="minorHAnsi"/>
                <w:b/>
                <w:sz w:val="20"/>
                <w:szCs w:val="20"/>
                <w:lang w:eastAsia="en-GB"/>
              </w:rPr>
              <w:t>ОТ УЧИТЕЛИ ЗА УЧИТЕЛИ – 30 септември – 1 октомври, СУ „Васил Левски“ – Севлиево.</w:t>
            </w:r>
          </w:p>
          <w:p w:rsidR="002A7205" w:rsidRDefault="00D93AB1">
            <w:pPr>
              <w:widowControl w:val="0"/>
              <w:spacing w:after="0" w:line="240" w:lineRule="auto"/>
              <w:contextualSpacing/>
              <w:rPr>
                <w:rFonts w:asciiTheme="minorHAnsi" w:hAnsiTheme="minorHAnsi" w:cstheme="minorHAnsi"/>
                <w:sz w:val="20"/>
                <w:szCs w:val="20"/>
                <w:lang w:eastAsia="en-GB"/>
              </w:rPr>
            </w:pPr>
            <w:r>
              <w:rPr>
                <w:rFonts w:cstheme="minorHAnsi"/>
                <w:sz w:val="20"/>
                <w:szCs w:val="20"/>
                <w:lang w:eastAsia="en-GB"/>
              </w:rPr>
              <w:t xml:space="preserve">Представяне на добри STEM практики от преподаватели по природни науки и информационни технологии – участници в Международния фестивал „Наука на сцената“ (Прага, 27 март 2022).  </w:t>
            </w:r>
          </w:p>
          <w:p w:rsidR="002A7205" w:rsidRPr="00954B2E" w:rsidRDefault="00D93AB1">
            <w:pPr>
              <w:widowControl w:val="0"/>
              <w:spacing w:after="0" w:line="240" w:lineRule="auto"/>
              <w:contextualSpacing/>
              <w:rPr>
                <w:rFonts w:asciiTheme="minorHAnsi" w:hAnsiTheme="minorHAnsi" w:cstheme="minorHAnsi"/>
                <w:b/>
                <w:bCs/>
                <w:sz w:val="20"/>
                <w:szCs w:val="20"/>
                <w:lang w:val="en-US" w:eastAsia="en-GB"/>
              </w:rPr>
            </w:pPr>
            <w:r>
              <w:rPr>
                <w:rFonts w:cstheme="minorHAnsi"/>
                <w:sz w:val="20"/>
                <w:szCs w:val="20"/>
                <w:lang w:eastAsia="en-GB"/>
              </w:rPr>
              <w:t>Целта на фестивала е  непрекъснато да се повишава нивото на образованието по научните дисциплини, с което да се подобрява научната грамотност и на цялото общество, както и повече млади хора да се ориентират към кариери в научните, инженерни и технологични дисциплини</w:t>
            </w:r>
            <w:r>
              <w:rPr>
                <w:rFonts w:ascii="Times New Roman" w:eastAsiaTheme="minorHAnsi" w:hAnsi="Times New Roman"/>
                <w:sz w:val="24"/>
                <w:szCs w:val="24"/>
              </w:rPr>
              <w:t xml:space="preserve"> </w:t>
            </w:r>
          </w:p>
        </w:tc>
        <w:tc>
          <w:tcPr>
            <w:tcW w:w="2014" w:type="dxa"/>
            <w:tcBorders>
              <w:top w:val="single" w:sz="4" w:space="0" w:color="000000"/>
              <w:left w:val="single" w:sz="4" w:space="0" w:color="000000"/>
              <w:bottom w:val="single" w:sz="4" w:space="0" w:color="000000"/>
              <w:right w:val="single" w:sz="4" w:space="0" w:color="000000"/>
            </w:tcBorders>
          </w:tcPr>
          <w:p w:rsidR="002A7205" w:rsidRPr="000D7611" w:rsidRDefault="00F661EA">
            <w:pPr>
              <w:widowControl w:val="0"/>
              <w:spacing w:after="0" w:line="240" w:lineRule="auto"/>
              <w:jc w:val="center"/>
              <w:rPr>
                <w:rFonts w:asciiTheme="minorHAnsi" w:hAnsiTheme="minorHAnsi" w:cs="Calibri"/>
                <w:sz w:val="20"/>
                <w:szCs w:val="20"/>
                <w:lang w:val="en-US" w:eastAsia="en-GB"/>
              </w:rPr>
            </w:pPr>
            <w:hyperlink r:id="rId30" w:history="1">
              <w:r w:rsidR="000D7611" w:rsidRPr="008261E5">
                <w:rPr>
                  <w:rStyle w:val="Hyperlink"/>
                </w:rPr>
                <w:t>http://upb.phys.uni-sofia.bg/coming/index.html</w:t>
              </w:r>
            </w:hyperlink>
            <w:r w:rsidR="000D7611">
              <w:rPr>
                <w:lang w:val="en-US"/>
              </w:rPr>
              <w:t xml:space="preserve"> </w:t>
            </w:r>
          </w:p>
        </w:tc>
      </w:tr>
    </w:tbl>
    <w:p w:rsidR="002A7205" w:rsidRDefault="002A7205">
      <w:pPr>
        <w:spacing w:after="0" w:line="240" w:lineRule="auto"/>
        <w:rPr>
          <w:rFonts w:cs="Calibri"/>
          <w:b/>
        </w:rPr>
      </w:pPr>
    </w:p>
    <w:tbl>
      <w:tblPr>
        <w:tblW w:w="9214" w:type="dxa"/>
        <w:tblInd w:w="-5" w:type="dxa"/>
        <w:tblLayout w:type="fixed"/>
        <w:tblLook w:val="01E0" w:firstRow="1" w:lastRow="1" w:firstColumn="1" w:lastColumn="1" w:noHBand="0" w:noVBand="0"/>
      </w:tblPr>
      <w:tblGrid>
        <w:gridCol w:w="9214"/>
      </w:tblGrid>
      <w:tr w:rsidR="002A7205">
        <w:trPr>
          <w:trHeight w:val="436"/>
        </w:trPr>
        <w:tc>
          <w:tcPr>
            <w:tcW w:w="921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en-GB"/>
              </w:rPr>
            </w:pPr>
            <w:r>
              <w:rPr>
                <w:rFonts w:cs="Calibri"/>
                <w:b/>
                <w:bCs/>
                <w:lang w:eastAsia="bg-BG"/>
              </w:rPr>
              <w:t>К-TRIO ЗА ДЕЦА: Науката в детските очи</w:t>
            </w:r>
          </w:p>
        </w:tc>
      </w:tr>
      <w:tr w:rsidR="002A7205">
        <w:tc>
          <w:tcPr>
            <w:tcW w:w="9214"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sz w:val="20"/>
                <w:szCs w:val="20"/>
              </w:rPr>
            </w:pPr>
            <w:r>
              <w:rPr>
                <w:b/>
                <w:sz w:val="20"/>
                <w:szCs w:val="20"/>
              </w:rPr>
              <w:t>Представяне на видеа от проекти по физика от Ученическата сесия „Физика, околна среда и климатични промени“</w:t>
            </w:r>
            <w:r>
              <w:rPr>
                <w:sz w:val="20"/>
                <w:szCs w:val="20"/>
              </w:rPr>
              <w:t xml:space="preserve"> по време на 50-ата Юбилейна национална конференцията на Съюза на физиците в България (юни 2022 г.). </w:t>
            </w:r>
          </w:p>
          <w:p w:rsidR="002A7205" w:rsidRDefault="00F661EA">
            <w:pPr>
              <w:widowControl w:val="0"/>
              <w:spacing w:after="0" w:line="240" w:lineRule="auto"/>
              <w:rPr>
                <w:sz w:val="20"/>
                <w:szCs w:val="20"/>
              </w:rPr>
            </w:pPr>
            <w:hyperlink r:id="rId31">
              <w:r w:rsidR="00D93AB1">
                <w:rPr>
                  <w:rStyle w:val="Hyperlink"/>
                  <w:sz w:val="20"/>
                  <w:szCs w:val="20"/>
                </w:rPr>
                <w:t>https://drive.google.com/drive/folders/1KnNs42rinAKLk_p2Zw4lp5l_Lp_aXt_S?usp=sharing</w:t>
              </w:r>
            </w:hyperlink>
            <w:r w:rsidR="00D93AB1">
              <w:rPr>
                <w:sz w:val="20"/>
                <w:szCs w:val="20"/>
              </w:rPr>
              <w:t xml:space="preserve"> </w:t>
            </w:r>
          </w:p>
          <w:p w:rsidR="002A7205" w:rsidRDefault="00D93AB1">
            <w:pPr>
              <w:widowControl w:val="0"/>
              <w:spacing w:after="0" w:line="240" w:lineRule="auto"/>
              <w:rPr>
                <w:sz w:val="20"/>
                <w:szCs w:val="20"/>
              </w:rPr>
            </w:pPr>
            <w:r>
              <w:rPr>
                <w:sz w:val="20"/>
                <w:szCs w:val="20"/>
              </w:rPr>
              <w:t xml:space="preserve">Повече информация за Младежката научна сесия 2022, както и за отличените есета в Националния конкурс „Физика, физици и околна среда“ може да се види в </w:t>
            </w:r>
            <w:hyperlink r:id="rId32">
              <w:r>
                <w:rPr>
                  <w:sz w:val="20"/>
                  <w:szCs w:val="20"/>
                </w:rPr>
                <w:t>книжката тук</w:t>
              </w:r>
            </w:hyperlink>
          </w:p>
          <w:p w:rsidR="002A7205" w:rsidRDefault="00F661EA">
            <w:pPr>
              <w:widowControl w:val="0"/>
              <w:spacing w:after="0" w:line="240" w:lineRule="auto"/>
              <w:rPr>
                <w:sz w:val="20"/>
                <w:szCs w:val="20"/>
              </w:rPr>
            </w:pPr>
            <w:hyperlink r:id="rId33">
              <w:r w:rsidR="00D93AB1">
                <w:rPr>
                  <w:rStyle w:val="Hyperlink"/>
                  <w:sz w:val="20"/>
                  <w:szCs w:val="20"/>
                </w:rPr>
                <w:t>https://night.nauka.bg/knijka-fizika-okolna-sreda-i-klimatichni-promeni/</w:t>
              </w:r>
            </w:hyperlink>
            <w:r w:rsidR="00D93AB1">
              <w:rPr>
                <w:sz w:val="20"/>
                <w:szCs w:val="20"/>
              </w:rPr>
              <w:t>)</w:t>
            </w:r>
          </w:p>
          <w:p w:rsidR="002A7205" w:rsidRDefault="002A7205">
            <w:pPr>
              <w:widowControl w:val="0"/>
              <w:spacing w:after="0" w:line="240" w:lineRule="auto"/>
              <w:jc w:val="center"/>
              <w:rPr>
                <w:b/>
                <w:sz w:val="20"/>
                <w:szCs w:val="20"/>
              </w:rPr>
            </w:pPr>
          </w:p>
        </w:tc>
      </w:tr>
    </w:tbl>
    <w:p w:rsidR="002A7205" w:rsidRDefault="002A7205">
      <w:pPr>
        <w:spacing w:after="0" w:line="240" w:lineRule="auto"/>
        <w:rPr>
          <w:rFonts w:cs="Calibri"/>
          <w:b/>
        </w:rPr>
      </w:pPr>
    </w:p>
    <w:tbl>
      <w:tblPr>
        <w:tblW w:w="9214" w:type="dxa"/>
        <w:tblInd w:w="-5" w:type="dxa"/>
        <w:tblLayout w:type="fixed"/>
        <w:tblLook w:val="01E0" w:firstRow="1" w:lastRow="1" w:firstColumn="1" w:lastColumn="1" w:noHBand="0" w:noVBand="0"/>
      </w:tblPr>
      <w:tblGrid>
        <w:gridCol w:w="1418"/>
        <w:gridCol w:w="6065"/>
        <w:gridCol w:w="1731"/>
      </w:tblGrid>
      <w:tr w:rsidR="002A7205">
        <w:trPr>
          <w:trHeight w:val="445"/>
        </w:trPr>
        <w:tc>
          <w:tcPr>
            <w:tcW w:w="1418"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2A7205">
            <w:pPr>
              <w:pStyle w:val="LO-normal"/>
              <w:widowControl w:val="0"/>
              <w:spacing w:line="240" w:lineRule="auto"/>
              <w:jc w:val="center"/>
              <w:rPr>
                <w:rFonts w:ascii="Calibri" w:hAnsi="Calibri" w:cs="Calibri"/>
                <w:b/>
                <w:bCs/>
                <w:lang w:val="bg-BG" w:eastAsia="en-GB"/>
              </w:rPr>
            </w:pPr>
          </w:p>
        </w:tc>
        <w:tc>
          <w:tcPr>
            <w:tcW w:w="6065"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en-GB"/>
              </w:rPr>
            </w:pPr>
            <w:r>
              <w:rPr>
                <w:rFonts w:cs="Calibri"/>
                <w:b/>
                <w:bCs/>
                <w:lang w:eastAsia="bg-BG"/>
              </w:rPr>
              <w:t xml:space="preserve">К-TRIO ЗА ВСИЧКИ: </w:t>
            </w:r>
            <w:r>
              <w:rPr>
                <w:rFonts w:cs="Calibri"/>
                <w:b/>
                <w:sz w:val="24"/>
                <w:szCs w:val="24"/>
                <w:lang w:eastAsia="bg-BG"/>
              </w:rPr>
              <w:t>Грация и гравитация</w:t>
            </w:r>
          </w:p>
        </w:tc>
        <w:tc>
          <w:tcPr>
            <w:tcW w:w="1731"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bCs/>
                <w:lang w:val="bg-BG"/>
              </w:rPr>
            </w:pPr>
            <w:r>
              <w:rPr>
                <w:rFonts w:ascii="Calibri" w:hAnsi="Calibri" w:cs="Calibri"/>
                <w:b/>
                <w:lang w:val="bg-BG"/>
              </w:rPr>
              <w:t>линк:</w:t>
            </w:r>
          </w:p>
        </w:tc>
      </w:tr>
      <w:tr w:rsidR="002A7205">
        <w:tc>
          <w:tcPr>
            <w:tcW w:w="7483" w:type="dxa"/>
            <w:gridSpan w:val="2"/>
            <w:tcBorders>
              <w:top w:val="single" w:sz="4" w:space="0" w:color="000000"/>
              <w:left w:val="single" w:sz="4" w:space="0" w:color="000000"/>
              <w:bottom w:val="single" w:sz="4" w:space="0" w:color="000000"/>
              <w:right w:val="single" w:sz="4" w:space="0" w:color="000000"/>
            </w:tcBorders>
          </w:tcPr>
          <w:p w:rsidR="002A7205" w:rsidRDefault="00D93AB1">
            <w:pPr>
              <w:widowControl w:val="0"/>
              <w:shd w:val="clear" w:color="auto" w:fill="FFFFFF"/>
              <w:spacing w:after="0" w:line="240" w:lineRule="auto"/>
              <w:jc w:val="center"/>
              <w:rPr>
                <w:rFonts w:cs="Calibri"/>
                <w:bCs/>
                <w:sz w:val="20"/>
                <w:szCs w:val="20"/>
                <w:lang w:eastAsia="en-GB"/>
              </w:rPr>
            </w:pPr>
            <w:r>
              <w:rPr>
                <w:rFonts w:cs="Calibri"/>
                <w:b/>
                <w:bCs/>
                <w:sz w:val="20"/>
                <w:szCs w:val="20"/>
                <w:lang w:eastAsia="en-GB"/>
              </w:rPr>
              <w:t xml:space="preserve">Грация и гравитация №23 </w:t>
            </w:r>
            <w:r>
              <w:rPr>
                <w:rFonts w:cs="Calibri"/>
                <w:b/>
                <w:bCs/>
                <w:sz w:val="20"/>
                <w:szCs w:val="20"/>
                <w:lang w:eastAsia="en-GB"/>
              </w:rPr>
              <w:br/>
            </w:r>
            <w:r>
              <w:rPr>
                <w:rFonts w:cs="Calibri"/>
                <w:bCs/>
                <w:sz w:val="20"/>
                <w:szCs w:val="20"/>
                <w:lang w:eastAsia="en-GB"/>
              </w:rPr>
              <w:t>с участието на:</w:t>
            </w:r>
          </w:p>
          <w:p w:rsidR="002A7205" w:rsidRDefault="002A7205">
            <w:pPr>
              <w:widowControl w:val="0"/>
              <w:shd w:val="clear" w:color="auto" w:fill="FFFFFF"/>
              <w:spacing w:after="0" w:line="240" w:lineRule="auto"/>
              <w:jc w:val="center"/>
              <w:rPr>
                <w:rFonts w:cs="Calibri"/>
                <w:bCs/>
                <w:sz w:val="20"/>
                <w:szCs w:val="20"/>
                <w:lang w:eastAsia="en-GB"/>
              </w:rPr>
            </w:pPr>
          </w:p>
          <w:p w:rsidR="002A7205" w:rsidRDefault="00D93AB1">
            <w:pPr>
              <w:widowControl w:val="0"/>
              <w:shd w:val="clear" w:color="auto" w:fill="FFFFFF"/>
              <w:spacing w:after="0" w:line="240" w:lineRule="auto"/>
              <w:jc w:val="center"/>
              <w:rPr>
                <w:rFonts w:cs="Calibri"/>
                <w:bCs/>
                <w:sz w:val="20"/>
                <w:szCs w:val="20"/>
                <w:lang w:eastAsia="en-GB"/>
              </w:rPr>
            </w:pPr>
            <w:r>
              <w:rPr>
                <w:rFonts w:cs="Calibri"/>
                <w:bCs/>
                <w:sz w:val="20"/>
                <w:szCs w:val="20"/>
                <w:lang w:eastAsia="en-GB"/>
              </w:rPr>
              <w:t xml:space="preserve">    доц. д-р Петко Недялков - въведение</w:t>
            </w:r>
          </w:p>
          <w:p w:rsidR="002A7205" w:rsidRDefault="00D93AB1">
            <w:pPr>
              <w:widowControl w:val="0"/>
              <w:shd w:val="clear" w:color="auto" w:fill="FFFFFF"/>
              <w:spacing w:after="0" w:line="240" w:lineRule="auto"/>
              <w:jc w:val="center"/>
              <w:rPr>
                <w:rFonts w:cs="Calibri"/>
                <w:bCs/>
                <w:sz w:val="20"/>
                <w:szCs w:val="20"/>
                <w:lang w:eastAsia="en-GB"/>
              </w:rPr>
            </w:pPr>
            <w:r>
              <w:rPr>
                <w:rFonts w:cs="Calibri"/>
                <w:bCs/>
                <w:sz w:val="20"/>
                <w:szCs w:val="20"/>
                <w:lang w:eastAsia="en-GB"/>
              </w:rPr>
              <w:lastRenderedPageBreak/>
              <w:t xml:space="preserve">    Владо Любенов - поет</w:t>
            </w:r>
          </w:p>
          <w:p w:rsidR="002A7205" w:rsidRDefault="00D93AB1">
            <w:pPr>
              <w:widowControl w:val="0"/>
              <w:shd w:val="clear" w:color="auto" w:fill="FFFFFF"/>
              <w:spacing w:after="0" w:line="240" w:lineRule="auto"/>
              <w:jc w:val="center"/>
              <w:rPr>
                <w:rFonts w:cs="Calibri"/>
                <w:bCs/>
                <w:sz w:val="20"/>
                <w:szCs w:val="20"/>
                <w:lang w:eastAsia="en-GB"/>
              </w:rPr>
            </w:pPr>
            <w:r>
              <w:rPr>
                <w:rFonts w:cs="Calibri"/>
                <w:bCs/>
                <w:sz w:val="20"/>
                <w:szCs w:val="20"/>
                <w:lang w:eastAsia="en-GB"/>
              </w:rPr>
              <w:t xml:space="preserve">    Виктория Андреева - музикант</w:t>
            </w:r>
          </w:p>
          <w:p w:rsidR="002A7205" w:rsidRDefault="00D93AB1">
            <w:pPr>
              <w:widowControl w:val="0"/>
              <w:shd w:val="clear" w:color="auto" w:fill="FFFFFF"/>
              <w:spacing w:after="0" w:line="240" w:lineRule="auto"/>
              <w:jc w:val="center"/>
              <w:rPr>
                <w:rFonts w:cs="Calibri"/>
                <w:bCs/>
                <w:sz w:val="20"/>
                <w:szCs w:val="20"/>
                <w:lang w:eastAsia="en-GB"/>
              </w:rPr>
            </w:pPr>
            <w:r>
              <w:rPr>
                <w:rFonts w:cs="Calibri"/>
                <w:bCs/>
                <w:sz w:val="20"/>
                <w:szCs w:val="20"/>
                <w:lang w:eastAsia="en-GB"/>
              </w:rPr>
              <w:t xml:space="preserve">    д-р Милен Минев - физик</w:t>
            </w:r>
          </w:p>
          <w:p w:rsidR="002A7205" w:rsidRDefault="00D93AB1">
            <w:pPr>
              <w:widowControl w:val="0"/>
              <w:shd w:val="clear" w:color="auto" w:fill="FFFFFF"/>
              <w:spacing w:after="0" w:line="240" w:lineRule="auto"/>
              <w:jc w:val="center"/>
              <w:rPr>
                <w:rFonts w:cs="Calibri"/>
                <w:sz w:val="20"/>
                <w:szCs w:val="20"/>
                <w:lang w:eastAsia="en-GB"/>
              </w:rPr>
            </w:pPr>
            <w:r>
              <w:rPr>
                <w:rFonts w:cs="Calibri"/>
                <w:sz w:val="20"/>
                <w:szCs w:val="20"/>
              </w:rPr>
              <w:t>Видеопродукция: д-р Олег Константинов</w:t>
            </w:r>
          </w:p>
        </w:tc>
        <w:tc>
          <w:tcPr>
            <w:tcW w:w="1731" w:type="dxa"/>
            <w:tcBorders>
              <w:top w:val="single" w:sz="4" w:space="0" w:color="000000"/>
              <w:left w:val="single" w:sz="4" w:space="0" w:color="000000"/>
              <w:bottom w:val="single" w:sz="4" w:space="0" w:color="000000"/>
              <w:right w:val="single" w:sz="4" w:space="0" w:color="000000"/>
            </w:tcBorders>
          </w:tcPr>
          <w:p w:rsidR="002A7205" w:rsidRDefault="002A7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0"/>
                <w:szCs w:val="20"/>
              </w:rPr>
            </w:pPr>
          </w:p>
          <w:p w:rsidR="002A7205" w:rsidRDefault="00F661EA">
            <w:pPr>
              <w:widowControl w:val="0"/>
              <w:spacing w:after="0" w:line="240" w:lineRule="auto"/>
              <w:jc w:val="center"/>
              <w:rPr>
                <w:rFonts w:cs="Calibri"/>
                <w:sz w:val="20"/>
                <w:szCs w:val="20"/>
              </w:rPr>
            </w:pPr>
            <w:hyperlink r:id="rId34">
              <w:r w:rsidR="00D93AB1">
                <w:rPr>
                  <w:rStyle w:val="Hyperlink"/>
                  <w:rFonts w:cs="Calibri"/>
                  <w:sz w:val="20"/>
                  <w:szCs w:val="20"/>
                </w:rPr>
                <w:t>shorturl.at/cgOX9</w:t>
              </w:r>
            </w:hyperlink>
          </w:p>
        </w:tc>
      </w:tr>
    </w:tbl>
    <w:p w:rsidR="0025740F" w:rsidRDefault="0025740F" w:rsidP="0025740F">
      <w:pPr>
        <w:spacing w:after="0" w:line="240" w:lineRule="auto"/>
        <w:rPr>
          <w:rFonts w:cs="Calibri"/>
          <w:b/>
          <w:sz w:val="32"/>
          <w:szCs w:val="32"/>
        </w:rPr>
      </w:pPr>
    </w:p>
    <w:p w:rsidR="002A7205" w:rsidRDefault="00D93AB1" w:rsidP="0025740F">
      <w:pPr>
        <w:spacing w:after="0" w:line="240" w:lineRule="auto"/>
        <w:rPr>
          <w:rFonts w:cs="Calibri"/>
          <w:b/>
          <w:sz w:val="32"/>
          <w:szCs w:val="32"/>
        </w:rPr>
      </w:pPr>
      <w:r>
        <w:rPr>
          <w:rFonts w:cs="Calibri"/>
          <w:b/>
          <w:sz w:val="32"/>
          <w:szCs w:val="32"/>
        </w:rPr>
        <w:t>Филми и кратки видеоматериали</w:t>
      </w:r>
    </w:p>
    <w:tbl>
      <w:tblPr>
        <w:tblW w:w="9072" w:type="dxa"/>
        <w:tblInd w:w="-5" w:type="dxa"/>
        <w:tblLayout w:type="fixed"/>
        <w:tblLook w:val="01E0" w:firstRow="1" w:lastRow="1" w:firstColumn="1" w:lastColumn="1" w:noHBand="0" w:noVBand="0"/>
      </w:tblPr>
      <w:tblGrid>
        <w:gridCol w:w="1765"/>
        <w:gridCol w:w="5577"/>
        <w:gridCol w:w="1730"/>
      </w:tblGrid>
      <w:tr w:rsidR="002A7205">
        <w:tc>
          <w:tcPr>
            <w:tcW w:w="1765"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lang w:val="bg-BG"/>
              </w:rPr>
            </w:pPr>
            <w:r>
              <w:rPr>
                <w:rFonts w:ascii="Calibri" w:hAnsi="Calibri" w:cs="Calibri"/>
                <w:b/>
                <w:lang w:val="bg-BG"/>
              </w:rPr>
              <w:t>Заглавие</w:t>
            </w:r>
          </w:p>
        </w:tc>
        <w:tc>
          <w:tcPr>
            <w:tcW w:w="5577"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bg-BG"/>
              </w:rPr>
            </w:pPr>
            <w:r>
              <w:rPr>
                <w:rFonts w:cs="Calibri"/>
                <w:b/>
                <w:bCs/>
                <w:lang w:eastAsia="bg-BG"/>
              </w:rPr>
              <w:t>K-TRIO Лица:  Филми - Изследователите в светлината на прожекторите</w:t>
            </w:r>
          </w:p>
        </w:tc>
        <w:tc>
          <w:tcPr>
            <w:tcW w:w="1730"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lang w:val="bg-BG"/>
              </w:rPr>
            </w:pPr>
            <w:r>
              <w:rPr>
                <w:rFonts w:ascii="Calibri" w:hAnsi="Calibri" w:cs="Calibri"/>
                <w:b/>
                <w:lang w:val="bg-BG"/>
              </w:rPr>
              <w:t>линк:</w:t>
            </w:r>
          </w:p>
        </w:tc>
      </w:tr>
      <w:tr w:rsidR="002A7205">
        <w:tc>
          <w:tcPr>
            <w:tcW w:w="1765"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lang w:eastAsia="en-GB"/>
              </w:rPr>
            </w:pPr>
            <w:r>
              <w:rPr>
                <w:rFonts w:cs="Calibri"/>
                <w:b/>
                <w:bCs/>
                <w:sz w:val="20"/>
                <w:szCs w:val="20"/>
                <w:lang w:eastAsia="en-GB"/>
              </w:rPr>
              <w:t>Оптичните метаповърхности като средство за управление на светлината (2022)</w:t>
            </w:r>
          </w:p>
        </w:tc>
        <w:tc>
          <w:tcPr>
            <w:tcW w:w="557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rPr>
                <w:rFonts w:cs="Calibri"/>
                <w:sz w:val="20"/>
                <w:szCs w:val="20"/>
                <w:lang w:eastAsia="en-GB"/>
              </w:rPr>
            </w:pPr>
            <w:r>
              <w:rPr>
                <w:rFonts w:cs="Calibri"/>
                <w:sz w:val="20"/>
                <w:szCs w:val="20"/>
                <w:lang w:eastAsia="en-GB"/>
              </w:rPr>
              <w:t>Филмът е посветен на дейността на Лабораторията по лазерна физика и приложения и в частност на проекта METAFAST (Metasurfaces for ultrafast light structuring), фокусиран върху управление на светлината чрез метаповърхности.</w:t>
            </w:r>
            <w:r>
              <w:rPr>
                <w:rFonts w:cs="Calibri"/>
                <w:sz w:val="20"/>
                <w:szCs w:val="20"/>
                <w:lang w:eastAsia="en-GB"/>
              </w:rPr>
              <w:br/>
              <w:t>Участва: доц. д-р Иван Бъчваров, ръководител Лаборатория по лазерна физика и приложения към Физически факултет на СУ</w:t>
            </w:r>
            <w:r>
              <w:rPr>
                <w:rFonts w:cs="Calibri"/>
                <w:sz w:val="20"/>
                <w:szCs w:val="20"/>
                <w:lang w:eastAsia="en-GB"/>
              </w:rPr>
              <w:br/>
            </w:r>
            <w:r>
              <w:rPr>
                <w:rFonts w:cs="Calibri"/>
                <w:sz w:val="20"/>
                <w:szCs w:val="20"/>
              </w:rPr>
              <w:t>Видеопродукция: д-р Олег Константинов</w:t>
            </w:r>
          </w:p>
        </w:tc>
        <w:tc>
          <w:tcPr>
            <w:tcW w:w="1730" w:type="dxa"/>
            <w:tcBorders>
              <w:top w:val="single" w:sz="4" w:space="0" w:color="000000"/>
              <w:left w:val="single" w:sz="4" w:space="0" w:color="000000"/>
              <w:bottom w:val="single" w:sz="4" w:space="0" w:color="000000"/>
              <w:right w:val="single" w:sz="4" w:space="0" w:color="000000"/>
            </w:tcBorders>
          </w:tcPr>
          <w:p w:rsidR="002A7205" w:rsidRDefault="00F661EA">
            <w:pPr>
              <w:widowControl w:val="0"/>
              <w:spacing w:after="0" w:line="240" w:lineRule="auto"/>
              <w:rPr>
                <w:rFonts w:cs="Calibri"/>
                <w:sz w:val="20"/>
                <w:szCs w:val="20"/>
                <w:highlight w:val="yellow"/>
                <w:lang w:eastAsia="en-GB"/>
              </w:rPr>
            </w:pPr>
            <w:hyperlink r:id="rId35">
              <w:r w:rsidR="00D93AB1">
                <w:rPr>
                  <w:rStyle w:val="Hyperlink"/>
                  <w:rFonts w:cs="Calibri"/>
                  <w:sz w:val="20"/>
                  <w:szCs w:val="20"/>
                  <w:lang w:eastAsia="en-GB"/>
                </w:rPr>
                <w:t>shorturl.at/loN56</w:t>
              </w:r>
            </w:hyperlink>
          </w:p>
        </w:tc>
      </w:tr>
      <w:tr w:rsidR="002A7205">
        <w:tc>
          <w:tcPr>
            <w:tcW w:w="1765"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lang w:eastAsia="en-GB"/>
              </w:rPr>
            </w:pPr>
            <w:r>
              <w:rPr>
                <w:rFonts w:cs="Calibri"/>
                <w:b/>
                <w:bCs/>
                <w:sz w:val="20"/>
                <w:szCs w:val="20"/>
                <w:lang w:eastAsia="en-GB"/>
              </w:rPr>
              <w:t>Екстремална кохерентна светлина в инфрачервената област като изследователска инфраструктура (2022)</w:t>
            </w:r>
          </w:p>
        </w:tc>
        <w:tc>
          <w:tcPr>
            <w:tcW w:w="557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rPr>
                <w:rFonts w:cs="Calibri"/>
                <w:sz w:val="20"/>
                <w:szCs w:val="20"/>
                <w:lang w:eastAsia="en-GB"/>
              </w:rPr>
            </w:pPr>
            <w:r>
              <w:rPr>
                <w:rFonts w:cs="Calibri"/>
                <w:sz w:val="20"/>
                <w:szCs w:val="20"/>
                <w:lang w:eastAsia="en-GB"/>
              </w:rPr>
              <w:t>Филмът представя дейността на Лабораторията по лазерна физика и приложения по проекта HEPHAESTUS / ХЕФЕСТ (Extreme Mid-IR and Coherent X-rays Light as a Laboratory Infrastructure).</w:t>
            </w:r>
          </w:p>
          <w:p w:rsidR="002A7205" w:rsidRDefault="00D93AB1">
            <w:pPr>
              <w:widowControl w:val="0"/>
              <w:spacing w:after="0" w:line="240" w:lineRule="auto"/>
              <w:ind w:left="71"/>
              <w:rPr>
                <w:rFonts w:cs="Calibri"/>
                <w:sz w:val="20"/>
                <w:szCs w:val="20"/>
                <w:lang w:eastAsia="en-GB"/>
              </w:rPr>
            </w:pPr>
            <w:r>
              <w:rPr>
                <w:rFonts w:cs="Calibri"/>
                <w:sz w:val="20"/>
                <w:szCs w:val="20"/>
                <w:lang w:eastAsia="en-GB"/>
              </w:rPr>
              <w:t>Участва: доц. д-р Иван Бъчваров, ръководител Лаборатория по лазерна физика и приложения към Физически факултет на СУ</w:t>
            </w:r>
            <w:r>
              <w:rPr>
                <w:rFonts w:cs="Calibri"/>
                <w:sz w:val="20"/>
                <w:szCs w:val="20"/>
                <w:lang w:eastAsia="en-GB"/>
              </w:rPr>
              <w:br/>
            </w:r>
            <w:r>
              <w:rPr>
                <w:rFonts w:cs="Calibri"/>
                <w:sz w:val="20"/>
                <w:szCs w:val="20"/>
              </w:rPr>
              <w:t>Видеопродукция: д-р Олег Константинов</w:t>
            </w:r>
          </w:p>
        </w:tc>
        <w:tc>
          <w:tcPr>
            <w:tcW w:w="1730" w:type="dxa"/>
            <w:tcBorders>
              <w:top w:val="single" w:sz="4" w:space="0" w:color="000000"/>
              <w:left w:val="single" w:sz="4" w:space="0" w:color="000000"/>
              <w:bottom w:val="single" w:sz="4" w:space="0" w:color="000000"/>
              <w:right w:val="single" w:sz="4" w:space="0" w:color="000000"/>
            </w:tcBorders>
          </w:tcPr>
          <w:p w:rsidR="002A7205" w:rsidRDefault="00F661EA">
            <w:pPr>
              <w:widowControl w:val="0"/>
              <w:spacing w:after="0" w:line="240" w:lineRule="auto"/>
              <w:rPr>
                <w:rFonts w:cs="Calibri"/>
                <w:sz w:val="20"/>
                <w:szCs w:val="20"/>
                <w:highlight w:val="yellow"/>
                <w:lang w:eastAsia="en-GB"/>
              </w:rPr>
            </w:pPr>
            <w:hyperlink r:id="rId36">
              <w:r w:rsidR="00D93AB1">
                <w:rPr>
                  <w:rStyle w:val="Hyperlink"/>
                  <w:rFonts w:cs="Calibri"/>
                  <w:sz w:val="20"/>
                  <w:szCs w:val="20"/>
                  <w:lang w:eastAsia="en-GB"/>
                </w:rPr>
                <w:t>shorturl.at/eipx4</w:t>
              </w:r>
            </w:hyperlink>
          </w:p>
        </w:tc>
      </w:tr>
      <w:tr w:rsidR="002A7205">
        <w:tc>
          <w:tcPr>
            <w:tcW w:w="1765"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lang w:eastAsia="en-GB"/>
              </w:rPr>
            </w:pPr>
            <w:r>
              <w:rPr>
                <w:rFonts w:cs="Calibri"/>
                <w:b/>
                <w:bCs/>
                <w:sz w:val="20"/>
                <w:szCs w:val="20"/>
                <w:lang w:eastAsia="en-GB"/>
              </w:rPr>
              <w:t>Как да получим суперматериала „графен”? (2022)</w:t>
            </w:r>
          </w:p>
        </w:tc>
        <w:tc>
          <w:tcPr>
            <w:tcW w:w="557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rPr>
                <w:rFonts w:cs="Calibri"/>
                <w:sz w:val="20"/>
                <w:szCs w:val="20"/>
                <w:lang w:eastAsia="en-GB"/>
              </w:rPr>
            </w:pPr>
            <w:r>
              <w:rPr>
                <w:rFonts w:cs="Calibri"/>
                <w:sz w:val="20"/>
                <w:szCs w:val="20"/>
                <w:lang w:eastAsia="en-GB"/>
              </w:rPr>
              <w:t>Филмът представя дейността на Лабораторията „Плазмени технологии“ и в частност работата по създаване на графенови и графен-композитни материали, прилагани широко в съвременната индустрия. Участват: доц. Живко Кисьовски, докторант Иван Иванов и инж. Георги Попов от Лаборатория „Плазмени технологии“ на Физическия факултет на СУ</w:t>
            </w:r>
          </w:p>
          <w:p w:rsidR="002A7205" w:rsidRDefault="00D93AB1">
            <w:pPr>
              <w:widowControl w:val="0"/>
              <w:spacing w:after="0" w:line="240" w:lineRule="auto"/>
              <w:ind w:left="71"/>
              <w:rPr>
                <w:rFonts w:cs="Calibri"/>
                <w:sz w:val="20"/>
                <w:szCs w:val="20"/>
                <w:lang w:eastAsia="en-GB"/>
              </w:rPr>
            </w:pPr>
            <w:r>
              <w:rPr>
                <w:rFonts w:cs="Calibri"/>
                <w:sz w:val="20"/>
                <w:szCs w:val="20"/>
              </w:rPr>
              <w:t>Видеопродукция: д-р Олег Константинов</w:t>
            </w:r>
          </w:p>
        </w:tc>
        <w:tc>
          <w:tcPr>
            <w:tcW w:w="1730" w:type="dxa"/>
            <w:tcBorders>
              <w:top w:val="single" w:sz="4" w:space="0" w:color="000000"/>
              <w:left w:val="single" w:sz="4" w:space="0" w:color="000000"/>
              <w:bottom w:val="single" w:sz="4" w:space="0" w:color="000000"/>
              <w:right w:val="single" w:sz="4" w:space="0" w:color="000000"/>
            </w:tcBorders>
          </w:tcPr>
          <w:p w:rsidR="002A7205" w:rsidRDefault="00F661EA">
            <w:pPr>
              <w:widowControl w:val="0"/>
              <w:spacing w:after="0" w:line="240" w:lineRule="auto"/>
              <w:rPr>
                <w:rFonts w:cs="Calibri"/>
                <w:sz w:val="20"/>
                <w:szCs w:val="20"/>
                <w:highlight w:val="yellow"/>
                <w:lang w:eastAsia="en-GB"/>
              </w:rPr>
            </w:pPr>
            <w:hyperlink r:id="rId37">
              <w:r w:rsidR="00D93AB1">
                <w:rPr>
                  <w:rStyle w:val="Hyperlink"/>
                  <w:rFonts w:cs="Calibri"/>
                  <w:sz w:val="20"/>
                  <w:szCs w:val="20"/>
                  <w:lang w:eastAsia="en-GB"/>
                </w:rPr>
                <w:t>shorturl.at/DFIMO</w:t>
              </w:r>
            </w:hyperlink>
          </w:p>
        </w:tc>
      </w:tr>
    </w:tbl>
    <w:p w:rsidR="002A7205" w:rsidRDefault="002A7205">
      <w:pPr>
        <w:rPr>
          <w:lang w:eastAsia="bg-BG"/>
        </w:rPr>
      </w:pPr>
    </w:p>
    <w:p w:rsidR="002A7205" w:rsidRDefault="00D93AB1">
      <w:pPr>
        <w:pStyle w:val="Heading3"/>
        <w:jc w:val="center"/>
        <w:rPr>
          <w:rFonts w:ascii="Calibri" w:hAnsi="Calibri" w:cs="Calibri"/>
          <w:b/>
          <w:color w:val="auto"/>
          <w:sz w:val="32"/>
          <w:szCs w:val="32"/>
        </w:rPr>
      </w:pPr>
      <w:r>
        <w:rPr>
          <w:rFonts w:ascii="Calibri" w:hAnsi="Calibri" w:cs="Calibri"/>
          <w:b/>
          <w:color w:val="auto"/>
          <w:sz w:val="32"/>
          <w:szCs w:val="32"/>
        </w:rPr>
        <w:t>Архив на филми и видеоматериали</w:t>
      </w:r>
    </w:p>
    <w:tbl>
      <w:tblPr>
        <w:tblW w:w="9833" w:type="dxa"/>
        <w:tblLayout w:type="fixed"/>
        <w:tblLook w:val="01E0" w:firstRow="1" w:lastRow="1" w:firstColumn="1" w:lastColumn="1" w:noHBand="0" w:noVBand="0"/>
      </w:tblPr>
      <w:tblGrid>
        <w:gridCol w:w="2129"/>
        <w:gridCol w:w="5349"/>
        <w:gridCol w:w="2355"/>
      </w:tblGrid>
      <w:tr w:rsidR="002A7205">
        <w:tc>
          <w:tcPr>
            <w:tcW w:w="212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lang w:val="bg-BG"/>
              </w:rPr>
            </w:pPr>
            <w:r>
              <w:rPr>
                <w:rFonts w:ascii="Calibri" w:hAnsi="Calibri" w:cs="Calibri"/>
                <w:b/>
                <w:lang w:val="bg-BG"/>
              </w:rPr>
              <w:t>ФИЛМ</w:t>
            </w:r>
          </w:p>
        </w:tc>
        <w:tc>
          <w:tcPr>
            <w:tcW w:w="534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rPr>
            </w:pPr>
            <w:r>
              <w:rPr>
                <w:rFonts w:cs="Calibri"/>
                <w:b/>
                <w:bCs/>
                <w:lang w:eastAsia="bg-BG"/>
              </w:rPr>
              <w:t>K-TRIO ЗА ДЕЦА</w:t>
            </w:r>
          </w:p>
        </w:tc>
        <w:tc>
          <w:tcPr>
            <w:tcW w:w="2355"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lang w:val="bg-BG"/>
              </w:rPr>
            </w:pPr>
            <w:r>
              <w:rPr>
                <w:rFonts w:ascii="Calibri" w:hAnsi="Calibri" w:cs="Calibri"/>
                <w:b/>
                <w:lang w:val="bg-BG"/>
              </w:rPr>
              <w:t>Линк:</w:t>
            </w:r>
          </w:p>
        </w:tc>
      </w:tr>
      <w:tr w:rsidR="002A7205">
        <w:trPr>
          <w:trHeight w:val="1723"/>
        </w:trPr>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rPr>
                <w:rFonts w:asciiTheme="minorHAnsi" w:hAnsiTheme="minorHAnsi" w:cstheme="minorHAnsi"/>
                <w:b/>
                <w:bCs/>
                <w:sz w:val="20"/>
                <w:szCs w:val="20"/>
                <w:lang w:val="bg-BG"/>
              </w:rPr>
            </w:pPr>
            <w:r>
              <w:rPr>
                <w:rFonts w:asciiTheme="minorHAnsi" w:hAnsiTheme="minorHAnsi" w:cstheme="minorHAnsi"/>
                <w:b/>
                <w:bCs/>
                <w:sz w:val="20"/>
                <w:szCs w:val="20"/>
                <w:lang w:val="bg-BG"/>
              </w:rPr>
              <w:t xml:space="preserve">Ученически проекти – „ЗА ФИЗИКАТА – С ЛЮБОВ“ </w:t>
            </w: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asciiTheme="minorHAnsi" w:eastAsia="Times New Roman" w:hAnsiTheme="minorHAnsi" w:cstheme="minorHAnsi"/>
                <w:sz w:val="20"/>
                <w:szCs w:val="20"/>
                <w:lang w:eastAsia="bg-BG"/>
              </w:rPr>
            </w:pPr>
            <w:r>
              <w:rPr>
                <w:rFonts w:eastAsia="Times New Roman" w:cstheme="minorHAnsi"/>
                <w:sz w:val="20"/>
                <w:szCs w:val="20"/>
                <w:lang w:eastAsia="bg-BG"/>
              </w:rPr>
              <w:t xml:space="preserve">Представяне на проекти по физика от Ученическата сесия „Природните науки и технологиите“,  в 49-ата Национална конференцията на Съюза на физиците в България (юни 2021 г.). </w:t>
            </w:r>
          </w:p>
          <w:p w:rsidR="002A7205" w:rsidRDefault="00D93AB1">
            <w:pPr>
              <w:widowControl w:val="0"/>
              <w:spacing w:after="0" w:line="240" w:lineRule="auto"/>
              <w:rPr>
                <w:rFonts w:asciiTheme="minorHAnsi" w:eastAsia="Times New Roman" w:hAnsiTheme="minorHAnsi" w:cstheme="minorHAnsi"/>
                <w:sz w:val="20"/>
                <w:szCs w:val="20"/>
                <w:lang w:eastAsia="bg-BG"/>
              </w:rPr>
            </w:pPr>
            <w:r>
              <w:rPr>
                <w:rFonts w:eastAsia="Times New Roman" w:cstheme="minorHAnsi"/>
                <w:sz w:val="20"/>
                <w:szCs w:val="20"/>
                <w:lang w:eastAsia="bg-BG"/>
              </w:rPr>
              <w:t xml:space="preserve">Повече информация за Младежката научна сесия 2021, както и за отличените есета в конкурса „Големите открития във физиката на XX век“ може да се види в </w:t>
            </w:r>
            <w:hyperlink r:id="rId38">
              <w:r>
                <w:rPr>
                  <w:rStyle w:val="Hyperlink"/>
                  <w:rFonts w:eastAsia="Times New Roman" w:cstheme="minorHAnsi"/>
                  <w:sz w:val="20"/>
                  <w:szCs w:val="20"/>
                  <w:lang w:eastAsia="bg-BG"/>
                </w:rPr>
                <w:t>книжката тук</w:t>
              </w:r>
            </w:hyperlink>
            <w:r>
              <w:rPr>
                <w:rFonts w:eastAsia="Times New Roman" w:cstheme="minorHAnsi"/>
                <w:sz w:val="20"/>
                <w:szCs w:val="20"/>
                <w:lang w:eastAsia="bg-BG"/>
              </w:rPr>
              <w:t xml:space="preserve"> (</w:t>
            </w:r>
            <w:hyperlink r:id="rId39">
              <w:r>
                <w:rPr>
                  <w:rStyle w:val="Hyperlink"/>
                  <w:rFonts w:eastAsia="Times New Roman" w:cstheme="minorHAnsi"/>
                  <w:sz w:val="20"/>
                  <w:szCs w:val="20"/>
                  <w:lang w:eastAsia="bg-BG"/>
                </w:rPr>
                <w:t>shorturl.at/gvCO7</w:t>
              </w:r>
            </w:hyperlink>
            <w:r>
              <w:rPr>
                <w:rFonts w:eastAsia="Times New Roman" w:cstheme="minorHAnsi"/>
                <w:sz w:val="20"/>
                <w:szCs w:val="20"/>
                <w:lang w:eastAsia="bg-BG"/>
              </w:rPr>
              <w:t>).</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t>shorturl.at/ovU68</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rPr>
                <w:rFonts w:asciiTheme="minorHAnsi" w:hAnsiTheme="minorHAnsi" w:cstheme="minorHAnsi"/>
                <w:b/>
                <w:bCs/>
                <w:sz w:val="20"/>
                <w:szCs w:val="20"/>
                <w:lang w:val="bg-BG"/>
              </w:rPr>
            </w:pPr>
            <w:r>
              <w:rPr>
                <w:rFonts w:asciiTheme="minorHAnsi" w:hAnsiTheme="minorHAnsi" w:cstheme="minorHAnsi"/>
                <w:b/>
                <w:bCs/>
                <w:sz w:val="20"/>
                <w:szCs w:val="20"/>
                <w:lang w:val="bg-BG"/>
              </w:rPr>
              <w:t>Национални конкурси за деца и ученици – победители на националните състезания на К-ТРИО 5</w:t>
            </w: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asciiTheme="minorHAnsi" w:eastAsia="Times New Roman" w:hAnsiTheme="minorHAnsi" w:cstheme="minorHAnsi"/>
                <w:sz w:val="20"/>
                <w:szCs w:val="20"/>
                <w:lang w:eastAsia="bg-BG"/>
              </w:rPr>
            </w:pPr>
            <w:r>
              <w:rPr>
                <w:rFonts w:eastAsia="Times New Roman" w:cstheme="minorHAnsi"/>
                <w:sz w:val="20"/>
                <w:szCs w:val="20"/>
                <w:lang w:eastAsia="bg-BG"/>
              </w:rPr>
              <w:t xml:space="preserve">Онлайн представяне на наградените участници в </w:t>
            </w:r>
          </w:p>
          <w:p w:rsidR="002A7205" w:rsidRDefault="002A7205">
            <w:pPr>
              <w:widowControl w:val="0"/>
              <w:spacing w:after="0" w:line="240" w:lineRule="auto"/>
              <w:rPr>
                <w:rFonts w:asciiTheme="minorHAnsi" w:eastAsia="Times New Roman" w:hAnsiTheme="minorHAnsi" w:cstheme="minorHAnsi"/>
                <w:sz w:val="20"/>
                <w:szCs w:val="20"/>
                <w:lang w:eastAsia="bg-BG"/>
              </w:rPr>
            </w:pPr>
          </w:p>
          <w:p w:rsidR="002A7205" w:rsidRDefault="00D93AB1">
            <w:pPr>
              <w:pStyle w:val="ListParagraph"/>
              <w:widowControl w:val="0"/>
              <w:numPr>
                <w:ilvl w:val="0"/>
                <w:numId w:val="5"/>
              </w:numPr>
              <w:rPr>
                <w:rFonts w:asciiTheme="minorHAnsi" w:eastAsia="Times New Roman" w:hAnsiTheme="minorHAnsi" w:cstheme="minorHAnsi"/>
                <w:sz w:val="20"/>
                <w:szCs w:val="20"/>
                <w:lang w:eastAsia="bg-BG"/>
              </w:rPr>
            </w:pPr>
            <w:r>
              <w:rPr>
                <w:rFonts w:asciiTheme="minorHAnsi" w:eastAsia="Times New Roman" w:hAnsiTheme="minorHAnsi" w:cstheme="minorHAnsi"/>
                <w:sz w:val="20"/>
                <w:szCs w:val="20"/>
                <w:lang w:eastAsia="bg-BG"/>
              </w:rPr>
              <w:t>Национален конкурс за детски рисунки на тема „Как ще изглежда Земята след 200 години“</w:t>
            </w:r>
          </w:p>
          <w:p w:rsidR="002A7205" w:rsidRDefault="002A7205">
            <w:pPr>
              <w:widowControl w:val="0"/>
              <w:spacing w:after="0" w:line="240" w:lineRule="auto"/>
              <w:rPr>
                <w:rFonts w:asciiTheme="minorHAnsi" w:eastAsia="Times New Roman" w:hAnsiTheme="minorHAnsi" w:cstheme="minorHAnsi"/>
                <w:sz w:val="20"/>
                <w:szCs w:val="20"/>
                <w:lang w:eastAsia="bg-BG"/>
              </w:rPr>
            </w:pPr>
          </w:p>
          <w:p w:rsidR="002A7205" w:rsidRDefault="00D93AB1">
            <w:pPr>
              <w:pStyle w:val="ListParagraph"/>
              <w:widowControl w:val="0"/>
              <w:numPr>
                <w:ilvl w:val="0"/>
                <w:numId w:val="5"/>
              </w:numPr>
              <w:rPr>
                <w:rFonts w:asciiTheme="minorHAnsi" w:eastAsia="Times New Roman" w:hAnsiTheme="minorHAnsi" w:cstheme="minorHAnsi"/>
                <w:sz w:val="20"/>
                <w:szCs w:val="20"/>
                <w:lang w:eastAsia="bg-BG"/>
              </w:rPr>
            </w:pPr>
            <w:r>
              <w:rPr>
                <w:rFonts w:asciiTheme="minorHAnsi" w:eastAsia="Times New Roman" w:hAnsiTheme="minorHAnsi" w:cstheme="minorHAnsi"/>
                <w:sz w:val="20"/>
                <w:szCs w:val="20"/>
                <w:lang w:eastAsia="bg-BG"/>
              </w:rPr>
              <w:t>Национален конкурс за ученически и студентски проекти на тема „Бъдещето на Земята, която обичам“</w:t>
            </w:r>
          </w:p>
          <w:p w:rsidR="002A7205" w:rsidRDefault="002A7205">
            <w:pPr>
              <w:widowControl w:val="0"/>
              <w:spacing w:after="0" w:line="240" w:lineRule="auto"/>
              <w:rPr>
                <w:rFonts w:asciiTheme="minorHAnsi" w:eastAsia="Times New Roman" w:hAnsiTheme="minorHAnsi" w:cstheme="minorHAnsi"/>
                <w:sz w:val="20"/>
                <w:szCs w:val="20"/>
                <w:lang w:eastAsia="bg-BG"/>
              </w:rPr>
            </w:pP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t xml:space="preserve">shorturl.at/dgBDI </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rPr>
                <w:rFonts w:asciiTheme="minorHAnsi" w:hAnsiTheme="minorHAnsi" w:cstheme="minorHAnsi"/>
                <w:b/>
                <w:bCs/>
                <w:sz w:val="20"/>
                <w:szCs w:val="20"/>
                <w:lang w:val="bg-BG"/>
              </w:rPr>
            </w:pPr>
            <w:r>
              <w:rPr>
                <w:rFonts w:asciiTheme="minorHAnsi" w:hAnsiTheme="minorHAnsi" w:cstheme="minorHAnsi"/>
                <w:b/>
                <w:sz w:val="20"/>
                <w:szCs w:val="20"/>
                <w:lang w:val="bg-BG" w:eastAsia="en-GB"/>
              </w:rPr>
              <w:t xml:space="preserve">Разходка из тайните </w:t>
            </w:r>
            <w:r>
              <w:rPr>
                <w:rFonts w:asciiTheme="minorHAnsi" w:hAnsiTheme="minorHAnsi" w:cstheme="minorHAnsi"/>
                <w:b/>
                <w:sz w:val="20"/>
                <w:szCs w:val="20"/>
                <w:lang w:val="bg-BG" w:eastAsia="en-GB"/>
              </w:rPr>
              <w:lastRenderedPageBreak/>
              <w:t>на биологията</w:t>
            </w: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cstheme="minorHAnsi"/>
                <w:sz w:val="20"/>
                <w:szCs w:val="20"/>
                <w:lang w:eastAsia="en-GB"/>
              </w:rPr>
            </w:pPr>
            <w:r>
              <w:rPr>
                <w:rFonts w:cstheme="minorHAnsi"/>
                <w:b/>
                <w:sz w:val="20"/>
                <w:szCs w:val="20"/>
                <w:lang w:eastAsia="en-GB"/>
              </w:rPr>
              <w:lastRenderedPageBreak/>
              <w:t>Разходка из тайните на биологията</w:t>
            </w:r>
            <w:r>
              <w:rPr>
                <w:rFonts w:cstheme="minorHAnsi"/>
                <w:sz w:val="20"/>
                <w:szCs w:val="20"/>
                <w:lang w:eastAsia="en-GB"/>
              </w:rPr>
              <w:t xml:space="preserve"> – мултимедийни </w:t>
            </w:r>
            <w:r>
              <w:rPr>
                <w:rFonts w:cstheme="minorHAnsi"/>
                <w:sz w:val="20"/>
                <w:szCs w:val="20"/>
                <w:lang w:eastAsia="en-GB"/>
              </w:rPr>
              <w:lastRenderedPageBreak/>
              <w:t xml:space="preserve">продукти на студенти от СУ </w:t>
            </w:r>
          </w:p>
          <w:p w:rsidR="002A7205" w:rsidRDefault="00D93AB1">
            <w:pPr>
              <w:widowControl w:val="0"/>
              <w:spacing w:after="0" w:line="240" w:lineRule="auto"/>
              <w:rPr>
                <w:rFonts w:asciiTheme="minorHAnsi" w:eastAsia="Times New Roman" w:hAnsiTheme="minorHAnsi" w:cstheme="minorHAnsi"/>
                <w:sz w:val="20"/>
                <w:szCs w:val="20"/>
                <w:lang w:eastAsia="bg-BG"/>
              </w:rPr>
            </w:pPr>
            <w:r>
              <w:rPr>
                <w:rFonts w:cstheme="minorHAnsi"/>
                <w:sz w:val="20"/>
                <w:szCs w:val="20"/>
                <w:lang w:eastAsia="en-GB"/>
              </w:rPr>
              <w:t>под ръководството на доц. Камелия Йотовска и доц. Ася Асенова, Биологически факултет на СУ</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lastRenderedPageBreak/>
              <w:t>shorturl.at/opqzW</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asciiTheme="minorHAnsi" w:eastAsia="Times New Roman" w:hAnsiTheme="minorHAnsi" w:cstheme="minorHAnsi"/>
                <w:b/>
                <w:bCs/>
                <w:sz w:val="20"/>
                <w:szCs w:val="20"/>
                <w:lang w:eastAsia="bg-BG"/>
              </w:rPr>
            </w:pPr>
            <w:r>
              <w:rPr>
                <w:rFonts w:eastAsia="Times New Roman" w:cstheme="minorHAnsi"/>
                <w:b/>
                <w:bCs/>
                <w:sz w:val="20"/>
                <w:szCs w:val="20"/>
                <w:lang w:eastAsia="bg-BG"/>
              </w:rPr>
              <w:lastRenderedPageBreak/>
              <w:t>Физика за любопитковци</w:t>
            </w:r>
          </w:p>
          <w:p w:rsidR="002A7205" w:rsidRDefault="002A7205">
            <w:pPr>
              <w:pStyle w:val="LO-normal"/>
              <w:widowControl w:val="0"/>
              <w:rPr>
                <w:rFonts w:asciiTheme="minorHAnsi" w:hAnsiTheme="minorHAnsi" w:cstheme="minorHAnsi"/>
                <w:b/>
                <w:bCs/>
                <w:sz w:val="20"/>
                <w:szCs w:val="20"/>
                <w:lang w:val="bg-BG"/>
              </w:rPr>
            </w:pP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center"/>
              <w:rPr>
                <w:rFonts w:asciiTheme="minorHAnsi" w:hAnsiTheme="minorHAnsi" w:cstheme="minorHAnsi"/>
                <w:sz w:val="20"/>
                <w:szCs w:val="20"/>
                <w:lang w:eastAsia="en-GB"/>
              </w:rPr>
            </w:pPr>
            <w:r>
              <w:rPr>
                <w:rFonts w:cstheme="minorHAnsi"/>
                <w:b/>
                <w:sz w:val="20"/>
                <w:szCs w:val="20"/>
                <w:lang w:eastAsia="en-GB"/>
              </w:rPr>
              <w:t>Физика за любопитковци</w:t>
            </w:r>
          </w:p>
          <w:p w:rsidR="002A7205" w:rsidRDefault="00D93AB1">
            <w:pPr>
              <w:widowControl w:val="0"/>
              <w:spacing w:after="0" w:line="240" w:lineRule="auto"/>
              <w:jc w:val="both"/>
              <w:rPr>
                <w:rFonts w:asciiTheme="minorHAnsi" w:hAnsiTheme="minorHAnsi" w:cstheme="minorHAnsi"/>
                <w:sz w:val="20"/>
                <w:szCs w:val="20"/>
                <w:lang w:eastAsia="en-GB"/>
              </w:rPr>
            </w:pPr>
            <w:r>
              <w:rPr>
                <w:rFonts w:cstheme="minorHAnsi"/>
                <w:sz w:val="20"/>
                <w:szCs w:val="20"/>
                <w:lang w:eastAsia="en-GB"/>
              </w:rPr>
              <w:t>Забавни физични експерименти с Калоян Генков и Антон Зяпков от Физическия факултет на СУ:</w:t>
            </w:r>
          </w:p>
          <w:p w:rsidR="002A7205" w:rsidRDefault="00D93AB1">
            <w:pPr>
              <w:pStyle w:val="ListParagraph"/>
              <w:widowControl w:val="0"/>
              <w:numPr>
                <w:ilvl w:val="0"/>
                <w:numId w:val="4"/>
              </w:numPr>
              <w:jc w:val="both"/>
              <w:rPr>
                <w:rFonts w:asciiTheme="minorHAnsi" w:hAnsiTheme="minorHAnsi" w:cstheme="minorHAnsi"/>
                <w:sz w:val="20"/>
                <w:szCs w:val="20"/>
                <w:lang w:eastAsia="en-GB"/>
              </w:rPr>
            </w:pPr>
            <w:r>
              <w:rPr>
                <w:rFonts w:asciiTheme="minorHAnsi" w:hAnsiTheme="minorHAnsi" w:cstheme="minorHAnsi"/>
                <w:sz w:val="20"/>
                <w:szCs w:val="20"/>
                <w:lang w:eastAsia="en-GB"/>
              </w:rPr>
              <w:t>Балони – демонстрация на Мега пукач на балони, Балон на клечка и др.</w:t>
            </w:r>
          </w:p>
          <w:p w:rsidR="002A7205" w:rsidRDefault="00D93AB1">
            <w:pPr>
              <w:pStyle w:val="ListParagraph"/>
              <w:widowControl w:val="0"/>
              <w:numPr>
                <w:ilvl w:val="0"/>
                <w:numId w:val="4"/>
              </w:numPr>
              <w:jc w:val="both"/>
              <w:rPr>
                <w:rFonts w:asciiTheme="minorHAnsi" w:hAnsiTheme="minorHAnsi" w:cstheme="minorHAnsi"/>
                <w:sz w:val="20"/>
                <w:szCs w:val="20"/>
                <w:lang w:eastAsia="en-GB"/>
              </w:rPr>
            </w:pPr>
            <w:r>
              <w:rPr>
                <w:rFonts w:asciiTheme="minorHAnsi" w:hAnsiTheme="minorHAnsi" w:cstheme="minorHAnsi"/>
                <w:sz w:val="20"/>
                <w:szCs w:val="20"/>
                <w:lang w:eastAsia="en-GB"/>
              </w:rPr>
              <w:t>Налягане и въздух - Облак в бутилка, Фонтан в бутилка и др.</w:t>
            </w:r>
          </w:p>
          <w:p w:rsidR="002A7205" w:rsidRDefault="00D93AB1">
            <w:pPr>
              <w:pStyle w:val="ListParagraph"/>
              <w:widowControl w:val="0"/>
              <w:numPr>
                <w:ilvl w:val="0"/>
                <w:numId w:val="4"/>
              </w:numPr>
              <w:jc w:val="both"/>
              <w:rPr>
                <w:rFonts w:asciiTheme="minorHAnsi" w:hAnsiTheme="minorHAnsi" w:cstheme="minorHAnsi"/>
                <w:sz w:val="20"/>
                <w:szCs w:val="20"/>
                <w:lang w:eastAsia="en-GB"/>
              </w:rPr>
            </w:pPr>
            <w:r>
              <w:rPr>
                <w:rFonts w:asciiTheme="minorHAnsi" w:hAnsiTheme="minorHAnsi" w:cstheme="minorHAnsi"/>
                <w:sz w:val="20"/>
                <w:szCs w:val="20"/>
                <w:lang w:eastAsia="en-GB"/>
              </w:rPr>
              <w:t>Азот. Как да забием пирон с банан, Колко балона можем да поберем в канче и др.</w:t>
            </w:r>
          </w:p>
          <w:p w:rsidR="002A7205" w:rsidRDefault="00D93AB1">
            <w:pPr>
              <w:pStyle w:val="ListParagraph"/>
              <w:widowControl w:val="0"/>
              <w:numPr>
                <w:ilvl w:val="0"/>
                <w:numId w:val="4"/>
              </w:numPr>
              <w:jc w:val="both"/>
              <w:rPr>
                <w:rFonts w:asciiTheme="minorHAnsi" w:hAnsiTheme="minorHAnsi" w:cstheme="minorHAnsi"/>
                <w:sz w:val="20"/>
                <w:szCs w:val="20"/>
                <w:lang w:eastAsia="en-GB"/>
              </w:rPr>
            </w:pPr>
            <w:r>
              <w:rPr>
                <w:rFonts w:asciiTheme="minorHAnsi" w:hAnsiTheme="minorHAnsi" w:cstheme="minorHAnsi"/>
                <w:sz w:val="20"/>
                <w:szCs w:val="20"/>
                <w:lang w:eastAsia="en-GB"/>
              </w:rPr>
              <w:t>Светлина, механични вълни и магнитно поле. Оптика в чаша вода, Студено светене и др.</w:t>
            </w:r>
          </w:p>
          <w:p w:rsidR="002A7205" w:rsidRDefault="00D93AB1">
            <w:pPr>
              <w:widowControl w:val="0"/>
              <w:numPr>
                <w:ilvl w:val="0"/>
                <w:numId w:val="4"/>
              </w:numPr>
              <w:spacing w:after="0" w:line="240" w:lineRule="auto"/>
              <w:jc w:val="both"/>
              <w:rPr>
                <w:rFonts w:asciiTheme="minorHAnsi" w:hAnsiTheme="minorHAnsi" w:cstheme="minorHAnsi"/>
                <w:sz w:val="20"/>
                <w:szCs w:val="20"/>
                <w:lang w:eastAsia="en-GB"/>
              </w:rPr>
            </w:pPr>
            <w:r>
              <w:rPr>
                <w:rFonts w:cstheme="minorHAnsi"/>
                <w:sz w:val="20"/>
                <w:szCs w:val="20"/>
                <w:lang w:eastAsia="en-GB"/>
              </w:rPr>
              <w:t>Да рисуваме със звук – Филм, фокусиран върху физичния феномен, известен като „Фигури на Хладни“, по името на немския физик и музикант Ернст Хладни.</w:t>
            </w:r>
          </w:p>
          <w:p w:rsidR="002A7205" w:rsidRDefault="00D93AB1">
            <w:pPr>
              <w:widowControl w:val="0"/>
              <w:spacing w:after="0" w:line="240" w:lineRule="auto"/>
              <w:jc w:val="center"/>
              <w:rPr>
                <w:rFonts w:asciiTheme="minorHAnsi" w:hAnsiTheme="minorHAnsi" w:cstheme="minorHAnsi"/>
                <w:b/>
                <w:sz w:val="20"/>
                <w:szCs w:val="20"/>
                <w:lang w:eastAsia="en-GB"/>
              </w:rPr>
            </w:pPr>
            <w:r>
              <w:rPr>
                <w:rFonts w:cstheme="minorHAnsi"/>
                <w:sz w:val="20"/>
                <w:szCs w:val="20"/>
                <w:lang w:eastAsia="en-GB"/>
              </w:rPr>
              <w:t>Подготвил: гл. ас. д-р Олег Константинов</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t>shorturl.at/owzH1</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asciiTheme="minorHAnsi" w:hAnsiTheme="minorHAnsi" w:cstheme="minorHAnsi"/>
                <w:b/>
                <w:sz w:val="20"/>
                <w:szCs w:val="20"/>
                <w:lang w:eastAsia="en-GB"/>
              </w:rPr>
            </w:pPr>
            <w:r>
              <w:rPr>
                <w:rFonts w:eastAsia="Times New Roman" w:cstheme="minorHAnsi"/>
                <w:b/>
                <w:bCs/>
                <w:sz w:val="20"/>
                <w:szCs w:val="20"/>
                <w:lang w:eastAsia="bg-BG"/>
              </w:rPr>
              <w:t>Демонстрация на система за обучение по комбинаторика</w:t>
            </w: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asciiTheme="minorHAnsi" w:hAnsiTheme="minorHAnsi" w:cstheme="minorHAnsi"/>
                <w:sz w:val="20"/>
                <w:szCs w:val="20"/>
                <w:lang w:eastAsia="en-GB"/>
              </w:rPr>
            </w:pPr>
            <w:r>
              <w:rPr>
                <w:rFonts w:cstheme="minorHAnsi"/>
                <w:sz w:val="20"/>
                <w:szCs w:val="20"/>
                <w:lang w:eastAsia="en-GB"/>
              </w:rPr>
              <w:t>СтруниМа - игрова система за обучение по комбинаторика - намиране на симетрична дъска, покрития с плочки на дъска, обход на таблица, графи, теория на възлите. Играта има за цел да запознае потребителя с основни комбинаторно-геометрични концепции, като например дали даден възел е разплетем или не; дали даден граф има Ойлеров път; дали дадена дъска може да се покрие с плочки от определен вид, помощни оцветявания и други.</w:t>
            </w:r>
          </w:p>
          <w:p w:rsidR="002A7205" w:rsidRDefault="00D93AB1">
            <w:pPr>
              <w:widowControl w:val="0"/>
              <w:spacing w:after="0" w:line="240" w:lineRule="auto"/>
              <w:jc w:val="both"/>
              <w:rPr>
                <w:rFonts w:asciiTheme="minorHAnsi" w:hAnsiTheme="minorHAnsi" w:cstheme="minorHAnsi"/>
                <w:sz w:val="20"/>
                <w:szCs w:val="20"/>
                <w:lang w:eastAsia="en-GB"/>
              </w:rPr>
            </w:pPr>
            <w:r>
              <w:rPr>
                <w:rFonts w:cstheme="minorHAnsi"/>
                <w:sz w:val="20"/>
                <w:szCs w:val="20"/>
                <w:lang w:eastAsia="en-GB"/>
              </w:rPr>
              <w:t>Представя: докт. Младен Вълков, БАН</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t>shorturl.at/lyAC6</w:t>
            </w:r>
          </w:p>
        </w:tc>
      </w:tr>
    </w:tbl>
    <w:p w:rsidR="002A7205" w:rsidRDefault="002A7205">
      <w:pPr>
        <w:rPr>
          <w:lang w:eastAsia="bg-BG"/>
        </w:rPr>
      </w:pPr>
    </w:p>
    <w:tbl>
      <w:tblPr>
        <w:tblW w:w="9833" w:type="dxa"/>
        <w:tblLayout w:type="fixed"/>
        <w:tblLook w:val="01E0" w:firstRow="1" w:lastRow="1" w:firstColumn="1" w:lastColumn="1" w:noHBand="0" w:noVBand="0"/>
      </w:tblPr>
      <w:tblGrid>
        <w:gridCol w:w="2129"/>
        <w:gridCol w:w="5349"/>
        <w:gridCol w:w="2355"/>
      </w:tblGrid>
      <w:tr w:rsidR="002A7205">
        <w:tc>
          <w:tcPr>
            <w:tcW w:w="212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lang w:val="bg-BG"/>
              </w:rPr>
            </w:pPr>
            <w:r>
              <w:rPr>
                <w:rFonts w:ascii="Calibri" w:hAnsi="Calibri" w:cs="Calibri"/>
                <w:b/>
                <w:lang w:val="bg-BG"/>
              </w:rPr>
              <w:t>ФИЛМ</w:t>
            </w:r>
          </w:p>
        </w:tc>
        <w:tc>
          <w:tcPr>
            <w:tcW w:w="534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rPr>
            </w:pPr>
            <w:r>
              <w:rPr>
                <w:rFonts w:cs="Calibri"/>
                <w:b/>
                <w:bCs/>
                <w:lang w:eastAsia="bg-BG"/>
              </w:rPr>
              <w:t>K-TRIO ЗА ВСИЧКИ: Наука с принос за обществото и регионалното развитие</w:t>
            </w:r>
          </w:p>
        </w:tc>
        <w:tc>
          <w:tcPr>
            <w:tcW w:w="2355"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lang w:val="bg-BG"/>
              </w:rPr>
            </w:pPr>
            <w:r>
              <w:rPr>
                <w:rFonts w:ascii="Calibri" w:hAnsi="Calibri" w:cs="Calibri"/>
                <w:b/>
                <w:lang w:val="bg-BG"/>
              </w:rPr>
              <w:t>Линк:</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rPr>
                <w:rFonts w:cs="Calibri"/>
                <w:b/>
                <w:bCs/>
                <w:sz w:val="20"/>
                <w:szCs w:val="20"/>
                <w:highlight w:val="yellow"/>
                <w:lang w:val="bg-BG"/>
              </w:rPr>
            </w:pPr>
            <w:r>
              <w:rPr>
                <w:rFonts w:cs="Calibri"/>
                <w:b/>
                <w:bCs/>
                <w:sz w:val="20"/>
                <w:szCs w:val="20"/>
                <w:lang w:val="bg-BG"/>
              </w:rPr>
              <w:t>Как се разработват синоптични карти? (2021)</w:t>
            </w: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t xml:space="preserve">Филмът представя част от работата на дежурния синоптик в Националния институт по метеорология и хидрология. </w:t>
            </w:r>
            <w:r>
              <w:rPr>
                <w:rFonts w:ascii="Calibri" w:hAnsi="Calibri" w:cs="Calibri"/>
                <w:sz w:val="20"/>
                <w:szCs w:val="20"/>
                <w:lang w:val="bg-BG"/>
              </w:rPr>
              <w:br/>
              <w:t>С участието на докт. Виктория Клещанова, Физически факултет на СУ</w:t>
            </w:r>
            <w:r>
              <w:rPr>
                <w:rFonts w:ascii="Calibri" w:hAnsi="Calibri" w:cs="Calibri"/>
                <w:sz w:val="20"/>
                <w:szCs w:val="20"/>
                <w:lang w:val="bg-BG"/>
              </w:rPr>
              <w:br/>
              <w:t>Режисьор: гл. ас. д-р Олег Константинов</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highlight w:val="yellow"/>
                <w:lang w:val="bg-BG"/>
              </w:rPr>
            </w:pPr>
            <w:r>
              <w:rPr>
                <w:rFonts w:ascii="Calibri" w:hAnsi="Calibri" w:cs="Calibri"/>
                <w:sz w:val="20"/>
                <w:szCs w:val="20"/>
                <w:lang w:val="bg-BG"/>
              </w:rPr>
              <w:t>shorturl.at/oABQ7</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rPr>
                <w:rFonts w:cs="Calibri"/>
                <w:b/>
                <w:bCs/>
                <w:sz w:val="20"/>
                <w:szCs w:val="20"/>
                <w:highlight w:val="yellow"/>
                <w:lang w:val="bg-BG"/>
              </w:rPr>
            </w:pPr>
            <w:r>
              <w:rPr>
                <w:rFonts w:cs="Calibri"/>
                <w:b/>
                <w:bCs/>
                <w:sz w:val="20"/>
                <w:szCs w:val="20"/>
                <w:lang w:val="bg-BG"/>
              </w:rPr>
              <w:t>Експериментално конструкторско бюро към Физически факултет (2021)</w:t>
            </w: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t xml:space="preserve">Филмът представя работата на един млад екип по два основни приложни проекта: Планетариум </w:t>
            </w:r>
            <w:r>
              <w:rPr>
                <w:rFonts w:ascii="Calibri" w:hAnsi="Calibri" w:cs="Calibri"/>
                <w:i/>
                <w:iCs/>
                <w:sz w:val="20"/>
                <w:szCs w:val="20"/>
                <w:lang w:val="bg-BG"/>
              </w:rPr>
              <w:t>Андромеда</w:t>
            </w:r>
            <w:r>
              <w:rPr>
                <w:rFonts w:ascii="Calibri" w:hAnsi="Calibri" w:cs="Calibri"/>
                <w:sz w:val="20"/>
                <w:szCs w:val="20"/>
                <w:lang w:val="bg-BG"/>
              </w:rPr>
              <w:t xml:space="preserve"> и Боен авиационен симулатор </w:t>
            </w:r>
            <w:r>
              <w:rPr>
                <w:rFonts w:ascii="Calibri" w:hAnsi="Calibri" w:cs="Calibri"/>
                <w:i/>
                <w:iCs/>
                <w:sz w:val="20"/>
                <w:szCs w:val="20"/>
                <w:lang w:val="bg-BG"/>
              </w:rPr>
              <w:t>Фотоника</w:t>
            </w:r>
            <w:r>
              <w:rPr>
                <w:rFonts w:ascii="Calibri" w:hAnsi="Calibri" w:cs="Calibri"/>
                <w:sz w:val="20"/>
                <w:szCs w:val="20"/>
                <w:lang w:val="bg-BG"/>
              </w:rPr>
              <w:t xml:space="preserve">. </w:t>
            </w:r>
            <w:r>
              <w:rPr>
                <w:rFonts w:ascii="Calibri" w:hAnsi="Calibri" w:cs="Calibri"/>
                <w:sz w:val="20"/>
                <w:szCs w:val="20"/>
                <w:lang w:val="bg-BG"/>
              </w:rPr>
              <w:br/>
              <w:t>С участието на докт. Недислав Веселинов, Катедра Радиофизика и електроника към Физическия факултет на СУ, Апостол Спасов, Янислав Мирков и др.</w:t>
            </w:r>
            <w:r>
              <w:rPr>
                <w:rFonts w:ascii="Calibri" w:hAnsi="Calibri" w:cs="Calibri"/>
                <w:sz w:val="20"/>
                <w:szCs w:val="20"/>
                <w:lang w:val="bg-BG"/>
              </w:rPr>
              <w:br/>
              <w:t>Режисьор: гл. ас. д-р Олег Константинов</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highlight w:val="yellow"/>
                <w:lang w:val="bg-BG"/>
              </w:rPr>
            </w:pPr>
            <w:r>
              <w:rPr>
                <w:rFonts w:ascii="Calibri" w:hAnsi="Calibri" w:cs="Calibri"/>
                <w:sz w:val="20"/>
                <w:szCs w:val="20"/>
                <w:lang w:val="bg-BG"/>
              </w:rPr>
              <w:t>shorturl.at/wEOP2</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rPr>
                <w:rFonts w:cs="Calibri"/>
                <w:b/>
                <w:bCs/>
                <w:sz w:val="20"/>
                <w:szCs w:val="20"/>
                <w:highlight w:val="yellow"/>
                <w:lang w:val="bg-BG"/>
              </w:rPr>
            </w:pPr>
            <w:r>
              <w:rPr>
                <w:rFonts w:cs="Calibri"/>
                <w:b/>
                <w:bCs/>
                <w:sz w:val="20"/>
                <w:szCs w:val="20"/>
                <w:lang w:val="bg-BG"/>
              </w:rPr>
              <w:t>Проект ENGIE: насърчаване на момичетата да изучават геология и инженерни науки (2021)</w:t>
            </w: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t xml:space="preserve">Филмът представя дейностите в рамките на проекта ENGIE, насочен към популяризация на възможностите за успешна кариера на момичета в областта на геологията и инженерните науки. </w:t>
            </w:r>
            <w:r>
              <w:rPr>
                <w:rFonts w:ascii="Calibri" w:hAnsi="Calibri" w:cs="Calibri"/>
                <w:sz w:val="20"/>
                <w:szCs w:val="20"/>
                <w:lang w:val="bg-BG"/>
              </w:rPr>
              <w:br/>
              <w:t>С участието на доц.д-р Евгения Тарасова, Институт по минералогия и кристалография към БАН, Българско геологически дружество, проф.д-р Михаил Тарасов, Институт по минералогия и кристалография към БАН и проф. д-р Росица Николова – директор на Института по минералогия и кристалография към БАН.</w:t>
            </w:r>
            <w:r>
              <w:rPr>
                <w:rFonts w:ascii="Calibri" w:hAnsi="Calibri" w:cs="Calibri"/>
                <w:sz w:val="20"/>
                <w:szCs w:val="20"/>
                <w:lang w:val="bg-BG"/>
              </w:rPr>
              <w:br/>
              <w:t>Режисьор: гл. ас. д-р Олег Константинов</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highlight w:val="yellow"/>
                <w:lang w:val="bg-BG"/>
              </w:rPr>
            </w:pPr>
            <w:r>
              <w:rPr>
                <w:rFonts w:ascii="Calibri" w:hAnsi="Calibri" w:cs="Calibri"/>
                <w:sz w:val="20"/>
                <w:szCs w:val="20"/>
                <w:lang w:val="bg-BG"/>
              </w:rPr>
              <w:t>shorturl.at/pEP16</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rPr>
            </w:pPr>
            <w:r>
              <w:rPr>
                <w:rFonts w:ascii="Calibri" w:hAnsi="Calibri" w:cs="Calibri"/>
                <w:b/>
                <w:bCs/>
                <w:sz w:val="20"/>
                <w:szCs w:val="20"/>
                <w:lang w:val="bg-BG"/>
              </w:rPr>
              <w:t xml:space="preserve">Научно-изследователските </w:t>
            </w:r>
            <w:r>
              <w:rPr>
                <w:rFonts w:ascii="Calibri" w:hAnsi="Calibri" w:cs="Calibri"/>
                <w:b/>
                <w:bCs/>
                <w:sz w:val="20"/>
                <w:szCs w:val="20"/>
                <w:lang w:val="bg-BG"/>
              </w:rPr>
              <w:lastRenderedPageBreak/>
              <w:t>дейности в Центъра за върхови технологии УНИТе</w:t>
            </w: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lastRenderedPageBreak/>
              <w:t xml:space="preserve">Разказва за творческите търсения на видни български учени в областта и техните усилия по създаване на Център </w:t>
            </w:r>
            <w:r>
              <w:rPr>
                <w:rFonts w:ascii="Calibri" w:hAnsi="Calibri" w:cs="Calibri"/>
                <w:sz w:val="20"/>
                <w:szCs w:val="20"/>
                <w:lang w:val="bg-BG"/>
              </w:rPr>
              <w:lastRenderedPageBreak/>
              <w:t>за върхови постижения УНИТе с разпределена изследователска инфраструктура в страната</w:t>
            </w:r>
            <w:r>
              <w:rPr>
                <w:rFonts w:ascii="Calibri" w:hAnsi="Calibri" w:cs="Calibri"/>
                <w:sz w:val="20"/>
                <w:szCs w:val="20"/>
                <w:lang w:val="bg-BG"/>
              </w:rPr>
              <w:br/>
              <w:t>Режисьор: гл. ас. д-р Олег Константинов</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lastRenderedPageBreak/>
              <w:t>https://youtu.be/oFrSXjjTOjs</w:t>
            </w:r>
          </w:p>
        </w:tc>
      </w:tr>
      <w:tr w:rsidR="002A7205">
        <w:trPr>
          <w:trHeight w:val="1336"/>
        </w:trPr>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rPr>
            </w:pPr>
            <w:r>
              <w:rPr>
                <w:rFonts w:ascii="Calibri" w:hAnsi="Calibri" w:cs="Calibri"/>
                <w:b/>
                <w:bCs/>
                <w:sz w:val="20"/>
                <w:szCs w:val="20"/>
                <w:lang w:val="bg-BG"/>
              </w:rPr>
              <w:lastRenderedPageBreak/>
              <w:t xml:space="preserve">Научно-изследователски път на развитие на ЦТИО при СУ „Св. Климент Охридски” </w:t>
            </w:r>
          </w:p>
        </w:tc>
        <w:tc>
          <w:tcPr>
            <w:tcW w:w="5349" w:type="dxa"/>
            <w:tcBorders>
              <w:top w:val="single" w:sz="4" w:space="0" w:color="000000"/>
              <w:left w:val="single" w:sz="4" w:space="0" w:color="000000"/>
              <w:bottom w:val="single" w:sz="4" w:space="0" w:color="000000"/>
              <w:right w:val="single" w:sz="4" w:space="0" w:color="000000"/>
            </w:tcBorders>
          </w:tcPr>
          <w:p w:rsidR="002A7205" w:rsidRDefault="002A7205">
            <w:pPr>
              <w:pStyle w:val="LO-normal"/>
              <w:widowControl w:val="0"/>
              <w:spacing w:line="240" w:lineRule="auto"/>
              <w:rPr>
                <w:rFonts w:ascii="Calibri" w:hAnsi="Calibri" w:cs="Calibri"/>
                <w:sz w:val="20"/>
                <w:szCs w:val="20"/>
                <w:lang w:val="bg-BG"/>
              </w:rPr>
            </w:pPr>
          </w:p>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t>Представен е научно-изследователски път на развитие на Центъра за технологии на информационното общество при СУ „Св. Климент Охридски”</w:t>
            </w:r>
            <w:r>
              <w:rPr>
                <w:rFonts w:ascii="Calibri" w:hAnsi="Calibri" w:cs="Calibri"/>
                <w:sz w:val="20"/>
                <w:szCs w:val="20"/>
                <w:lang w:val="bg-BG"/>
              </w:rPr>
              <w:br/>
              <w:t>Режисьор: гл. ас. д-р Олег Константинов</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t>https://youtu.be/9yZPSKNDTzU</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rPr>
            </w:pPr>
            <w:r>
              <w:rPr>
                <w:rFonts w:ascii="Calibri" w:hAnsi="Calibri" w:cs="Calibri"/>
                <w:b/>
                <w:bCs/>
                <w:sz w:val="20"/>
                <w:szCs w:val="20"/>
                <w:lang w:val="bg-BG"/>
              </w:rPr>
              <w:t xml:space="preserve">От наука към иновации </w:t>
            </w:r>
          </w:p>
          <w:p w:rsidR="002A7205" w:rsidRDefault="002A7205">
            <w:pPr>
              <w:pStyle w:val="LO-normal"/>
              <w:widowControl w:val="0"/>
              <w:spacing w:line="240" w:lineRule="auto"/>
              <w:rPr>
                <w:rFonts w:ascii="Calibri" w:hAnsi="Calibri" w:cs="Calibri"/>
                <w:b/>
                <w:bCs/>
                <w:sz w:val="20"/>
                <w:szCs w:val="20"/>
                <w:lang w:val="bg-BG"/>
              </w:rPr>
            </w:pP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t>Филмът представя редица добри примери, свързани с млади предприемачи, преминали през магистърската програма на Софийския университет и Факултета по математика и информатика „Технологично предприемачество и иновации в информационните технологии” и вдъхновени от ръководителя си доц. Петко Русков.</w:t>
            </w:r>
            <w:r>
              <w:rPr>
                <w:rFonts w:ascii="Calibri" w:hAnsi="Calibri" w:cs="Calibri"/>
                <w:sz w:val="20"/>
                <w:szCs w:val="20"/>
                <w:lang w:val="bg-BG"/>
              </w:rPr>
              <w:br/>
              <w:t>Режисьор: гл. ас. д-р Олег Константинов</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t>https://youtu.be/ZBZ9K45BlH0</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rPr>
            </w:pPr>
            <w:r>
              <w:rPr>
                <w:rFonts w:ascii="Calibri" w:hAnsi="Calibri" w:cs="Calibri"/>
                <w:b/>
                <w:bCs/>
                <w:sz w:val="20"/>
                <w:szCs w:val="20"/>
                <w:lang w:val="bg-BG"/>
              </w:rPr>
              <w:t>Проектът GATE</w:t>
            </w:r>
          </w:p>
          <w:p w:rsidR="002A7205" w:rsidRDefault="002A7205">
            <w:pPr>
              <w:pStyle w:val="LO-normal"/>
              <w:widowControl w:val="0"/>
              <w:spacing w:line="240" w:lineRule="auto"/>
              <w:rPr>
                <w:rFonts w:ascii="Calibri" w:hAnsi="Calibri" w:cs="Calibri"/>
                <w:b/>
                <w:bCs/>
                <w:sz w:val="20"/>
                <w:szCs w:val="20"/>
                <w:lang w:val="bg-BG"/>
              </w:rPr>
            </w:pP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t>Филмът представя дейностите в международния проект GATE (BiG DAta for SmarT SociEty), ориентиран към създаването и дългосрочната устойчивост на Big Data Център.</w:t>
            </w:r>
            <w:r>
              <w:rPr>
                <w:rFonts w:ascii="Calibri" w:hAnsi="Calibri" w:cs="Calibri"/>
                <w:sz w:val="20"/>
                <w:szCs w:val="20"/>
                <w:lang w:val="bg-BG"/>
              </w:rPr>
              <w:br/>
              <w:t>Режисьор: гл. ас. д-р Олег Константинов</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t>https://youtu.be/lKY0F3Tvmks</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rPr>
            </w:pPr>
            <w:r>
              <w:rPr>
                <w:rFonts w:ascii="Calibri" w:hAnsi="Calibri" w:cs="Calibri"/>
                <w:b/>
                <w:bCs/>
                <w:sz w:val="20"/>
                <w:szCs w:val="20"/>
                <w:lang w:val="bg-BG"/>
              </w:rPr>
              <w:t xml:space="preserve">RDA – България </w:t>
            </w:r>
          </w:p>
          <w:p w:rsidR="002A7205" w:rsidRDefault="002A7205">
            <w:pPr>
              <w:pStyle w:val="LO-normal"/>
              <w:widowControl w:val="0"/>
              <w:spacing w:line="240" w:lineRule="auto"/>
              <w:rPr>
                <w:rFonts w:ascii="Calibri" w:hAnsi="Calibri" w:cs="Calibri"/>
                <w:b/>
                <w:bCs/>
                <w:sz w:val="20"/>
                <w:szCs w:val="20"/>
                <w:lang w:val="bg-BG"/>
              </w:rPr>
            </w:pP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t xml:space="preserve">Представяне на Българския възел на Алианса за Изследователски данни, с участието на зам. министър Карина Ангелиева, проф. дфз. Ани Пройкова, проф. Мария Нишева, проф. Красен Стефанов и други.  </w:t>
            </w:r>
            <w:r>
              <w:rPr>
                <w:rFonts w:ascii="Calibri" w:hAnsi="Calibri" w:cs="Calibri"/>
                <w:sz w:val="20"/>
                <w:szCs w:val="20"/>
                <w:lang w:val="bg-BG"/>
              </w:rPr>
              <w:br/>
              <w:t>Режисьор: гл. ас. д-р Олег Константинов</w:t>
            </w:r>
          </w:p>
        </w:tc>
        <w:tc>
          <w:tcPr>
            <w:tcW w:w="2355" w:type="dxa"/>
            <w:tcBorders>
              <w:top w:val="single" w:sz="4" w:space="0" w:color="000000"/>
              <w:left w:val="single" w:sz="4" w:space="0" w:color="000000"/>
              <w:bottom w:val="single" w:sz="4" w:space="0" w:color="000000"/>
              <w:right w:val="single" w:sz="4" w:space="0" w:color="000000"/>
            </w:tcBorders>
          </w:tcPr>
          <w:p w:rsidR="002A7205" w:rsidRDefault="00F661EA">
            <w:pPr>
              <w:pStyle w:val="LO-normal"/>
              <w:widowControl w:val="0"/>
              <w:spacing w:line="240" w:lineRule="auto"/>
              <w:rPr>
                <w:rFonts w:ascii="Calibri" w:hAnsi="Calibri" w:cs="Calibri"/>
                <w:sz w:val="20"/>
                <w:szCs w:val="20"/>
                <w:lang w:val="bg-BG"/>
              </w:rPr>
            </w:pPr>
            <w:hyperlink r:id="rId40" w:tgtFrame="_blank">
              <w:r w:rsidR="00D93AB1">
                <w:rPr>
                  <w:rStyle w:val="Hyperlink"/>
                  <w:rFonts w:ascii="Calibri" w:hAnsi="Calibri" w:cs="Calibri"/>
                  <w:sz w:val="20"/>
                  <w:szCs w:val="20"/>
                  <w:lang w:val="bg-BG"/>
                </w:rPr>
                <w:t>https://youtu.be/4HWsfZtQt7k</w:t>
              </w:r>
            </w:hyperlink>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Theme="minorHAnsi" w:hAnsiTheme="minorHAnsi" w:cstheme="minorHAnsi"/>
                <w:b/>
                <w:bCs/>
                <w:sz w:val="20"/>
                <w:szCs w:val="20"/>
                <w:lang w:val="bg-BG"/>
              </w:rPr>
            </w:pPr>
            <w:r>
              <w:rPr>
                <w:rFonts w:asciiTheme="minorHAnsi" w:hAnsiTheme="minorHAnsi" w:cstheme="minorHAnsi"/>
                <w:b/>
                <w:bCs/>
                <w:sz w:val="20"/>
                <w:szCs w:val="20"/>
                <w:lang w:val="bg-BG"/>
              </w:rPr>
              <w:t>Франкофонски център към СУ</w:t>
            </w: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t>Виртуална разходка във Франкофонския център на СУ и виртуално посещение в студио за записи и споделяне на добри практики за обучение, с участието на доц. д-р Георги Жечев, р-л катедра „Романистика“ ФКНФ, СУ, Център за академично качество (CRU-AUF), Гл.ас. д-р Вълчан Вълчанов, катедра „Романистика“ ФКНФ, СУ, Център за академично качество (CRU-AUF), проф. д-р Албена Василева, Франкофонски център на СУ, Петър Тoпарев, представител на Университетската агенция на</w:t>
            </w:r>
          </w:p>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t xml:space="preserve">Франкофонията (AUF) в България. </w:t>
            </w:r>
          </w:p>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t>Режисьор: гл. ас. д-р Вълчан Вълчанов</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t>shorturl.at/amqKQ</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Heading1"/>
              <w:widowControl w:val="0"/>
              <w:rPr>
                <w:rFonts w:asciiTheme="minorHAnsi" w:hAnsiTheme="minorHAnsi" w:cstheme="minorHAnsi"/>
                <w:b/>
                <w:color w:val="auto"/>
                <w:sz w:val="20"/>
              </w:rPr>
            </w:pPr>
            <w:r>
              <w:rPr>
                <w:rFonts w:asciiTheme="minorHAnsi" w:hAnsiTheme="minorHAnsi" w:cstheme="minorHAnsi"/>
                <w:b/>
                <w:color w:val="auto"/>
                <w:sz w:val="20"/>
              </w:rPr>
              <w:t>Прилагане на иновативни методи за опазване на културно историческото наследство на София</w:t>
            </w:r>
          </w:p>
          <w:p w:rsidR="002A7205" w:rsidRDefault="002A7205">
            <w:pPr>
              <w:pStyle w:val="LO-normal"/>
              <w:widowControl w:val="0"/>
              <w:spacing w:line="240" w:lineRule="auto"/>
              <w:rPr>
                <w:rFonts w:asciiTheme="minorHAnsi" w:hAnsiTheme="minorHAnsi" w:cstheme="minorHAnsi"/>
                <w:b/>
                <w:bCs/>
                <w:sz w:val="20"/>
                <w:szCs w:val="20"/>
                <w:lang w:val="bg-BG"/>
              </w:rPr>
            </w:pPr>
          </w:p>
        </w:tc>
        <w:tc>
          <w:tcPr>
            <w:tcW w:w="5349" w:type="dxa"/>
            <w:tcBorders>
              <w:top w:val="single" w:sz="4" w:space="0" w:color="000000"/>
              <w:left w:val="single" w:sz="4" w:space="0" w:color="000000"/>
              <w:bottom w:val="single" w:sz="4" w:space="0" w:color="000000"/>
              <w:right w:val="single" w:sz="4" w:space="0" w:color="000000"/>
            </w:tcBorders>
          </w:tcPr>
          <w:p w:rsidR="002A7205" w:rsidRDefault="002A7205">
            <w:pPr>
              <w:pStyle w:val="LO-normal"/>
              <w:widowControl w:val="0"/>
              <w:spacing w:line="240" w:lineRule="auto"/>
              <w:rPr>
                <w:rFonts w:asciiTheme="minorHAnsi" w:hAnsiTheme="minorHAnsi" w:cstheme="minorHAnsi"/>
                <w:sz w:val="20"/>
                <w:szCs w:val="20"/>
                <w:lang w:val="bg-BG"/>
              </w:rPr>
            </w:pPr>
          </w:p>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t>Видеолекцията е посветена на дейностите по реставрацията и опазването на културното историческо наследство на столицата, извършвано от екипите на РИМ - София. Ще откриете интересни факти за работата в реставрационните ателиета и дигитализацията на Недвижими културни ценности (НКЦ) и международната проектна дейност на РИМ –София.</w:t>
            </w:r>
          </w:p>
        </w:tc>
        <w:tc>
          <w:tcPr>
            <w:tcW w:w="2355"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t>https://www.youtube.com/watch?v=fF6todemD0k&amp;t=454s</w:t>
            </w:r>
          </w:p>
        </w:tc>
      </w:tr>
      <w:tr w:rsidR="002A7205">
        <w:tc>
          <w:tcPr>
            <w:tcW w:w="212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Theme="minorHAnsi" w:hAnsiTheme="minorHAnsi" w:cstheme="minorHAnsi"/>
                <w:b/>
                <w:bCs/>
                <w:sz w:val="20"/>
                <w:szCs w:val="20"/>
                <w:lang w:val="bg-BG"/>
              </w:rPr>
            </w:pPr>
            <w:r>
              <w:rPr>
                <w:rFonts w:asciiTheme="minorHAnsi" w:hAnsiTheme="minorHAnsi" w:cstheme="minorHAnsi"/>
                <w:b/>
                <w:sz w:val="20"/>
                <w:szCs w:val="20"/>
                <w:lang w:val="bg-BG"/>
              </w:rPr>
              <w:t xml:space="preserve">Записи от лекции на историческа тематика по проект K-TRIO 5 </w:t>
            </w:r>
          </w:p>
        </w:tc>
        <w:tc>
          <w:tcPr>
            <w:tcW w:w="5349"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Theme="minorHAnsi" w:hAnsiTheme="minorHAnsi" w:cstheme="minorHAnsi"/>
                <w:sz w:val="20"/>
                <w:szCs w:val="20"/>
                <w:lang w:val="bg-BG"/>
              </w:rPr>
            </w:pPr>
            <w:r>
              <w:rPr>
                <w:rFonts w:asciiTheme="minorHAnsi" w:hAnsiTheme="minorHAnsi" w:cstheme="minorHAnsi"/>
                <w:sz w:val="20"/>
                <w:szCs w:val="20"/>
                <w:lang w:val="bg-BG"/>
              </w:rPr>
              <w:t>Записи от лекциите:</w:t>
            </w:r>
          </w:p>
          <w:p w:rsidR="002A7205" w:rsidRDefault="00D93AB1">
            <w:pPr>
              <w:pStyle w:val="LO-normal"/>
              <w:widowControl w:val="0"/>
              <w:spacing w:line="240" w:lineRule="auto"/>
              <w:rPr>
                <w:rFonts w:asciiTheme="minorHAnsi" w:hAnsiTheme="minorHAnsi" w:cstheme="minorHAnsi"/>
                <w:sz w:val="20"/>
                <w:szCs w:val="20"/>
                <w:lang w:val="bg-BG"/>
              </w:rPr>
            </w:pPr>
            <w:r>
              <w:rPr>
                <w:rStyle w:val="style-scope"/>
                <w:rFonts w:asciiTheme="minorHAnsi" w:hAnsiTheme="minorHAnsi" w:cstheme="minorHAnsi"/>
                <w:b/>
                <w:sz w:val="20"/>
                <w:szCs w:val="20"/>
                <w:lang w:val="bg-BG"/>
              </w:rPr>
              <w:t>Богове и празници в Сердика</w:t>
            </w:r>
            <w:r>
              <w:rPr>
                <w:rFonts w:asciiTheme="minorHAnsi" w:hAnsiTheme="minorHAnsi" w:cstheme="minorHAnsi"/>
                <w:sz w:val="20"/>
                <w:szCs w:val="20"/>
                <w:lang w:val="bg-BG"/>
              </w:rPr>
              <w:t xml:space="preserve"> - ас. Николай Шаранков (Софийски Университет), </w:t>
            </w:r>
          </w:p>
          <w:p w:rsidR="002A7205" w:rsidRDefault="00D93AB1">
            <w:pPr>
              <w:pStyle w:val="LO-normal"/>
              <w:widowControl w:val="0"/>
              <w:spacing w:line="240" w:lineRule="auto"/>
              <w:rPr>
                <w:rFonts w:asciiTheme="minorHAnsi" w:hAnsiTheme="minorHAnsi" w:cstheme="minorHAnsi"/>
                <w:sz w:val="20"/>
                <w:szCs w:val="20"/>
                <w:lang w:val="bg-BG"/>
              </w:rPr>
            </w:pPr>
            <w:r>
              <w:rPr>
                <w:rStyle w:val="d2edcug0"/>
                <w:rFonts w:asciiTheme="minorHAnsi" w:hAnsiTheme="minorHAnsi" w:cstheme="minorHAnsi"/>
                <w:b/>
                <w:sz w:val="20"/>
                <w:szCs w:val="20"/>
                <w:lang w:val="bg-BG"/>
              </w:rPr>
              <w:t>Резултати от недеструктивни проучвания на средновековните църкви в с. Калотина и с. Балша, Софийско</w:t>
            </w:r>
            <w:r>
              <w:rPr>
                <w:rFonts w:asciiTheme="minorHAnsi" w:hAnsiTheme="minorHAnsi" w:cstheme="minorHAnsi"/>
                <w:sz w:val="20"/>
                <w:szCs w:val="20"/>
                <w:lang w:val="bg-BG"/>
              </w:rPr>
              <w:t xml:space="preserve">  - Иван Василев, Фондация Българско наследство и Нов Български Университет </w:t>
            </w:r>
          </w:p>
        </w:tc>
        <w:tc>
          <w:tcPr>
            <w:tcW w:w="2355" w:type="dxa"/>
            <w:tcBorders>
              <w:top w:val="single" w:sz="4" w:space="0" w:color="000000"/>
              <w:left w:val="single" w:sz="4" w:space="0" w:color="000000"/>
              <w:bottom w:val="single" w:sz="4" w:space="0" w:color="000000"/>
              <w:right w:val="single" w:sz="4" w:space="0" w:color="000000"/>
            </w:tcBorders>
          </w:tcPr>
          <w:p w:rsidR="002A7205" w:rsidRDefault="002A7205">
            <w:pPr>
              <w:pStyle w:val="LO-normal"/>
              <w:widowControl w:val="0"/>
              <w:spacing w:line="240" w:lineRule="auto"/>
              <w:rPr>
                <w:rFonts w:asciiTheme="minorHAnsi" w:hAnsiTheme="minorHAnsi" w:cstheme="minorHAnsi"/>
                <w:sz w:val="20"/>
                <w:szCs w:val="20"/>
                <w:lang w:val="bg-BG"/>
              </w:rPr>
            </w:pPr>
          </w:p>
          <w:p w:rsidR="002A7205" w:rsidRDefault="00F661EA">
            <w:pPr>
              <w:pStyle w:val="LO-normal"/>
              <w:widowControl w:val="0"/>
              <w:spacing w:line="240" w:lineRule="auto"/>
              <w:rPr>
                <w:rFonts w:asciiTheme="minorHAnsi" w:hAnsiTheme="minorHAnsi" w:cstheme="minorHAnsi"/>
                <w:sz w:val="20"/>
                <w:szCs w:val="20"/>
                <w:lang w:val="bg-BG"/>
              </w:rPr>
            </w:pPr>
            <w:hyperlink r:id="rId41">
              <w:r w:rsidR="00D93AB1">
                <w:rPr>
                  <w:rStyle w:val="Hyperlink"/>
                  <w:rFonts w:asciiTheme="minorHAnsi" w:hAnsiTheme="minorHAnsi" w:cstheme="minorHAnsi"/>
                  <w:sz w:val="20"/>
                  <w:szCs w:val="20"/>
                  <w:lang w:val="bg-BG"/>
                </w:rPr>
                <w:t>https://www.youtube.com/watch?v=jJuBCztnU5g</w:t>
              </w:r>
            </w:hyperlink>
            <w:r w:rsidR="00D93AB1">
              <w:rPr>
                <w:rFonts w:asciiTheme="minorHAnsi" w:hAnsiTheme="minorHAnsi" w:cstheme="minorHAnsi"/>
                <w:sz w:val="20"/>
                <w:szCs w:val="20"/>
                <w:lang w:val="bg-BG"/>
              </w:rPr>
              <w:t xml:space="preserve"> </w:t>
            </w:r>
          </w:p>
          <w:p w:rsidR="002A7205" w:rsidRDefault="002A7205">
            <w:pPr>
              <w:pStyle w:val="LO-normal"/>
              <w:widowControl w:val="0"/>
              <w:spacing w:line="240" w:lineRule="auto"/>
              <w:rPr>
                <w:rFonts w:asciiTheme="minorHAnsi" w:hAnsiTheme="minorHAnsi" w:cstheme="minorHAnsi"/>
                <w:sz w:val="20"/>
                <w:szCs w:val="20"/>
                <w:lang w:val="bg-BG"/>
              </w:rPr>
            </w:pPr>
          </w:p>
          <w:p w:rsidR="002A7205" w:rsidRDefault="00F661EA">
            <w:pPr>
              <w:pStyle w:val="LO-normal"/>
              <w:widowControl w:val="0"/>
              <w:spacing w:line="240" w:lineRule="auto"/>
              <w:rPr>
                <w:rFonts w:asciiTheme="minorHAnsi" w:hAnsiTheme="minorHAnsi" w:cstheme="minorHAnsi"/>
                <w:sz w:val="20"/>
                <w:szCs w:val="20"/>
                <w:lang w:val="bg-BG"/>
              </w:rPr>
            </w:pPr>
            <w:hyperlink r:id="rId42">
              <w:r w:rsidR="00D93AB1">
                <w:rPr>
                  <w:rStyle w:val="Hyperlink"/>
                  <w:rFonts w:asciiTheme="minorHAnsi" w:hAnsiTheme="minorHAnsi" w:cstheme="minorHAnsi"/>
                  <w:sz w:val="20"/>
                  <w:szCs w:val="20"/>
                  <w:lang w:val="bg-BG"/>
                </w:rPr>
                <w:t>https://www.youtube.com/watch?v=dz9CgTJxngE</w:t>
              </w:r>
            </w:hyperlink>
            <w:r w:rsidR="00D93AB1">
              <w:rPr>
                <w:rFonts w:asciiTheme="minorHAnsi" w:hAnsiTheme="minorHAnsi" w:cstheme="minorHAnsi"/>
                <w:sz w:val="20"/>
                <w:szCs w:val="20"/>
                <w:lang w:val="bg-BG"/>
              </w:rPr>
              <w:t xml:space="preserve"> </w:t>
            </w:r>
          </w:p>
        </w:tc>
      </w:tr>
    </w:tbl>
    <w:p w:rsidR="002A7205" w:rsidRDefault="002A7205">
      <w:pPr>
        <w:spacing w:after="0" w:line="240" w:lineRule="auto"/>
        <w:rPr>
          <w:rFonts w:cs="Calibri"/>
        </w:rPr>
      </w:pPr>
    </w:p>
    <w:tbl>
      <w:tblPr>
        <w:tblStyle w:val="TableGrid"/>
        <w:tblW w:w="9639" w:type="dxa"/>
        <w:tblInd w:w="-5" w:type="dxa"/>
        <w:tblLayout w:type="fixed"/>
        <w:tblLook w:val="04A0" w:firstRow="1" w:lastRow="0" w:firstColumn="1" w:lastColumn="0" w:noHBand="0" w:noVBand="1"/>
      </w:tblPr>
      <w:tblGrid>
        <w:gridCol w:w="6238"/>
        <w:gridCol w:w="3401"/>
      </w:tblGrid>
      <w:tr w:rsidR="002A7205">
        <w:tc>
          <w:tcPr>
            <w:tcW w:w="6237" w:type="dxa"/>
            <w:shd w:val="clear" w:color="auto" w:fill="002060"/>
          </w:tcPr>
          <w:p w:rsidR="002A7205" w:rsidRDefault="00D93AB1">
            <w:pPr>
              <w:pStyle w:val="LO-normal"/>
              <w:spacing w:line="240" w:lineRule="auto"/>
              <w:jc w:val="center"/>
              <w:rPr>
                <w:rFonts w:asciiTheme="minorHAnsi" w:hAnsiTheme="minorHAnsi" w:cstheme="minorHAnsi"/>
                <w:b/>
                <w:lang w:val="bg-BG"/>
              </w:rPr>
            </w:pPr>
            <w:r>
              <w:rPr>
                <w:rFonts w:asciiTheme="minorHAnsi" w:hAnsiTheme="minorHAnsi" w:cstheme="minorHAnsi"/>
                <w:b/>
                <w:lang w:val="bg-BG"/>
              </w:rPr>
              <w:t xml:space="preserve">K-TRIO ЗА ВСИЧКИ: филми - </w:t>
            </w:r>
            <w:r>
              <w:rPr>
                <w:rFonts w:asciiTheme="minorHAnsi" w:hAnsiTheme="minorHAnsi" w:cstheme="minorHAnsi"/>
                <w:b/>
                <w:bCs/>
                <w:lang w:val="bg-BG"/>
              </w:rPr>
              <w:t>Наука с принос за обществото</w:t>
            </w:r>
          </w:p>
        </w:tc>
        <w:tc>
          <w:tcPr>
            <w:tcW w:w="3401" w:type="dxa"/>
            <w:shd w:val="clear" w:color="auto" w:fill="002060"/>
          </w:tcPr>
          <w:p w:rsidR="002A7205" w:rsidRDefault="00D93AB1">
            <w:pPr>
              <w:pStyle w:val="LO-normal"/>
              <w:spacing w:line="240" w:lineRule="auto"/>
              <w:jc w:val="center"/>
              <w:rPr>
                <w:rFonts w:asciiTheme="minorHAnsi" w:hAnsiTheme="minorHAnsi" w:cstheme="minorHAnsi"/>
                <w:b/>
                <w:lang w:val="bg-BG"/>
              </w:rPr>
            </w:pPr>
            <w:r>
              <w:rPr>
                <w:rFonts w:asciiTheme="minorHAnsi" w:hAnsiTheme="minorHAnsi" w:cstheme="minorHAnsi"/>
                <w:b/>
                <w:lang w:val="bg-BG"/>
              </w:rPr>
              <w:t>Линк:</w:t>
            </w:r>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Защо е важно да пазим и обичаме природата - интервю с доц. д-р Тихомир Стефанов</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43">
              <w:r w:rsidR="00D93AB1">
                <w:rPr>
                  <w:rFonts w:ascii="Calibri" w:eastAsia="Calibri" w:hAnsi="Calibri" w:cs="Calibri"/>
                  <w:sz w:val="20"/>
                  <w:szCs w:val="20"/>
                  <w:lang w:eastAsia="en-US"/>
                </w:rPr>
                <w:t>https://youtu.be/gEIqeEUsbBE</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lastRenderedPageBreak/>
              <w:t>Демонстрация на лаборатория МИНОЛаб в София Тех Парк</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44">
              <w:r w:rsidR="00D93AB1">
                <w:rPr>
                  <w:rFonts w:ascii="Calibri" w:eastAsia="Calibri" w:hAnsi="Calibri" w:cs="Calibri"/>
                  <w:sz w:val="20"/>
                  <w:szCs w:val="20"/>
                  <w:lang w:eastAsia="en-US"/>
                </w:rPr>
                <w:t>https://youtu.be/nyP94kM3ga0</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+Българските ледници, филм на БГ Наука</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45">
              <w:r w:rsidR="00D93AB1">
                <w:rPr>
                  <w:rFonts w:ascii="Calibri" w:eastAsia="Calibri" w:hAnsi="Calibri" w:cs="Calibri"/>
                  <w:sz w:val="20"/>
                  <w:szCs w:val="20"/>
                  <w:lang w:eastAsia="en-US"/>
                </w:rPr>
                <w:t>https://youtu.be/ze1M7rFf72k</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Екстракти от лечебни растения и етерични масла</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46">
              <w:r w:rsidR="00D93AB1">
                <w:rPr>
                  <w:rFonts w:ascii="Calibri" w:eastAsia="Calibri" w:hAnsi="Calibri" w:cs="Calibri"/>
                  <w:sz w:val="20"/>
                  <w:szCs w:val="20"/>
                  <w:lang w:eastAsia="en-US"/>
                </w:rPr>
                <w:t>https://youtu.be/Myx0CD1yQNU</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Кой е Митрополит Симеон? |Документален филм на БГ Наука</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47">
              <w:r w:rsidR="00D93AB1">
                <w:rPr>
                  <w:rFonts w:ascii="Calibri" w:eastAsia="Calibri" w:hAnsi="Calibri" w:cs="Calibri"/>
                  <w:sz w:val="20"/>
                  <w:szCs w:val="20"/>
                  <w:lang w:eastAsia="en-US"/>
                </w:rPr>
                <w:t>https://youtu.be/IM1LqG2bNk0</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Резервоара на науката на света е в Антарктида</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48">
              <w:r w:rsidR="00D93AB1">
                <w:rPr>
                  <w:rFonts w:ascii="Calibri" w:eastAsia="Calibri" w:hAnsi="Calibri" w:cs="Calibri"/>
                  <w:sz w:val="20"/>
                  <w:szCs w:val="20"/>
                  <w:lang w:eastAsia="en-US"/>
                </w:rPr>
                <w:t>https://youtu.be/-k2e4tEvLUU</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Петаскейл суперкомпютъра в София Тех Парк</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49">
              <w:r w:rsidR="00D93AB1">
                <w:rPr>
                  <w:rFonts w:ascii="Calibri" w:eastAsia="Calibri" w:hAnsi="Calibri" w:cs="Calibri"/>
                  <w:sz w:val="20"/>
                  <w:szCs w:val="20"/>
                  <w:lang w:eastAsia="en-US"/>
                </w:rPr>
                <w:t>https://youtu.be/yaIEIyKnVVo</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Кратък курс по научна комуникация от БГ Наука</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50">
              <w:r w:rsidR="00D93AB1">
                <w:rPr>
                  <w:rFonts w:ascii="Calibri" w:eastAsia="Calibri" w:hAnsi="Calibri" w:cs="Calibri"/>
                  <w:sz w:val="20"/>
                  <w:szCs w:val="20"/>
                  <w:lang w:eastAsia="en-US"/>
                </w:rPr>
                <w:t>https://youtu.be/eb793xIxPtc</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Природонаучен музей с. Черни Осъм - филм на БГ Наука</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51">
              <w:r w:rsidR="00D93AB1">
                <w:rPr>
                  <w:rFonts w:ascii="Calibri" w:eastAsia="Calibri" w:hAnsi="Calibri" w:cs="Calibri"/>
                  <w:sz w:val="20"/>
                  <w:szCs w:val="20"/>
                  <w:lang w:eastAsia="en-US"/>
                </w:rPr>
                <w:t>https://youtu.be/2gggwXpwcQU</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За средновековните църкви в с. Калотина и с. Балша</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52">
              <w:r w:rsidR="00D93AB1">
                <w:rPr>
                  <w:rFonts w:ascii="Calibri" w:eastAsia="Calibri" w:hAnsi="Calibri" w:cs="Calibri"/>
                  <w:sz w:val="20"/>
                  <w:szCs w:val="20"/>
                  <w:lang w:eastAsia="en-US"/>
                </w:rPr>
                <w:t>https://youtu.be/dz9CgTJxngE</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+Как Обединения институт за ядрени изследвания (в Дубна) развива науката и в България</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53">
              <w:r w:rsidR="00D93AB1">
                <w:rPr>
                  <w:rFonts w:ascii="Calibri" w:eastAsia="Calibri" w:hAnsi="Calibri" w:cs="Calibri"/>
                  <w:sz w:val="20"/>
                  <w:szCs w:val="20"/>
                  <w:lang w:eastAsia="en-US"/>
                </w:rPr>
                <w:t>https://youtu.be/FVW46oFptFA</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Каква наука се крие зад технологията на Barin Sports</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54">
              <w:r w:rsidR="00D93AB1">
                <w:rPr>
                  <w:rFonts w:ascii="Calibri" w:eastAsia="Calibri" w:hAnsi="Calibri" w:cs="Calibri"/>
                  <w:sz w:val="20"/>
                  <w:szCs w:val="20"/>
                  <w:lang w:eastAsia="en-US"/>
                </w:rPr>
                <w:t>https://youtu.be/wXg_2IsPKVo</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Науката срещу мухъла в банята</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55">
              <w:r w:rsidR="00D93AB1">
                <w:rPr>
                  <w:rFonts w:ascii="Calibri" w:eastAsia="Calibri" w:hAnsi="Calibri" w:cs="Calibri"/>
                  <w:sz w:val="20"/>
                  <w:szCs w:val="20"/>
                  <w:lang w:eastAsia="en-US"/>
                </w:rPr>
                <w:t>https://youtu.be/JtuSjvLGaEU</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За теоретичната физика в ОИЯИ (Дубна) от Христо Димов</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56">
              <w:r w:rsidR="00D93AB1">
                <w:rPr>
                  <w:rFonts w:ascii="Calibri" w:eastAsia="Calibri" w:hAnsi="Calibri" w:cs="Calibri"/>
                  <w:sz w:val="20"/>
                  <w:szCs w:val="20"/>
                  <w:lang w:eastAsia="en-US"/>
                </w:rPr>
                <w:t>https://youtu.be/zxlxssU8yOo</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+Богове и празници в Сердика (от ас. Николай Шаранков)</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57">
              <w:r w:rsidR="00D93AB1">
                <w:rPr>
                  <w:rFonts w:ascii="Calibri" w:eastAsia="Calibri" w:hAnsi="Calibri" w:cs="Calibri"/>
                  <w:sz w:val="20"/>
                  <w:szCs w:val="20"/>
                  <w:lang w:eastAsia="en-US"/>
                </w:rPr>
                <w:t>https://youtu.be/jJuBCztnU5g</w:t>
              </w:r>
            </w:hyperlink>
          </w:p>
        </w:tc>
      </w:tr>
      <w:tr w:rsidR="002A7205">
        <w:tc>
          <w:tcPr>
            <w:tcW w:w="6237" w:type="dxa"/>
          </w:tcPr>
          <w:p w:rsidR="002A7205" w:rsidRDefault="00D93AB1">
            <w:pPr>
              <w:pStyle w:val="NormalWeb"/>
              <w:spacing w:beforeAutospacing="0" w:after="0" w:afterAutospacing="0"/>
              <w:jc w:val="both"/>
              <w:rPr>
                <w:rFonts w:ascii="Calibri" w:eastAsia="Calibri" w:hAnsi="Calibri" w:cs="Calibri"/>
                <w:sz w:val="20"/>
                <w:szCs w:val="20"/>
                <w:lang w:eastAsia="en-US"/>
              </w:rPr>
            </w:pPr>
            <w:r>
              <w:rPr>
                <w:rFonts w:ascii="Calibri" w:eastAsia="Calibri" w:hAnsi="Calibri" w:cs="Calibri"/>
                <w:sz w:val="20"/>
                <w:szCs w:val="20"/>
                <w:lang w:eastAsia="en-US"/>
              </w:rPr>
              <w:t>+Кой е кап. Райчо Николов от Пловдив (1840 г. - 1885 г.)</w:t>
            </w:r>
          </w:p>
        </w:tc>
        <w:tc>
          <w:tcPr>
            <w:tcW w:w="3401" w:type="dxa"/>
          </w:tcPr>
          <w:p w:rsidR="002A7205" w:rsidRDefault="00F661EA">
            <w:pPr>
              <w:pStyle w:val="NormalWeb"/>
              <w:spacing w:beforeAutospacing="0" w:after="0" w:afterAutospacing="0"/>
              <w:jc w:val="both"/>
              <w:rPr>
                <w:rFonts w:ascii="Calibri" w:eastAsia="Calibri" w:hAnsi="Calibri" w:cs="Calibri"/>
                <w:sz w:val="20"/>
                <w:szCs w:val="20"/>
                <w:lang w:eastAsia="en-US"/>
              </w:rPr>
            </w:pPr>
            <w:hyperlink r:id="rId58">
              <w:r w:rsidR="00D93AB1">
                <w:rPr>
                  <w:rFonts w:ascii="Calibri" w:eastAsia="Calibri" w:hAnsi="Calibri" w:cs="Calibri"/>
                  <w:sz w:val="20"/>
                  <w:szCs w:val="20"/>
                  <w:lang w:eastAsia="en-US"/>
                </w:rPr>
                <w:t>https://youtu.be/9jxLJ89N07I</w:t>
              </w:r>
            </w:hyperlink>
          </w:p>
        </w:tc>
      </w:tr>
    </w:tbl>
    <w:p w:rsidR="002A7205" w:rsidRDefault="002A7205">
      <w:pPr>
        <w:spacing w:after="0" w:line="240" w:lineRule="auto"/>
        <w:rPr>
          <w:rFonts w:cs="Calibri"/>
        </w:rPr>
      </w:pPr>
    </w:p>
    <w:tbl>
      <w:tblPr>
        <w:tblW w:w="9743" w:type="dxa"/>
        <w:tblInd w:w="-5" w:type="dxa"/>
        <w:tblLayout w:type="fixed"/>
        <w:tblLook w:val="01E0" w:firstRow="1" w:lastRow="1" w:firstColumn="1" w:lastColumn="1" w:noHBand="0" w:noVBand="0"/>
      </w:tblPr>
      <w:tblGrid>
        <w:gridCol w:w="2092"/>
        <w:gridCol w:w="5391"/>
        <w:gridCol w:w="2260"/>
      </w:tblGrid>
      <w:tr w:rsidR="002A7205">
        <w:tc>
          <w:tcPr>
            <w:tcW w:w="209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lang w:val="bg-BG"/>
              </w:rPr>
            </w:pPr>
            <w:r>
              <w:rPr>
                <w:rFonts w:ascii="Calibri" w:hAnsi="Calibri" w:cs="Calibri"/>
                <w:b/>
                <w:lang w:val="bg-BG"/>
              </w:rPr>
              <w:t>Виртуален кабинет</w:t>
            </w:r>
          </w:p>
        </w:tc>
        <w:tc>
          <w:tcPr>
            <w:tcW w:w="5391"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bg-BG"/>
              </w:rPr>
            </w:pPr>
            <w:r>
              <w:rPr>
                <w:rFonts w:cs="Calibri"/>
                <w:b/>
                <w:bCs/>
                <w:lang w:eastAsia="bg-BG"/>
              </w:rPr>
              <w:t>K-TRIO ЗА ВСИЧКИ: филми - Кабинети по любопитство</w:t>
            </w:r>
          </w:p>
        </w:tc>
        <w:tc>
          <w:tcPr>
            <w:tcW w:w="2260"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lang w:val="bg-BG"/>
              </w:rPr>
            </w:pPr>
            <w:r>
              <w:rPr>
                <w:rFonts w:ascii="Calibri" w:hAnsi="Calibri" w:cs="Calibri"/>
                <w:b/>
                <w:lang w:val="bg-BG"/>
              </w:rPr>
              <w:t>Линк:</w:t>
            </w:r>
          </w:p>
        </w:tc>
      </w:tr>
      <w:tr w:rsidR="002A7205">
        <w:tc>
          <w:tcPr>
            <w:tcW w:w="2092"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rPr>
                <w:rFonts w:eastAsia="ArialMT" w:cs="Calibri"/>
                <w:b/>
                <w:bCs/>
                <w:sz w:val="20"/>
                <w:szCs w:val="20"/>
                <w:highlight w:val="yellow"/>
                <w:lang w:val="bg-BG"/>
              </w:rPr>
            </w:pPr>
            <w:r>
              <w:rPr>
                <w:rFonts w:eastAsia="ArialMT" w:cs="Calibri"/>
                <w:b/>
                <w:bCs/>
                <w:sz w:val="20"/>
                <w:szCs w:val="20"/>
                <w:lang w:val="bg-BG"/>
              </w:rPr>
              <w:t>Поредица от демонстрации, свързани с плазмени технологии (2021)</w:t>
            </w:r>
          </w:p>
        </w:tc>
        <w:tc>
          <w:tcPr>
            <w:tcW w:w="5391" w:type="dxa"/>
            <w:tcBorders>
              <w:top w:val="single" w:sz="4" w:space="0" w:color="000000"/>
              <w:left w:val="single" w:sz="4" w:space="0" w:color="000000"/>
              <w:bottom w:val="single" w:sz="4" w:space="0" w:color="000000"/>
              <w:right w:val="single" w:sz="4" w:space="0" w:color="000000"/>
            </w:tcBorders>
          </w:tcPr>
          <w:p w:rsidR="002A7205" w:rsidRDefault="00D93AB1">
            <w:pPr>
              <w:widowControl w:val="0"/>
              <w:numPr>
                <w:ilvl w:val="0"/>
                <w:numId w:val="3"/>
              </w:numPr>
              <w:spacing w:after="0" w:line="240" w:lineRule="auto"/>
              <w:jc w:val="both"/>
              <w:rPr>
                <w:rFonts w:cs="Calibri"/>
                <w:sz w:val="20"/>
                <w:szCs w:val="20"/>
              </w:rPr>
            </w:pPr>
            <w:r>
              <w:rPr>
                <w:rFonts w:cs="Calibri"/>
                <w:b/>
                <w:bCs/>
                <w:sz w:val="20"/>
                <w:szCs w:val="20"/>
              </w:rPr>
              <w:t>Плазмена сфера и музикална намотка на Тесла</w:t>
            </w:r>
            <w:r>
              <w:rPr>
                <w:rFonts w:cs="Calibri"/>
                <w:sz w:val="20"/>
                <w:szCs w:val="20"/>
              </w:rPr>
              <w:t xml:space="preserve"> (с участието на Светлана Лазарова – студент във Физическия факултет на СУ)</w:t>
            </w:r>
          </w:p>
          <w:p w:rsidR="002A7205" w:rsidRDefault="00D93AB1">
            <w:pPr>
              <w:widowControl w:val="0"/>
              <w:numPr>
                <w:ilvl w:val="0"/>
                <w:numId w:val="3"/>
              </w:numPr>
              <w:spacing w:after="0" w:line="240" w:lineRule="auto"/>
              <w:jc w:val="both"/>
              <w:rPr>
                <w:rFonts w:cs="Calibri"/>
                <w:sz w:val="20"/>
                <w:szCs w:val="20"/>
              </w:rPr>
            </w:pPr>
            <w:r>
              <w:rPr>
                <w:rFonts w:cs="Calibri"/>
                <w:b/>
                <w:bCs/>
                <w:sz w:val="20"/>
                <w:szCs w:val="20"/>
              </w:rPr>
              <w:t>Разряд с плъзгаща се дъга</w:t>
            </w:r>
            <w:r>
              <w:rPr>
                <w:rFonts w:cs="Calibri"/>
                <w:sz w:val="20"/>
                <w:szCs w:val="20"/>
              </w:rPr>
              <w:t xml:space="preserve"> (с участието на Веселин Василев – студент във Физическия факултет на СУ)</w:t>
            </w:r>
          </w:p>
          <w:p w:rsidR="002A7205" w:rsidRDefault="00D93AB1">
            <w:pPr>
              <w:widowControl w:val="0"/>
              <w:numPr>
                <w:ilvl w:val="0"/>
                <w:numId w:val="3"/>
              </w:numPr>
              <w:spacing w:after="0" w:line="240" w:lineRule="auto"/>
              <w:jc w:val="both"/>
              <w:rPr>
                <w:rFonts w:cs="Calibri"/>
                <w:sz w:val="20"/>
                <w:szCs w:val="20"/>
              </w:rPr>
            </w:pPr>
            <w:r>
              <w:rPr>
                <w:rFonts w:cs="Calibri"/>
                <w:b/>
                <w:bCs/>
                <w:sz w:val="20"/>
                <w:szCs w:val="20"/>
              </w:rPr>
              <w:t>Как да си сготвим плазма с микровълнова печка?</w:t>
            </w:r>
            <w:r>
              <w:rPr>
                <w:rFonts w:cs="Calibri"/>
                <w:sz w:val="20"/>
                <w:szCs w:val="20"/>
              </w:rPr>
              <w:t xml:space="preserve"> (с участието на Михаил Шматук – студент във Физическия факултет на СУ)</w:t>
            </w:r>
          </w:p>
          <w:p w:rsidR="002A7205" w:rsidRDefault="00D93AB1">
            <w:pPr>
              <w:widowControl w:val="0"/>
              <w:numPr>
                <w:ilvl w:val="0"/>
                <w:numId w:val="3"/>
              </w:numPr>
              <w:spacing w:after="0" w:line="240" w:lineRule="auto"/>
              <w:jc w:val="both"/>
              <w:rPr>
                <w:rFonts w:cs="Calibri"/>
                <w:sz w:val="20"/>
                <w:szCs w:val="20"/>
              </w:rPr>
            </w:pPr>
            <w:r>
              <w:rPr>
                <w:rFonts w:cs="Calibri"/>
                <w:b/>
                <w:bCs/>
                <w:sz w:val="20"/>
                <w:szCs w:val="20"/>
              </w:rPr>
              <w:t>Плазмен стълб</w:t>
            </w:r>
            <w:r>
              <w:rPr>
                <w:rFonts w:cs="Calibri"/>
                <w:sz w:val="20"/>
                <w:szCs w:val="20"/>
              </w:rPr>
              <w:t xml:space="preserve"> (с участието на докт. Владислав Иванов от Катедра Радиофизика и електроника, ФзФ)</w:t>
            </w:r>
          </w:p>
          <w:p w:rsidR="002A7205" w:rsidRDefault="00D93AB1">
            <w:pPr>
              <w:widowControl w:val="0"/>
              <w:numPr>
                <w:ilvl w:val="0"/>
                <w:numId w:val="3"/>
              </w:numPr>
              <w:spacing w:after="0" w:line="240" w:lineRule="auto"/>
              <w:jc w:val="both"/>
              <w:rPr>
                <w:rFonts w:cs="Calibri"/>
                <w:sz w:val="20"/>
                <w:szCs w:val="20"/>
              </w:rPr>
            </w:pPr>
            <w:r>
              <w:rPr>
                <w:rFonts w:cs="Calibri"/>
                <w:b/>
                <w:bCs/>
                <w:sz w:val="20"/>
                <w:szCs w:val="20"/>
              </w:rPr>
              <w:t>Малък реактор за ядрен синтез</w:t>
            </w:r>
            <w:r>
              <w:rPr>
                <w:rFonts w:cs="Calibri"/>
                <w:sz w:val="20"/>
                <w:szCs w:val="20"/>
              </w:rPr>
              <w:t xml:space="preserve"> (с участието на Господин Маринов – завършил бакалавър от Физическия факултет на СУ)</w:t>
            </w:r>
          </w:p>
          <w:p w:rsidR="002A7205" w:rsidRDefault="00D93AB1">
            <w:pPr>
              <w:widowControl w:val="0"/>
              <w:spacing w:after="0" w:line="240" w:lineRule="auto"/>
              <w:ind w:left="360"/>
              <w:jc w:val="both"/>
              <w:rPr>
                <w:rFonts w:cs="Calibri"/>
                <w:sz w:val="20"/>
                <w:szCs w:val="20"/>
              </w:rPr>
            </w:pPr>
            <w:r>
              <w:rPr>
                <w:rFonts w:cs="Calibri"/>
                <w:sz w:val="20"/>
                <w:szCs w:val="20"/>
              </w:rPr>
              <w:t>Видеопродукция: гл. ас. д-р Олег Константинов</w:t>
            </w:r>
          </w:p>
        </w:tc>
        <w:tc>
          <w:tcPr>
            <w:tcW w:w="2260"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lang w:val="bg-BG"/>
              </w:rPr>
            </w:pPr>
            <w:r>
              <w:rPr>
                <w:rFonts w:ascii="Calibri" w:hAnsi="Calibri" w:cs="Calibri"/>
                <w:sz w:val="20"/>
                <w:szCs w:val="20"/>
                <w:lang w:val="bg-BG"/>
              </w:rPr>
              <w:t xml:space="preserve">shorturl.at/esxAS </w:t>
            </w:r>
          </w:p>
        </w:tc>
      </w:tr>
      <w:tr w:rsidR="002A7205">
        <w:tc>
          <w:tcPr>
            <w:tcW w:w="2092"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eastAsia="en-US"/>
              </w:rPr>
            </w:pPr>
            <w:r>
              <w:rPr>
                <w:rFonts w:ascii="Calibri" w:eastAsia="ArialMT" w:hAnsi="Calibri" w:cs="Calibri"/>
                <w:b/>
                <w:bCs/>
                <w:sz w:val="20"/>
                <w:szCs w:val="20"/>
                <w:lang w:val="bg-BG"/>
              </w:rPr>
              <w:t>В лабораторията по Оптика и Оптометрия, във Физическия факултет на СУ</w:t>
            </w:r>
          </w:p>
        </w:tc>
        <w:tc>
          <w:tcPr>
            <w:tcW w:w="5391"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eastAsia="ArialMT" w:cs="Calibri"/>
                <w:sz w:val="20"/>
                <w:szCs w:val="20"/>
              </w:rPr>
            </w:pPr>
            <w:r>
              <w:rPr>
                <w:rFonts w:cs="Calibri"/>
                <w:sz w:val="20"/>
                <w:szCs w:val="20"/>
              </w:rPr>
              <w:t xml:space="preserve">Филм за </w:t>
            </w:r>
            <w:r>
              <w:rPr>
                <w:rFonts w:eastAsia="ArialMT" w:cs="Calibri"/>
                <w:sz w:val="20"/>
                <w:szCs w:val="20"/>
              </w:rPr>
              <w:t>лабораторията по Оптика и Оптометрия във Физическия факултет на СУ, където зрителите могат да се запознаят с интересните установки и да наблюдават различни експерименти и демонстрации.</w:t>
            </w:r>
          </w:p>
          <w:p w:rsidR="002A7205" w:rsidRDefault="00F661EA">
            <w:pPr>
              <w:pStyle w:val="NormalWeb"/>
              <w:widowControl w:val="0"/>
              <w:numPr>
                <w:ilvl w:val="0"/>
                <w:numId w:val="1"/>
              </w:numPr>
              <w:shd w:val="clear" w:color="auto" w:fill="F8F8F8"/>
              <w:spacing w:beforeAutospacing="0" w:after="0" w:afterAutospacing="0"/>
              <w:ind w:left="456"/>
              <w:textAlignment w:val="baseline"/>
              <w:rPr>
                <w:rFonts w:ascii="Calibri" w:hAnsi="Calibri" w:cs="Calibri"/>
                <w:sz w:val="20"/>
                <w:szCs w:val="20"/>
              </w:rPr>
            </w:pPr>
            <w:hyperlink r:id="rId59" w:tgtFrame="_blank">
              <w:r w:rsidR="00D93AB1">
                <w:rPr>
                  <w:rStyle w:val="Hyperlink"/>
                  <w:rFonts w:ascii="Calibri" w:hAnsi="Calibri" w:cs="Calibri"/>
                  <w:sz w:val="20"/>
                  <w:szCs w:val="20"/>
                </w:rPr>
                <w:t>Софийски университет провежда скринингът на очите (на зрение) на деца из страната | ас. Мила Драгомирова</w:t>
              </w:r>
            </w:hyperlink>
          </w:p>
          <w:p w:rsidR="002A7205" w:rsidRDefault="00F661EA">
            <w:pPr>
              <w:pStyle w:val="NormalWeb"/>
              <w:widowControl w:val="0"/>
              <w:numPr>
                <w:ilvl w:val="0"/>
                <w:numId w:val="1"/>
              </w:numPr>
              <w:shd w:val="clear" w:color="auto" w:fill="F8F8F8"/>
              <w:spacing w:beforeAutospacing="0" w:after="0" w:afterAutospacing="0"/>
              <w:ind w:left="456"/>
              <w:textAlignment w:val="baseline"/>
              <w:rPr>
                <w:rFonts w:ascii="Calibri" w:hAnsi="Calibri" w:cs="Calibri"/>
                <w:sz w:val="20"/>
                <w:szCs w:val="20"/>
              </w:rPr>
            </w:pPr>
            <w:hyperlink r:id="rId60" w:tgtFrame="_blank">
              <w:r w:rsidR="00D93AB1">
                <w:rPr>
                  <w:rStyle w:val="Hyperlink"/>
                  <w:rFonts w:ascii="Calibri" w:hAnsi="Calibri" w:cs="Calibri"/>
                  <w:sz w:val="20"/>
                  <w:szCs w:val="20"/>
                </w:rPr>
                <w:t>Какво представлява оптометрията | ас. Мила Драгомирова</w:t>
              </w:r>
            </w:hyperlink>
          </w:p>
          <w:p w:rsidR="002A7205" w:rsidRDefault="00F661EA">
            <w:pPr>
              <w:pStyle w:val="NormalWeb"/>
              <w:widowControl w:val="0"/>
              <w:numPr>
                <w:ilvl w:val="0"/>
                <w:numId w:val="1"/>
              </w:numPr>
              <w:shd w:val="clear" w:color="auto" w:fill="F8F8F8"/>
              <w:spacing w:beforeAutospacing="0" w:after="0" w:afterAutospacing="0"/>
              <w:ind w:left="456"/>
              <w:textAlignment w:val="baseline"/>
              <w:rPr>
                <w:rFonts w:ascii="Calibri" w:hAnsi="Calibri" w:cs="Calibri"/>
                <w:sz w:val="20"/>
                <w:szCs w:val="20"/>
              </w:rPr>
            </w:pPr>
            <w:hyperlink r:id="rId61" w:tgtFrame="_blank">
              <w:r w:rsidR="00D93AB1">
                <w:rPr>
                  <w:rStyle w:val="Hyperlink"/>
                  <w:rFonts w:ascii="Calibri" w:hAnsi="Calibri" w:cs="Calibri"/>
                  <w:sz w:val="20"/>
                  <w:szCs w:val="20"/>
                </w:rPr>
                <w:t>Какво има в лабораторията по атомна и молекулна спектроскопия | проф. дфзн Асен Пашов </w:t>
              </w:r>
            </w:hyperlink>
          </w:p>
          <w:p w:rsidR="002A7205" w:rsidRDefault="00F661EA">
            <w:pPr>
              <w:pStyle w:val="NormalWeb"/>
              <w:widowControl w:val="0"/>
              <w:numPr>
                <w:ilvl w:val="0"/>
                <w:numId w:val="1"/>
              </w:numPr>
              <w:shd w:val="clear" w:color="auto" w:fill="F8F8F8"/>
              <w:spacing w:beforeAutospacing="0" w:after="0" w:afterAutospacing="0"/>
              <w:ind w:left="456"/>
              <w:textAlignment w:val="baseline"/>
              <w:rPr>
                <w:rFonts w:ascii="Calibri" w:hAnsi="Calibri" w:cs="Calibri"/>
                <w:sz w:val="20"/>
                <w:szCs w:val="20"/>
              </w:rPr>
            </w:pPr>
            <w:hyperlink r:id="rId62" w:tgtFrame="_blank">
              <w:r w:rsidR="00D93AB1">
                <w:rPr>
                  <w:rStyle w:val="Hyperlink"/>
                  <w:rFonts w:ascii="Calibri" w:hAnsi="Calibri" w:cs="Calibri"/>
                  <w:sz w:val="20"/>
                  <w:szCs w:val="20"/>
                </w:rPr>
                <w:t>Как се изследва кривината на роговицата | ас. Никола Пеев </w:t>
              </w:r>
            </w:hyperlink>
          </w:p>
          <w:p w:rsidR="002A7205" w:rsidRDefault="00F661EA">
            <w:pPr>
              <w:pStyle w:val="NormalWeb"/>
              <w:widowControl w:val="0"/>
              <w:numPr>
                <w:ilvl w:val="0"/>
                <w:numId w:val="1"/>
              </w:numPr>
              <w:shd w:val="clear" w:color="auto" w:fill="F8F8F8"/>
              <w:spacing w:beforeAutospacing="0" w:after="0" w:afterAutospacing="0"/>
              <w:ind w:left="456"/>
              <w:textAlignment w:val="baseline"/>
              <w:rPr>
                <w:rFonts w:ascii="Calibri" w:hAnsi="Calibri" w:cs="Calibri"/>
                <w:sz w:val="20"/>
                <w:szCs w:val="20"/>
              </w:rPr>
            </w:pPr>
            <w:hyperlink r:id="rId63" w:tgtFrame="_blank">
              <w:r w:rsidR="00D93AB1">
                <w:rPr>
                  <w:rStyle w:val="Hyperlink"/>
                  <w:rFonts w:ascii="Calibri" w:hAnsi="Calibri" w:cs="Calibri"/>
                  <w:sz w:val="20"/>
                  <w:szCs w:val="20"/>
                </w:rPr>
                <w:t>Българските студенти са несъвместими | доц. д-р Станислав Балушев</w:t>
              </w:r>
            </w:hyperlink>
          </w:p>
        </w:tc>
        <w:tc>
          <w:tcPr>
            <w:tcW w:w="2260" w:type="dxa"/>
            <w:tcBorders>
              <w:top w:val="single" w:sz="4" w:space="0" w:color="000000"/>
              <w:left w:val="single" w:sz="4" w:space="0" w:color="000000"/>
              <w:bottom w:val="single" w:sz="4" w:space="0" w:color="000000"/>
              <w:right w:val="single" w:sz="4" w:space="0" w:color="000000"/>
            </w:tcBorders>
          </w:tcPr>
          <w:p w:rsidR="002A7205" w:rsidRDefault="00F661EA">
            <w:pPr>
              <w:pStyle w:val="Default"/>
              <w:widowControl w:val="0"/>
              <w:rPr>
                <w:rFonts w:ascii="Calibri" w:hAnsi="Calibri" w:cs="Calibri"/>
                <w:sz w:val="20"/>
                <w:szCs w:val="20"/>
                <w:highlight w:val="white"/>
              </w:rPr>
            </w:pPr>
            <w:hyperlink r:id="rId64" w:anchor="1605705984138-ded92310-c2cb" w:history="1">
              <w:r w:rsidR="00D93AB1">
                <w:rPr>
                  <w:rStyle w:val="Hyperlink"/>
                  <w:sz w:val="16"/>
                  <w:szCs w:val="16"/>
                </w:rPr>
                <w:t>https://nauka.bg/su-nosht2020/#1605705984138-ded92310-c2cb</w:t>
              </w:r>
            </w:hyperlink>
            <w:r w:rsidR="00D93AB1">
              <w:rPr>
                <w:sz w:val="16"/>
                <w:szCs w:val="16"/>
              </w:rPr>
              <w:t xml:space="preserve">  </w:t>
            </w:r>
          </w:p>
        </w:tc>
      </w:tr>
      <w:tr w:rsidR="002A7205">
        <w:tc>
          <w:tcPr>
            <w:tcW w:w="2092"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i/>
                <w:iCs/>
                <w:sz w:val="20"/>
                <w:szCs w:val="20"/>
                <w:lang w:val="bg-BG"/>
              </w:rPr>
            </w:pPr>
            <w:r>
              <w:rPr>
                <w:rFonts w:ascii="Calibri" w:hAnsi="Calibri" w:cs="Calibri"/>
                <w:b/>
                <w:bCs/>
                <w:sz w:val="20"/>
                <w:szCs w:val="20"/>
                <w:lang w:val="bg-BG" w:eastAsia="en-US"/>
              </w:rPr>
              <w:t>Експериментална лаборатория по физика</w:t>
            </w:r>
          </w:p>
        </w:tc>
        <w:tc>
          <w:tcPr>
            <w:tcW w:w="5391"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Филм за Експерименталната лаборатория по физика за работа с учители и ученици във Физическия факултет на СУ с ръководител доц. дфзн Цветан Велинов. Видеопродукция: гл. ас. д-р Олег Константинов</w:t>
            </w:r>
          </w:p>
        </w:tc>
        <w:tc>
          <w:tcPr>
            <w:tcW w:w="2260"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highlight w:val="white"/>
                <w:lang w:val="bg-BG"/>
              </w:rPr>
            </w:pPr>
            <w:r>
              <w:rPr>
                <w:rFonts w:ascii="Calibri" w:hAnsi="Calibri" w:cs="Calibri"/>
                <w:sz w:val="20"/>
                <w:szCs w:val="20"/>
                <w:lang w:val="bg-BG"/>
              </w:rPr>
              <w:t>shorturl.at/wORX3</w:t>
            </w:r>
          </w:p>
        </w:tc>
      </w:tr>
      <w:tr w:rsidR="002A7205">
        <w:tc>
          <w:tcPr>
            <w:tcW w:w="2092"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eastAsia="en-US"/>
              </w:rPr>
            </w:pPr>
            <w:r>
              <w:rPr>
                <w:rFonts w:ascii="Calibri" w:hAnsi="Calibri" w:cs="Calibri"/>
                <w:b/>
                <w:bCs/>
                <w:sz w:val="20"/>
                <w:szCs w:val="20"/>
                <w:lang w:val="bg-BG" w:eastAsia="en-US"/>
              </w:rPr>
              <w:t>Механика</w:t>
            </w:r>
          </w:p>
        </w:tc>
        <w:tc>
          <w:tcPr>
            <w:tcW w:w="5391"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 xml:space="preserve">Поредица от приложни физични експерименти, фокусирани върху механиката, демонстрирани и озвучени от Тома Томов, Физически факултет на СУ. Видеопродукция: гл. ас. </w:t>
            </w:r>
            <w:r>
              <w:rPr>
                <w:rFonts w:cs="Calibri"/>
                <w:sz w:val="20"/>
                <w:szCs w:val="20"/>
              </w:rPr>
              <w:lastRenderedPageBreak/>
              <w:t>д-р Олег Константинов</w:t>
            </w:r>
          </w:p>
        </w:tc>
        <w:tc>
          <w:tcPr>
            <w:tcW w:w="2260"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highlight w:val="white"/>
                <w:lang w:val="bg-BG"/>
              </w:rPr>
            </w:pPr>
            <w:r>
              <w:rPr>
                <w:rFonts w:ascii="Calibri" w:hAnsi="Calibri" w:cs="Calibri"/>
                <w:sz w:val="20"/>
                <w:szCs w:val="20"/>
                <w:lang w:val="bg-BG"/>
              </w:rPr>
              <w:lastRenderedPageBreak/>
              <w:t>shorturl.at/hvBZ1</w:t>
            </w:r>
          </w:p>
        </w:tc>
      </w:tr>
      <w:tr w:rsidR="002A7205">
        <w:tc>
          <w:tcPr>
            <w:tcW w:w="2092"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eastAsia="en-US"/>
              </w:rPr>
            </w:pPr>
            <w:r>
              <w:rPr>
                <w:rFonts w:ascii="Calibri" w:hAnsi="Calibri" w:cs="Calibri"/>
                <w:b/>
                <w:bCs/>
                <w:sz w:val="20"/>
                <w:szCs w:val="20"/>
                <w:lang w:val="bg-BG" w:eastAsia="en-US"/>
              </w:rPr>
              <w:lastRenderedPageBreak/>
              <w:t>Топлина</w:t>
            </w:r>
          </w:p>
        </w:tc>
        <w:tc>
          <w:tcPr>
            <w:tcW w:w="5391"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Поредица от приложни физични експерименти, фокусирани върху топлината, демонстрирани и озвучени от Тома Томов, Физически факултет на СУ. Видеопродукция: гл. ас. д-р Олег Константинов</w:t>
            </w:r>
          </w:p>
        </w:tc>
        <w:tc>
          <w:tcPr>
            <w:tcW w:w="2260"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highlight w:val="white"/>
                <w:lang w:val="bg-BG"/>
              </w:rPr>
            </w:pPr>
            <w:r>
              <w:rPr>
                <w:rFonts w:ascii="Calibri" w:hAnsi="Calibri" w:cs="Calibri"/>
                <w:sz w:val="20"/>
                <w:szCs w:val="20"/>
                <w:lang w:val="bg-BG"/>
              </w:rPr>
              <w:t>shorturl.at/bcnEH</w:t>
            </w:r>
          </w:p>
        </w:tc>
      </w:tr>
      <w:tr w:rsidR="002A7205">
        <w:tc>
          <w:tcPr>
            <w:tcW w:w="2092"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eastAsia="en-US"/>
              </w:rPr>
            </w:pPr>
            <w:r>
              <w:rPr>
                <w:rFonts w:ascii="Calibri" w:hAnsi="Calibri" w:cs="Calibri"/>
                <w:b/>
                <w:bCs/>
                <w:sz w:val="20"/>
                <w:szCs w:val="20"/>
                <w:lang w:val="bg-BG" w:eastAsia="en-US"/>
              </w:rPr>
              <w:t>Вълни</w:t>
            </w:r>
          </w:p>
        </w:tc>
        <w:tc>
          <w:tcPr>
            <w:tcW w:w="5391"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Поредица от приложни физични експерименти, фокусирани върху вълните, демонстрирани и озвучени от Тома Томов, Физически факултет на СУ. Видеопродукция: гл. ас. д-р Олег Константинов</w:t>
            </w:r>
          </w:p>
        </w:tc>
        <w:tc>
          <w:tcPr>
            <w:tcW w:w="2260"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highlight w:val="white"/>
                <w:lang w:val="bg-BG"/>
              </w:rPr>
            </w:pPr>
            <w:r>
              <w:rPr>
                <w:rFonts w:ascii="Calibri" w:hAnsi="Calibri" w:cs="Calibri"/>
                <w:sz w:val="20"/>
                <w:szCs w:val="20"/>
                <w:lang w:val="bg-BG"/>
              </w:rPr>
              <w:t>shorturl.at/lvEST</w:t>
            </w:r>
          </w:p>
        </w:tc>
      </w:tr>
      <w:tr w:rsidR="002A7205">
        <w:tc>
          <w:tcPr>
            <w:tcW w:w="2092"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eastAsia="en-US"/>
              </w:rPr>
            </w:pPr>
            <w:r>
              <w:rPr>
                <w:rFonts w:ascii="Calibri" w:hAnsi="Calibri" w:cs="Calibri"/>
                <w:b/>
                <w:bCs/>
                <w:sz w:val="20"/>
                <w:szCs w:val="20"/>
                <w:lang w:val="bg-BG" w:eastAsia="en-US"/>
              </w:rPr>
              <w:t>Електричество и магнетизъм</w:t>
            </w:r>
          </w:p>
        </w:tc>
        <w:tc>
          <w:tcPr>
            <w:tcW w:w="5391"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Поредица от приложни физични експерименти, фокусирани върху електричеството и магнетизма, демонстрирани и озвучени от Тома Томов, Физически факултет на СУ. Видеопродукция: гл. ас. д-р Олег Константинов</w:t>
            </w:r>
          </w:p>
        </w:tc>
        <w:tc>
          <w:tcPr>
            <w:tcW w:w="2260"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highlight w:val="white"/>
                <w:lang w:val="bg-BG"/>
              </w:rPr>
            </w:pPr>
            <w:r>
              <w:rPr>
                <w:rFonts w:ascii="Calibri" w:hAnsi="Calibri" w:cs="Calibri"/>
                <w:sz w:val="20"/>
                <w:szCs w:val="20"/>
                <w:lang w:val="bg-BG"/>
              </w:rPr>
              <w:t>shorturl.at/jpyQY</w:t>
            </w:r>
          </w:p>
        </w:tc>
      </w:tr>
      <w:tr w:rsidR="002A7205">
        <w:tc>
          <w:tcPr>
            <w:tcW w:w="2092"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eastAsia="en-US"/>
              </w:rPr>
            </w:pPr>
            <w:r>
              <w:rPr>
                <w:rFonts w:ascii="Calibri" w:hAnsi="Calibri" w:cs="Calibri"/>
                <w:b/>
                <w:bCs/>
                <w:sz w:val="20"/>
                <w:szCs w:val="20"/>
                <w:lang w:val="bg-BG" w:eastAsia="en-US"/>
              </w:rPr>
              <w:t>Да си направим лазер</w:t>
            </w:r>
          </w:p>
        </w:tc>
        <w:tc>
          <w:tcPr>
            <w:tcW w:w="5391"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Документално проследяване на направата на лазер – демонстрирано стъпка по стъпка от д-р Христина Андреева, Физически факултет на СУ. Видеопродукция: гл. ас. д-р Олег Константинов</w:t>
            </w:r>
          </w:p>
        </w:tc>
        <w:tc>
          <w:tcPr>
            <w:tcW w:w="2260"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highlight w:val="white"/>
                <w:lang w:val="bg-BG"/>
              </w:rPr>
            </w:pPr>
            <w:r>
              <w:rPr>
                <w:rFonts w:ascii="Calibri" w:hAnsi="Calibri" w:cs="Calibri"/>
                <w:sz w:val="20"/>
                <w:szCs w:val="20"/>
                <w:lang w:val="bg-BG"/>
              </w:rPr>
              <w:t>shorturl.at/qEI34</w:t>
            </w:r>
          </w:p>
        </w:tc>
      </w:tr>
      <w:tr w:rsidR="002A7205">
        <w:tc>
          <w:tcPr>
            <w:tcW w:w="2092"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eastAsia="en-US"/>
              </w:rPr>
            </w:pPr>
            <w:r>
              <w:rPr>
                <w:rFonts w:ascii="Calibri" w:hAnsi="Calibri" w:cs="Calibri"/>
                <w:b/>
                <w:bCs/>
                <w:sz w:val="20"/>
                <w:szCs w:val="20"/>
                <w:lang w:val="bg-BG" w:eastAsia="en-US"/>
              </w:rPr>
              <w:t>Да рисуваме със звук</w:t>
            </w:r>
          </w:p>
        </w:tc>
        <w:tc>
          <w:tcPr>
            <w:tcW w:w="5391"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Филмът е фокусиран върху физичния феномен, известен като „Фигури на Хладни“, по името на немския физик и музикант Ернст Хладни. Режисьор: гл. ас. д-р Олег Константинов</w:t>
            </w:r>
          </w:p>
        </w:tc>
        <w:tc>
          <w:tcPr>
            <w:tcW w:w="2260"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highlight w:val="white"/>
                <w:lang w:val="bg-BG"/>
              </w:rPr>
            </w:pPr>
            <w:r>
              <w:rPr>
                <w:rFonts w:ascii="Calibri" w:hAnsi="Calibri" w:cs="Calibri"/>
                <w:sz w:val="20"/>
                <w:szCs w:val="20"/>
                <w:lang w:val="bg-BG"/>
              </w:rPr>
              <w:t>shorturl.at/bewxE</w:t>
            </w:r>
          </w:p>
        </w:tc>
      </w:tr>
      <w:tr w:rsidR="002A7205">
        <w:tc>
          <w:tcPr>
            <w:tcW w:w="2092"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i/>
                <w:iCs/>
                <w:sz w:val="20"/>
                <w:szCs w:val="20"/>
                <w:lang w:val="bg-BG"/>
              </w:rPr>
            </w:pPr>
            <w:r>
              <w:rPr>
                <w:rFonts w:ascii="Calibri" w:hAnsi="Calibri" w:cs="Calibri"/>
                <w:b/>
                <w:bCs/>
                <w:sz w:val="20"/>
                <w:szCs w:val="20"/>
                <w:lang w:val="bg-BG" w:eastAsia="en-US"/>
              </w:rPr>
              <w:t>Сканиращ електронен микроскоп</w:t>
            </w:r>
          </w:p>
        </w:tc>
        <w:tc>
          <w:tcPr>
            <w:tcW w:w="5391"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Демонстрация на работата на сканиращия електронен микроскоп, локализиран в Лабораторията по технология на материалите към Катедра Физика на кондензираната материя и микроелектроника във Физическия факултет на СУ. Видеопродукция: гл. ас. д-р Олег Константинов</w:t>
            </w:r>
          </w:p>
        </w:tc>
        <w:tc>
          <w:tcPr>
            <w:tcW w:w="2260"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sz w:val="20"/>
                <w:szCs w:val="20"/>
                <w:highlight w:val="white"/>
                <w:lang w:val="bg-BG"/>
              </w:rPr>
            </w:pPr>
            <w:r>
              <w:rPr>
                <w:rFonts w:ascii="Calibri" w:hAnsi="Calibri" w:cs="Calibri"/>
                <w:sz w:val="20"/>
                <w:szCs w:val="20"/>
                <w:lang w:val="bg-BG"/>
              </w:rPr>
              <w:t>shorturl.at/eBDPX</w:t>
            </w:r>
          </w:p>
        </w:tc>
      </w:tr>
    </w:tbl>
    <w:p w:rsidR="002A7205" w:rsidRDefault="002A7205">
      <w:pPr>
        <w:spacing w:after="0" w:line="240" w:lineRule="auto"/>
        <w:rPr>
          <w:rFonts w:cs="Calibri"/>
        </w:rPr>
      </w:pPr>
    </w:p>
    <w:tbl>
      <w:tblPr>
        <w:tblW w:w="9781" w:type="dxa"/>
        <w:tblInd w:w="-5" w:type="dxa"/>
        <w:tblLayout w:type="fixed"/>
        <w:tblLook w:val="01E0" w:firstRow="1" w:lastRow="1" w:firstColumn="1" w:lastColumn="1" w:noHBand="0" w:noVBand="0"/>
      </w:tblPr>
      <w:tblGrid>
        <w:gridCol w:w="7513"/>
        <w:gridCol w:w="2268"/>
      </w:tblGrid>
      <w:tr w:rsidR="002A7205">
        <w:tc>
          <w:tcPr>
            <w:tcW w:w="7512" w:type="dxa"/>
            <w:tcBorders>
              <w:top w:val="single" w:sz="4" w:space="0" w:color="000000"/>
              <w:left w:val="single" w:sz="4" w:space="0" w:color="000000"/>
              <w:bottom w:val="single" w:sz="4" w:space="0" w:color="000000"/>
              <w:right w:val="single" w:sz="4" w:space="0" w:color="000000"/>
            </w:tcBorders>
            <w:shd w:val="clear" w:color="auto" w:fill="002060"/>
          </w:tcPr>
          <w:p w:rsidR="002A7205" w:rsidRDefault="00D93AB1">
            <w:pPr>
              <w:pStyle w:val="NormalWeb"/>
              <w:widowControl w:val="0"/>
              <w:spacing w:after="0"/>
              <w:ind w:left="360"/>
              <w:jc w:val="center"/>
              <w:rPr>
                <w:rFonts w:asciiTheme="minorHAnsi" w:hAnsiTheme="minorHAnsi" w:cstheme="minorHAnsi"/>
                <w:b/>
                <w:sz w:val="22"/>
                <w:szCs w:val="22"/>
              </w:rPr>
            </w:pPr>
            <w:r>
              <w:rPr>
                <w:rFonts w:asciiTheme="minorHAnsi" w:hAnsiTheme="minorHAnsi" w:cstheme="minorHAnsi"/>
                <w:b/>
                <w:sz w:val="22"/>
                <w:szCs w:val="22"/>
              </w:rPr>
              <w:t>K-TRIO Лица:  Филми - Изследователите в светлината на прожекторите</w:t>
            </w:r>
          </w:p>
        </w:tc>
        <w:tc>
          <w:tcPr>
            <w:tcW w:w="2268" w:type="dxa"/>
            <w:tcBorders>
              <w:top w:val="single" w:sz="4" w:space="0" w:color="000000"/>
              <w:left w:val="single" w:sz="4" w:space="0" w:color="000000"/>
              <w:bottom w:val="single" w:sz="4" w:space="0" w:color="000000"/>
              <w:right w:val="single" w:sz="4" w:space="0" w:color="000000"/>
            </w:tcBorders>
            <w:shd w:val="clear" w:color="auto" w:fill="002060"/>
          </w:tcPr>
          <w:p w:rsidR="002A7205" w:rsidRDefault="00D93AB1">
            <w:pPr>
              <w:pStyle w:val="NormalWeb"/>
              <w:widowControl w:val="0"/>
              <w:spacing w:after="0"/>
              <w:ind w:left="360"/>
              <w:jc w:val="both"/>
              <w:rPr>
                <w:rFonts w:asciiTheme="minorHAnsi" w:hAnsiTheme="minorHAnsi" w:cstheme="minorHAnsi"/>
                <w:b/>
                <w:sz w:val="22"/>
                <w:szCs w:val="22"/>
              </w:rPr>
            </w:pPr>
            <w:r>
              <w:rPr>
                <w:rFonts w:asciiTheme="minorHAnsi" w:hAnsiTheme="minorHAnsi" w:cstheme="minorHAnsi"/>
                <w:b/>
                <w:sz w:val="22"/>
                <w:szCs w:val="22"/>
              </w:rPr>
              <w:t>линк:</w:t>
            </w:r>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Бъдещето е в квантовите технологии - Калоян Златанов</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65">
              <w:r w:rsidR="00D93AB1">
                <w:rPr>
                  <w:rFonts w:ascii="Calibri" w:eastAsia="Calibri" w:hAnsi="Calibri" w:cs="Calibri"/>
                  <w:sz w:val="20"/>
                  <w:szCs w:val="20"/>
                  <w:lang w:eastAsia="en-US"/>
                </w:rPr>
                <w:t>https://youtu.be/BIDaHcHBIuw</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Ния Тошкова: В прилепите се крият отговорите за нашето здраве</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66">
              <w:r w:rsidR="00D93AB1">
                <w:rPr>
                  <w:rFonts w:ascii="Calibri" w:eastAsia="Calibri" w:hAnsi="Calibri" w:cs="Calibri"/>
                  <w:sz w:val="20"/>
                  <w:szCs w:val="20"/>
                  <w:lang w:eastAsia="en-US"/>
                </w:rPr>
                <w:t>https://youtu.be/ykmlGG9rv0c</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Визитка на гл. ас. д-р Ивалина Трендафилова</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67">
              <w:r w:rsidR="00D93AB1">
                <w:rPr>
                  <w:rFonts w:ascii="Calibri" w:eastAsia="Calibri" w:hAnsi="Calibri" w:cs="Calibri"/>
                  <w:sz w:val="20"/>
                  <w:szCs w:val="20"/>
                  <w:lang w:eastAsia="en-US"/>
                </w:rPr>
                <w:t>https://youtu.be/87eEbWNUcmc</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Визитка на доц. д-р Пламен Цанков от  Центъра за компетентност "Интелигентни мехатронни, eко- и енергоспестяващи системи и технологии"</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68">
              <w:r w:rsidR="00D93AB1">
                <w:rPr>
                  <w:rFonts w:ascii="Calibri" w:eastAsia="Calibri" w:hAnsi="Calibri" w:cs="Calibri"/>
                  <w:sz w:val="20"/>
                  <w:szCs w:val="20"/>
                  <w:lang w:eastAsia="en-US"/>
                </w:rPr>
                <w:t>https://youtu.be/IZDHveNW7CY</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Интервю с ректора на МУ-Плевен - проф. Добромир Димитров</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69">
              <w:r w:rsidR="00D93AB1">
                <w:rPr>
                  <w:rFonts w:ascii="Calibri" w:eastAsia="Calibri" w:hAnsi="Calibri" w:cs="Calibri"/>
                  <w:sz w:val="20"/>
                  <w:szCs w:val="20"/>
                  <w:lang w:eastAsia="en-US"/>
                </w:rPr>
                <w:t>https://youtu.be/v2YcbUZKJJo</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Визитка на доц. д-р Галин Борисов от Център за компетентност „ХИТМОБИЛ"</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70">
              <w:r w:rsidR="00D93AB1">
                <w:rPr>
                  <w:rFonts w:ascii="Calibri" w:eastAsia="Calibri" w:hAnsi="Calibri" w:cs="Calibri"/>
                  <w:sz w:val="20"/>
                  <w:szCs w:val="20"/>
                  <w:lang w:eastAsia="en-US"/>
                </w:rPr>
                <w:t>https://youtu.be/_-wavMJLuEg</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Визитка на д-р Илиян Попов от Център за компетентност „ХИТМОБИЛ"</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71">
              <w:r w:rsidR="00D93AB1">
                <w:rPr>
                  <w:rFonts w:ascii="Calibri" w:eastAsia="Calibri" w:hAnsi="Calibri" w:cs="Calibri"/>
                  <w:sz w:val="20"/>
                  <w:szCs w:val="20"/>
                  <w:lang w:eastAsia="en-US"/>
                </w:rPr>
                <w:t>https://youtu.be/8hJKhuhYWFo</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Визитка на гл. ас. д-р Цветелина Йоргова от Център за компетентност „Мехатроника и чисти технологии MIRACle“ </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72">
              <w:r w:rsidR="00D93AB1">
                <w:rPr>
                  <w:rFonts w:ascii="Calibri" w:eastAsia="Calibri" w:hAnsi="Calibri" w:cs="Calibri"/>
                  <w:sz w:val="20"/>
                  <w:szCs w:val="20"/>
                  <w:lang w:eastAsia="en-US"/>
                </w:rPr>
                <w:t>https://youtu.be/bC93wCBVGjg</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Визитка на доц. д-р Мая Захариева Център за компетентност „Чисти технологии за устойчива околна среда – води, отпадъци, енергия за кръгова икономика“</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73">
              <w:r w:rsidR="00D93AB1">
                <w:rPr>
                  <w:rFonts w:ascii="Calibri" w:eastAsia="Calibri" w:hAnsi="Calibri" w:cs="Calibri"/>
                  <w:sz w:val="20"/>
                  <w:szCs w:val="20"/>
                  <w:lang w:eastAsia="en-US"/>
                </w:rPr>
                <w:t>https://youtu.be/3yIPQIZ411w</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Визитка на ас. д-р Жанина Петкова от  Център за компетентност „Устойчиво оползотворяване на био-ресурси и отпадъци от лечебни и ароматични растения за иновативни биоактивни продукти“ </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74">
              <w:r w:rsidR="00D93AB1">
                <w:rPr>
                  <w:rFonts w:ascii="Calibri" w:eastAsia="Calibri" w:hAnsi="Calibri" w:cs="Calibri"/>
                  <w:sz w:val="20"/>
                  <w:szCs w:val="20"/>
                  <w:lang w:eastAsia="en-US"/>
                </w:rPr>
                <w:t>https://youtu.be/meoRrXnpzrc</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Визитка на д-р Мартин Равуцов от Център за компетентност „Устойчиво оползотворяване на био-ресурси и отпадъци от лечебни и ароматични растения за иновативни биоактивни продукти“</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75">
              <w:r w:rsidR="00D93AB1">
                <w:rPr>
                  <w:rFonts w:ascii="Calibri" w:eastAsia="Calibri" w:hAnsi="Calibri" w:cs="Calibri"/>
                  <w:sz w:val="20"/>
                  <w:szCs w:val="20"/>
                  <w:lang w:eastAsia="en-US"/>
                </w:rPr>
                <w:t>https://youtu.be/99p8kNtE7rs</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Гл. ас. д-р Ангелина Косатева от ЦК „Чисти технологии за устойчива околна среда – води, отпадъци, енергия за кръгова икономика“</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76">
              <w:r w:rsidR="00D93AB1">
                <w:rPr>
                  <w:rFonts w:ascii="Calibri" w:eastAsia="Calibri" w:hAnsi="Calibri" w:cs="Calibri"/>
                  <w:sz w:val="20"/>
                  <w:szCs w:val="20"/>
                  <w:lang w:eastAsia="en-US"/>
                </w:rPr>
                <w:t>https://youtu.be/JC3MI_K3msI</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Гл. ас. д-р Иванка Стойчева от ЦК „Чисти технологии за устойчива околна среда – води, отпадъци, енергия за кръгова икономика“</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77">
              <w:r w:rsidR="00D93AB1">
                <w:rPr>
                  <w:rFonts w:ascii="Calibri" w:eastAsia="Calibri" w:hAnsi="Calibri" w:cs="Calibri"/>
                  <w:sz w:val="20"/>
                  <w:szCs w:val="20"/>
                  <w:lang w:eastAsia="en-US"/>
                </w:rPr>
                <w:t>https://youtu.be/AqToLN9pdm0</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lastRenderedPageBreak/>
              <w:t>Доц. д-р Димитър Бошнаков от ЦК „Чисти технологии за устойчива околна среда – води, отпадъци, енергия за кръгова икономика“</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78">
              <w:r w:rsidR="00D93AB1">
                <w:rPr>
                  <w:rFonts w:ascii="Calibri" w:eastAsia="Calibri" w:hAnsi="Calibri" w:cs="Calibri"/>
                  <w:sz w:val="20"/>
                  <w:szCs w:val="20"/>
                  <w:lang w:eastAsia="en-US"/>
                </w:rPr>
                <w:t>https://youtu.be/CniqcPcyZ-E</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Росен Иванов, Предприемач в науката 2021</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79">
              <w:r w:rsidR="00D93AB1">
                <w:rPr>
                  <w:rFonts w:ascii="Calibri" w:eastAsia="Calibri" w:hAnsi="Calibri" w:cs="Calibri"/>
                  <w:sz w:val="20"/>
                  <w:szCs w:val="20"/>
                  <w:lang w:eastAsia="en-US"/>
                </w:rPr>
                <w:t>https://youtu.be/tdsVxeucfMY</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Д-р Мария Ивановска говори наградата "Питагор"</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pStyle w:val="NormalWeb"/>
              <w:widowControl w:val="0"/>
              <w:spacing w:beforeAutospacing="0" w:after="0" w:afterAutospacing="0"/>
              <w:jc w:val="both"/>
              <w:rPr>
                <w:rFonts w:ascii="Calibri" w:eastAsia="Calibri" w:hAnsi="Calibri" w:cs="Calibri"/>
                <w:sz w:val="20"/>
                <w:szCs w:val="20"/>
                <w:lang w:eastAsia="en-US"/>
              </w:rPr>
            </w:pPr>
            <w:hyperlink r:id="rId80">
              <w:r w:rsidR="00D93AB1">
                <w:rPr>
                  <w:rFonts w:ascii="Calibri" w:eastAsia="Calibri" w:hAnsi="Calibri" w:cs="Calibri"/>
                  <w:sz w:val="20"/>
                  <w:szCs w:val="20"/>
                  <w:lang w:eastAsia="en-US"/>
                </w:rPr>
                <w:t>https://youtu.be/4Sks1iiQHXo</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Ас. Гергана Христозова изследва български мъх в ОИЯИ</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widowControl w:val="0"/>
              <w:spacing w:after="0" w:line="240" w:lineRule="auto"/>
              <w:jc w:val="both"/>
              <w:rPr>
                <w:rFonts w:cs="Calibri"/>
                <w:sz w:val="20"/>
                <w:szCs w:val="20"/>
              </w:rPr>
            </w:pPr>
            <w:hyperlink r:id="rId81">
              <w:r w:rsidR="00D93AB1">
                <w:rPr>
                  <w:rFonts w:cs="Calibri"/>
                  <w:sz w:val="20"/>
                  <w:szCs w:val="20"/>
                </w:rPr>
                <w:t>https://youtu.be/ywxQJ7sOyVY</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Чрез сблъсък на частици разбираме за нашата вселена</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widowControl w:val="0"/>
              <w:spacing w:after="0" w:line="240" w:lineRule="auto"/>
              <w:jc w:val="both"/>
              <w:rPr>
                <w:rFonts w:cs="Calibri"/>
                <w:sz w:val="20"/>
                <w:szCs w:val="20"/>
              </w:rPr>
            </w:pPr>
            <w:hyperlink r:id="rId82">
              <w:r w:rsidR="00D93AB1">
                <w:rPr>
                  <w:rFonts w:cs="Calibri"/>
                  <w:sz w:val="20"/>
                  <w:szCs w:val="20"/>
                </w:rPr>
                <w:t>https://youtu.be/42UT_qEZIeM</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Защо обсерваторията в Рожен е важна за България</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widowControl w:val="0"/>
              <w:spacing w:after="0" w:line="240" w:lineRule="auto"/>
              <w:jc w:val="both"/>
              <w:rPr>
                <w:rFonts w:cs="Calibri"/>
                <w:sz w:val="20"/>
                <w:szCs w:val="20"/>
              </w:rPr>
            </w:pPr>
            <w:hyperlink r:id="rId83">
              <w:r w:rsidR="00D93AB1">
                <w:rPr>
                  <w:rFonts w:cs="Calibri"/>
                  <w:sz w:val="20"/>
                  <w:szCs w:val="20"/>
                </w:rPr>
                <w:t>https://youtu.be/kLJCvAH85ds</w:t>
              </w:r>
            </w:hyperlink>
          </w:p>
        </w:tc>
      </w:tr>
      <w:tr w:rsidR="002A7205">
        <w:tc>
          <w:tcPr>
            <w:tcW w:w="7512"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rPr>
            </w:pPr>
            <w:r>
              <w:rPr>
                <w:rFonts w:cs="Calibri"/>
                <w:sz w:val="20"/>
                <w:szCs w:val="20"/>
              </w:rPr>
              <w:t>Бях единственият чужденец при пускането на първия сноп частици в ускорителя "Бустер" към NICA.</w:t>
            </w:r>
          </w:p>
        </w:tc>
        <w:tc>
          <w:tcPr>
            <w:tcW w:w="2268" w:type="dxa"/>
            <w:tcBorders>
              <w:top w:val="single" w:sz="4" w:space="0" w:color="000000"/>
              <w:left w:val="single" w:sz="4" w:space="0" w:color="000000"/>
              <w:bottom w:val="single" w:sz="4" w:space="0" w:color="000000"/>
              <w:right w:val="single" w:sz="4" w:space="0" w:color="000000"/>
            </w:tcBorders>
          </w:tcPr>
          <w:p w:rsidR="002A7205" w:rsidRDefault="00F661EA">
            <w:pPr>
              <w:widowControl w:val="0"/>
              <w:spacing w:after="0" w:line="240" w:lineRule="auto"/>
              <w:jc w:val="both"/>
              <w:rPr>
                <w:rFonts w:cs="Calibri"/>
                <w:sz w:val="20"/>
                <w:szCs w:val="20"/>
              </w:rPr>
            </w:pPr>
            <w:hyperlink r:id="rId84">
              <w:r w:rsidR="00D93AB1">
                <w:rPr>
                  <w:rFonts w:cs="Calibri"/>
                  <w:sz w:val="20"/>
                  <w:szCs w:val="20"/>
                </w:rPr>
                <w:t>https://youtu.be/KELW88YYa4I</w:t>
              </w:r>
            </w:hyperlink>
          </w:p>
        </w:tc>
      </w:tr>
    </w:tbl>
    <w:p w:rsidR="002A7205" w:rsidRDefault="002A7205">
      <w:pPr>
        <w:spacing w:after="0" w:line="240" w:lineRule="auto"/>
        <w:rPr>
          <w:rFonts w:cs="Calibri"/>
        </w:rPr>
      </w:pPr>
    </w:p>
    <w:tbl>
      <w:tblPr>
        <w:tblW w:w="9639" w:type="dxa"/>
        <w:tblInd w:w="-5" w:type="dxa"/>
        <w:tblLayout w:type="fixed"/>
        <w:tblLook w:val="01E0" w:firstRow="1" w:lastRow="1" w:firstColumn="1" w:lastColumn="1" w:noHBand="0" w:noVBand="0"/>
      </w:tblPr>
      <w:tblGrid>
        <w:gridCol w:w="1764"/>
        <w:gridCol w:w="5578"/>
        <w:gridCol w:w="2297"/>
      </w:tblGrid>
      <w:tr w:rsidR="002A7205">
        <w:tc>
          <w:tcPr>
            <w:tcW w:w="176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lang w:val="bg-BG"/>
              </w:rPr>
            </w:pPr>
            <w:r>
              <w:rPr>
                <w:rFonts w:ascii="Calibri" w:hAnsi="Calibri" w:cs="Calibri"/>
                <w:b/>
                <w:lang w:val="bg-BG"/>
              </w:rPr>
              <w:t>Заглавие</w:t>
            </w:r>
          </w:p>
        </w:tc>
        <w:tc>
          <w:tcPr>
            <w:tcW w:w="5578"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widowControl w:val="0"/>
              <w:spacing w:after="0" w:line="240" w:lineRule="auto"/>
              <w:jc w:val="center"/>
              <w:rPr>
                <w:rFonts w:cs="Calibri"/>
                <w:b/>
                <w:bCs/>
                <w:lang w:eastAsia="bg-BG"/>
              </w:rPr>
            </w:pPr>
            <w:r>
              <w:rPr>
                <w:rFonts w:cs="Calibri"/>
                <w:b/>
                <w:bCs/>
                <w:lang w:eastAsia="bg-BG"/>
              </w:rPr>
              <w:t>K-TRIO Лица:  Филми - Изследователите в светлината на прожекторите</w:t>
            </w:r>
          </w:p>
        </w:tc>
        <w:tc>
          <w:tcPr>
            <w:tcW w:w="2297"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A7205" w:rsidRDefault="00D93AB1">
            <w:pPr>
              <w:pStyle w:val="LO-normal"/>
              <w:widowControl w:val="0"/>
              <w:spacing w:line="240" w:lineRule="auto"/>
              <w:jc w:val="center"/>
              <w:rPr>
                <w:rFonts w:ascii="Calibri" w:hAnsi="Calibri" w:cs="Calibri"/>
                <w:b/>
                <w:lang w:val="bg-BG"/>
              </w:rPr>
            </w:pPr>
            <w:r>
              <w:rPr>
                <w:rFonts w:ascii="Calibri" w:hAnsi="Calibri" w:cs="Calibri"/>
                <w:b/>
                <w:lang w:val="bg-BG"/>
              </w:rPr>
              <w:t>линк:</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lang w:eastAsia="en-GB"/>
              </w:rPr>
            </w:pPr>
            <w:r>
              <w:rPr>
                <w:rFonts w:cs="Calibri"/>
                <w:b/>
                <w:bCs/>
                <w:sz w:val="20"/>
                <w:szCs w:val="20"/>
                <w:lang w:eastAsia="en-GB"/>
              </w:rPr>
              <w:t>Накратко за късите импулси и за оптичните вихри (2021)</w:t>
            </w: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rPr>
                <w:rFonts w:cs="Calibri"/>
                <w:sz w:val="20"/>
                <w:szCs w:val="20"/>
                <w:highlight w:val="yellow"/>
                <w:lang w:eastAsia="en-GB"/>
              </w:rPr>
            </w:pPr>
            <w:r>
              <w:rPr>
                <w:rFonts w:cs="Calibri"/>
                <w:sz w:val="20"/>
                <w:szCs w:val="20"/>
                <w:lang w:eastAsia="en-GB"/>
              </w:rPr>
              <w:t xml:space="preserve">Филмът е посветен на дейността на Лабораторията по фемтосекундна фотоника към Физическия факултет на СУ и по-конкретно с темите, касаещи оптика на свръхкъсите импулси и сингулярна оптика. </w:t>
            </w:r>
            <w:r>
              <w:rPr>
                <w:rFonts w:cs="Calibri"/>
                <w:sz w:val="20"/>
                <w:szCs w:val="20"/>
                <w:lang w:eastAsia="en-GB"/>
              </w:rPr>
              <w:br/>
              <w:t>Участват: проф. дфзн Александър Драйшу, ръководител на лабораторията и ръководител на Катедра Квантова електроника и гл.ас.д-р Николай Димитров.</w:t>
            </w:r>
            <w:r>
              <w:rPr>
                <w:rFonts w:cs="Calibri"/>
                <w:sz w:val="20"/>
                <w:szCs w:val="20"/>
                <w:lang w:eastAsia="en-GB"/>
              </w:rPr>
              <w:br/>
            </w:r>
            <w:r>
              <w:rPr>
                <w:rFonts w:cs="Calibri"/>
                <w:sz w:val="20"/>
                <w:szCs w:val="20"/>
              </w:rPr>
              <w:t>Режисьор: гл. ас. д-р Олег Константинов</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highlight w:val="yellow"/>
                <w:lang w:eastAsia="en-GB"/>
              </w:rPr>
            </w:pPr>
            <w:r>
              <w:rPr>
                <w:rFonts w:cs="Calibri"/>
                <w:sz w:val="20"/>
                <w:szCs w:val="20"/>
                <w:lang w:eastAsia="en-GB"/>
              </w:rPr>
              <w:t>shorturl.at/buxGP</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highlight w:val="yellow"/>
                <w:lang w:eastAsia="en-GB"/>
              </w:rPr>
            </w:pPr>
            <w:r>
              <w:rPr>
                <w:rFonts w:cs="Calibri"/>
                <w:b/>
                <w:bCs/>
                <w:sz w:val="20"/>
                <w:szCs w:val="20"/>
                <w:lang w:eastAsia="en-GB"/>
              </w:rPr>
              <w:t>Раманова спектроскопия – да видиш невидимото (2021)</w:t>
            </w: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rPr>
                <w:rFonts w:cs="Calibri"/>
                <w:sz w:val="20"/>
                <w:szCs w:val="20"/>
                <w:highlight w:val="yellow"/>
                <w:lang w:eastAsia="en-GB"/>
              </w:rPr>
            </w:pPr>
            <w:r>
              <w:rPr>
                <w:rFonts w:cs="Calibri"/>
                <w:sz w:val="20"/>
                <w:szCs w:val="20"/>
                <w:lang w:eastAsia="en-GB"/>
              </w:rPr>
              <w:t xml:space="preserve">Филмът е посветен на един експериментален метод, използван в най-различни области на науката, а именно: Раманова спектроскопия. </w:t>
            </w:r>
            <w:r>
              <w:rPr>
                <w:rFonts w:cs="Calibri"/>
                <w:sz w:val="20"/>
                <w:szCs w:val="20"/>
                <w:lang w:eastAsia="en-GB"/>
              </w:rPr>
              <w:br/>
              <w:t>Участва проф. дфзн Мирослав Абрашев, катедра Физика на кондензираната материя и микроелектроника към Физическия факултет на СУ</w:t>
            </w:r>
            <w:r>
              <w:rPr>
                <w:rFonts w:cs="Calibri"/>
                <w:sz w:val="20"/>
                <w:szCs w:val="20"/>
                <w:lang w:eastAsia="en-GB"/>
              </w:rPr>
              <w:br/>
            </w:r>
            <w:r>
              <w:rPr>
                <w:rFonts w:cs="Calibri"/>
                <w:sz w:val="20"/>
                <w:szCs w:val="20"/>
              </w:rPr>
              <w:t>Режисьор: гл. ас. д-р Олег Константинов</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highlight w:val="yellow"/>
                <w:lang w:eastAsia="en-GB"/>
              </w:rPr>
            </w:pPr>
            <w:r>
              <w:rPr>
                <w:rFonts w:cs="Calibri"/>
                <w:sz w:val="20"/>
                <w:szCs w:val="20"/>
                <w:lang w:eastAsia="en-GB"/>
              </w:rPr>
              <w:t>shorturl.at/tOQTY</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highlight w:val="yellow"/>
                <w:lang w:eastAsia="en-GB"/>
              </w:rPr>
            </w:pPr>
            <w:r>
              <w:rPr>
                <w:rFonts w:cs="Calibri"/>
                <w:b/>
                <w:bCs/>
                <w:sz w:val="20"/>
                <w:szCs w:val="20"/>
                <w:lang w:eastAsia="en-GB"/>
              </w:rPr>
              <w:t>Лаборатории по геофизика (2021)</w:t>
            </w: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rPr>
                <w:rFonts w:cs="Calibri"/>
                <w:sz w:val="20"/>
                <w:szCs w:val="20"/>
                <w:lang w:eastAsia="en-GB"/>
              </w:rPr>
            </w:pPr>
            <w:r>
              <w:rPr>
                <w:rFonts w:cs="Calibri"/>
                <w:sz w:val="20"/>
                <w:szCs w:val="20"/>
                <w:lang w:eastAsia="en-GB"/>
              </w:rPr>
              <w:t xml:space="preserve">Филмът представя дейностите на две лаборатории към Катедра Метеорология и геофизика на Физическия факултет на СУ – Лаборатория Геофизика проф. Иван-Асен Петков (1915-2005) и Лаборатория Сеизмика и сеизмично моделиране. </w:t>
            </w:r>
            <w:r>
              <w:rPr>
                <w:rFonts w:cs="Calibri"/>
                <w:sz w:val="20"/>
                <w:szCs w:val="20"/>
                <w:lang w:eastAsia="en-GB"/>
              </w:rPr>
              <w:br/>
              <w:t>С участието на доц. д-р Ренета Райкова, гл.ас.д-р Гергана Георгиева, д-р Люба Димова - всички от Катедра Метеорология и геофизика, Физическия факултет на СУ, студентите от специалност „Астрофизика, метеорология и геофизика” Калина Стоименова и Драгомир Драгомиров.</w:t>
            </w:r>
            <w:r>
              <w:rPr>
                <w:rFonts w:cs="Calibri"/>
                <w:sz w:val="20"/>
                <w:szCs w:val="20"/>
                <w:lang w:eastAsia="en-GB"/>
              </w:rPr>
              <w:br/>
            </w:r>
            <w:r>
              <w:rPr>
                <w:rFonts w:cs="Calibri"/>
                <w:sz w:val="20"/>
                <w:szCs w:val="20"/>
              </w:rPr>
              <w:t xml:space="preserve">Режисьор: гл. ас. д-р Олег Константинов </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lang w:eastAsia="en-GB"/>
              </w:rPr>
            </w:pPr>
            <w:r>
              <w:rPr>
                <w:rFonts w:cs="Calibri"/>
                <w:sz w:val="20"/>
                <w:szCs w:val="20"/>
                <w:lang w:eastAsia="en-GB"/>
              </w:rPr>
              <w:t>shorturl.at/emsG9</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highlight w:val="yellow"/>
                <w:lang w:eastAsia="en-GB"/>
              </w:rPr>
            </w:pPr>
            <w:r>
              <w:rPr>
                <w:rFonts w:cs="Calibri"/>
                <w:b/>
                <w:bCs/>
                <w:sz w:val="20"/>
                <w:szCs w:val="20"/>
                <w:lang w:eastAsia="en-GB"/>
              </w:rPr>
              <w:t>Отвъд пределите… наука и технологии чрез и за светлината (2021)</w:t>
            </w: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rPr>
                <w:rFonts w:cs="Calibri"/>
                <w:sz w:val="20"/>
                <w:szCs w:val="20"/>
                <w:lang w:eastAsia="en-GB"/>
              </w:rPr>
            </w:pPr>
            <w:r>
              <w:rPr>
                <w:rFonts w:cs="Calibri"/>
                <w:sz w:val="20"/>
                <w:szCs w:val="20"/>
                <w:lang w:eastAsia="en-GB"/>
              </w:rPr>
              <w:t xml:space="preserve">Филмът е посветен на изследвания, които обхващат една широка област, известна като оптика на свърхбързите явления и технологии, която има за цел да се надкрачат пределите при създаване на светлина с определени свойства и чрез нея да се разработват нови мултидисциплинарни приложения. Основните научни проекти са свързани с: 1) разработване на нови методи за създаване и манипулиране на ултракъси (пс, фс) светлинни импулси в различни спектрални области; 2) чрез светлината разработка на приложения в химията, физиката, биологията и индустрията. </w:t>
            </w:r>
            <w:r>
              <w:rPr>
                <w:rFonts w:cs="Calibri"/>
                <w:sz w:val="20"/>
                <w:szCs w:val="20"/>
                <w:lang w:eastAsia="en-GB"/>
              </w:rPr>
              <w:br/>
              <w:t xml:space="preserve">С участието на д-р  Иван Бъчваров, ръководител Лаборатория по лазерна физика и приложения към Физически факултет на СУ, докторантите Калоян Георгиев и Любен Петров, Димитър Велков - студент и Виктория Галчина </w:t>
            </w:r>
            <w:r>
              <w:rPr>
                <w:rFonts w:cs="Calibri"/>
                <w:sz w:val="20"/>
                <w:szCs w:val="20"/>
                <w:lang w:eastAsia="en-GB"/>
              </w:rPr>
              <w:lastRenderedPageBreak/>
              <w:t>– гимназист.</w:t>
            </w:r>
            <w:r>
              <w:rPr>
                <w:rFonts w:cs="Calibri"/>
                <w:sz w:val="20"/>
                <w:szCs w:val="20"/>
                <w:lang w:eastAsia="en-GB"/>
              </w:rPr>
              <w:br/>
            </w:r>
            <w:r>
              <w:rPr>
                <w:rFonts w:cs="Calibri"/>
                <w:sz w:val="20"/>
                <w:szCs w:val="20"/>
              </w:rPr>
              <w:t>Режисьор: гл. ас. д-р Олег Константинов</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highlight w:val="yellow"/>
                <w:lang w:eastAsia="en-GB"/>
              </w:rPr>
            </w:pPr>
            <w:r>
              <w:rPr>
                <w:rFonts w:cs="Calibri"/>
                <w:sz w:val="20"/>
                <w:szCs w:val="20"/>
                <w:lang w:eastAsia="en-GB"/>
              </w:rPr>
              <w:lastRenderedPageBreak/>
              <w:t>shorturl.at/nHN47</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highlight w:val="yellow"/>
                <w:lang w:eastAsia="en-GB"/>
              </w:rPr>
            </w:pPr>
            <w:r>
              <w:rPr>
                <w:rFonts w:cs="Calibri"/>
                <w:b/>
                <w:bCs/>
                <w:sz w:val="20"/>
                <w:szCs w:val="20"/>
                <w:lang w:eastAsia="en-GB"/>
              </w:rPr>
              <w:lastRenderedPageBreak/>
              <w:t>Плазмени технологии (2021)</w:t>
            </w: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rPr>
                <w:rFonts w:cs="Calibri"/>
                <w:sz w:val="20"/>
                <w:szCs w:val="20"/>
                <w:lang w:eastAsia="en-GB"/>
              </w:rPr>
            </w:pPr>
            <w:r>
              <w:rPr>
                <w:rFonts w:cs="Calibri"/>
                <w:sz w:val="20"/>
                <w:szCs w:val="20"/>
                <w:lang w:eastAsia="en-GB"/>
              </w:rPr>
              <w:t xml:space="preserve">Филмът представя работата на изследователската група от Физическия факултет на СУ, която се занимава с плазмени технологии и третиране на газове. Основният фокус е върху плазмата и нейните различни проявления и приложения. </w:t>
            </w:r>
            <w:r>
              <w:rPr>
                <w:rFonts w:cs="Calibri"/>
                <w:sz w:val="20"/>
                <w:szCs w:val="20"/>
                <w:lang w:eastAsia="en-GB"/>
              </w:rPr>
              <w:br/>
              <w:t>С участието на доц. д-р Станимир Колев, ръководител Катедра Радиофизика и електроника, Физически факултет на СУ, доц. д-р Цветелина Паунска, Катедра Радиофизика и електроника, докт. Владислав Иванов, студенти от Физическия факултет на СУ.</w:t>
            </w:r>
            <w:r>
              <w:rPr>
                <w:rFonts w:cs="Calibri"/>
                <w:sz w:val="20"/>
                <w:szCs w:val="20"/>
                <w:lang w:eastAsia="en-GB"/>
              </w:rPr>
              <w:br/>
            </w:r>
            <w:r>
              <w:rPr>
                <w:rFonts w:cs="Calibri"/>
                <w:sz w:val="20"/>
                <w:szCs w:val="20"/>
              </w:rPr>
              <w:t>Режисьор: гл. ас. д-р Олег Константинов</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highlight w:val="yellow"/>
                <w:lang w:eastAsia="en-GB"/>
              </w:rPr>
            </w:pPr>
            <w:r>
              <w:rPr>
                <w:rFonts w:cs="Calibri"/>
                <w:sz w:val="20"/>
                <w:szCs w:val="20"/>
                <w:lang w:eastAsia="en-GB"/>
              </w:rPr>
              <w:t>shorturl.at/lzGVX</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lang w:eastAsia="en-GB"/>
              </w:rPr>
            </w:pPr>
            <w:r>
              <w:rPr>
                <w:rFonts w:cs="Calibri"/>
                <w:b/>
                <w:bCs/>
                <w:sz w:val="20"/>
                <w:szCs w:val="20"/>
                <w:lang w:eastAsia="en-GB"/>
              </w:rPr>
              <w:t>Облаците, в които се раждат звездите</w:t>
            </w: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jc w:val="both"/>
              <w:rPr>
                <w:rFonts w:cs="Calibri"/>
                <w:sz w:val="20"/>
                <w:szCs w:val="20"/>
                <w:lang w:eastAsia="en-GB"/>
              </w:rPr>
            </w:pPr>
            <w:r>
              <w:rPr>
                <w:rFonts w:cs="Calibri"/>
                <w:sz w:val="20"/>
                <w:szCs w:val="20"/>
                <w:lang w:eastAsia="en-GB"/>
              </w:rPr>
              <w:t xml:space="preserve">Групата по звездообразуване към Катедра „Астрономия“ на Физическия факултет е сравнително ново явление в Алма матер. През десетината години на своето съществуване, тя работи върху проблеми на структурата и еволюцията на молекулярните облаци: сгъстени и студени области от междузвездната среда, където възникват звездите. Ключов елемент от дейността на Катедрата е работата на доц. д-р Тодор Велчев – като самостоятелни изследвания и в сътрудничество с германски колеги от университетите в Хайделберг и Кьолн, от които черпи опит, а също данни от висококачествени астрономически наблюдения и числени симулации. </w:t>
            </w:r>
            <w:r>
              <w:rPr>
                <w:rFonts w:cs="Calibri"/>
                <w:sz w:val="20"/>
                <w:szCs w:val="20"/>
              </w:rPr>
              <w:t>Режисьор: гл. ас. д-р Олег Константинов</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lang w:eastAsia="en-GB"/>
              </w:rPr>
            </w:pPr>
            <w:r>
              <w:rPr>
                <w:rFonts w:cs="Calibri"/>
                <w:sz w:val="20"/>
                <w:szCs w:val="20"/>
                <w:lang w:eastAsia="en-GB"/>
              </w:rPr>
              <w:t>shorturl.at/imowT</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lang w:eastAsia="en-GB"/>
              </w:rPr>
            </w:pPr>
            <w:r>
              <w:rPr>
                <w:rFonts w:cs="Calibri"/>
                <w:b/>
                <w:bCs/>
                <w:sz w:val="20"/>
                <w:szCs w:val="20"/>
                <w:lang w:eastAsia="en-GB"/>
              </w:rPr>
              <w:t>Група по Експериментална ядрена физика</w:t>
            </w:r>
          </w:p>
          <w:p w:rsidR="002A7205" w:rsidRDefault="002A7205">
            <w:pPr>
              <w:pStyle w:val="LO-normal"/>
              <w:widowControl w:val="0"/>
              <w:spacing w:line="240" w:lineRule="auto"/>
              <w:rPr>
                <w:rFonts w:ascii="Calibri" w:hAnsi="Calibri" w:cs="Calibri"/>
                <w:b/>
                <w:bCs/>
                <w:sz w:val="20"/>
                <w:szCs w:val="20"/>
                <w:lang w:val="bg-BG" w:eastAsia="en-GB"/>
              </w:rPr>
            </w:pP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jc w:val="both"/>
              <w:rPr>
                <w:rFonts w:cs="Calibri"/>
                <w:sz w:val="20"/>
                <w:szCs w:val="20"/>
                <w:lang w:eastAsia="en-GB"/>
              </w:rPr>
            </w:pPr>
            <w:r>
              <w:rPr>
                <w:rFonts w:cs="Calibri"/>
                <w:sz w:val="20"/>
                <w:szCs w:val="20"/>
                <w:lang w:eastAsia="en-GB"/>
              </w:rPr>
              <w:t>Проф. Георги Райновски представя своята научна група и възможностите, които тя предоставя. Съставът й е: Проф. дфзн Георги Райновски Доц. д-р Калин Гладнишки Гл. ас. д-р Диана Кочева Гл. ас. Мартин Чонголов Докторант Милена Стоянова Константин Стойчев - студент ОКС ,,Магистър" Десислава Калайджиева - студент ОКС ,,Магистър" Научни статии на Проф. дфзн Георги Райновски : https://scholar.google.com/citations?... За контакт: rig@phys.uni-sofia.bg Координатор: Десислава Георгиева Репортер: Христо Тончев Оператор: Стефан Стефанов Обработка: Снежка Григорова Видеото съдържа кадри от CERN, ISOLDE facility https://home.cern/science/experiments...</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lang w:eastAsia="en-GB"/>
              </w:rPr>
            </w:pPr>
            <w:r>
              <w:rPr>
                <w:rFonts w:cs="Calibri"/>
                <w:sz w:val="20"/>
                <w:szCs w:val="20"/>
                <w:lang w:eastAsia="en-GB"/>
              </w:rPr>
              <w:t>https://www.youtube.com/watch?v=5MRHHjHOVjY</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lang w:eastAsia="en-GB"/>
              </w:rPr>
            </w:pPr>
            <w:r>
              <w:rPr>
                <w:rFonts w:cs="Calibri"/>
                <w:b/>
                <w:bCs/>
                <w:sz w:val="20"/>
                <w:szCs w:val="20"/>
                <w:lang w:eastAsia="en-GB"/>
              </w:rPr>
              <w:t>Лаборатория по атомна и молекулна спектроскопия</w:t>
            </w: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jc w:val="both"/>
              <w:rPr>
                <w:rFonts w:cs="Calibri"/>
                <w:sz w:val="20"/>
                <w:szCs w:val="20"/>
                <w:lang w:eastAsia="en-GB"/>
              </w:rPr>
            </w:pPr>
            <w:r>
              <w:rPr>
                <w:rFonts w:cs="Calibri"/>
                <w:sz w:val="20"/>
                <w:szCs w:val="20"/>
                <w:lang w:eastAsia="en-GB"/>
              </w:rPr>
              <w:t>Проф. Асен Пашов представя своята научна група и възможностите, които тя предоставя. Съставът й е: проф. дфзн. Асен Пашов доц. д-р Снежана Йорданова-Дюлгерова гл. ас. д-р Ивайла Божинова д-р Георги Добрев докторант Александър Георгиев За контакт: pashov@phys.uni-sofia.bg Оператор и репортаж: Десислава Георгиева Обработка: Снежка Григорова</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lang w:eastAsia="en-GB"/>
              </w:rPr>
            </w:pPr>
            <w:r>
              <w:rPr>
                <w:rFonts w:cs="Calibri"/>
                <w:sz w:val="20"/>
                <w:szCs w:val="20"/>
                <w:lang w:eastAsia="en-GB"/>
              </w:rPr>
              <w:t>https://www.youtube.com/watch?v=AzuCYS6PYi4</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rPr>
            </w:pPr>
            <w:r>
              <w:rPr>
                <w:rFonts w:ascii="Calibri" w:hAnsi="Calibri" w:cs="Calibri"/>
                <w:b/>
                <w:bCs/>
                <w:sz w:val="20"/>
                <w:szCs w:val="20"/>
                <w:lang w:val="bg-BG"/>
              </w:rPr>
              <w:t>Мегалитните паметници в Сърнена Средна гора/ 2019 г</w:t>
            </w: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ind w:left="71"/>
              <w:jc w:val="both"/>
              <w:rPr>
                <w:rFonts w:cs="Calibri"/>
                <w:sz w:val="20"/>
                <w:szCs w:val="20"/>
                <w:lang w:eastAsia="en-GB"/>
              </w:rPr>
            </w:pPr>
            <w:r>
              <w:rPr>
                <w:rFonts w:cs="Calibri"/>
                <w:sz w:val="20"/>
                <w:szCs w:val="20"/>
                <w:lang w:eastAsia="en-GB"/>
              </w:rPr>
              <w:t xml:space="preserve">Филмът представя проф. Валерия Фол и мегалитите и в частност новооткритите за науката през последните години от мегалитни обекти в Сърнена Средна гора. </w:t>
            </w:r>
            <w:r>
              <w:rPr>
                <w:rFonts w:cs="Calibri"/>
                <w:sz w:val="20"/>
                <w:szCs w:val="20"/>
              </w:rPr>
              <w:t>Режисьор: гл. ас. д-р Олег Константинов</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lang w:eastAsia="en-GB"/>
              </w:rPr>
            </w:pPr>
            <w:r>
              <w:rPr>
                <w:rFonts w:cs="Calibri"/>
                <w:sz w:val="20"/>
                <w:szCs w:val="20"/>
                <w:lang w:eastAsia="en-GB"/>
              </w:rPr>
              <w:t>https://youtu.be/n_oym0TaRgM</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b/>
                <w:bCs/>
                <w:sz w:val="20"/>
                <w:szCs w:val="20"/>
                <w:lang w:eastAsia="en-GB"/>
              </w:rPr>
            </w:pPr>
            <w:r>
              <w:rPr>
                <w:rFonts w:cs="Calibri"/>
                <w:b/>
                <w:bCs/>
                <w:sz w:val="20"/>
                <w:szCs w:val="20"/>
                <w:lang w:eastAsia="en-GB"/>
              </w:rPr>
              <w:t>Новооткрити мегалитни паметници в Сърнена Средна гора</w:t>
            </w: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jc w:val="both"/>
              <w:rPr>
                <w:rFonts w:cs="Calibri"/>
                <w:sz w:val="20"/>
                <w:szCs w:val="20"/>
                <w:lang w:eastAsia="en-GB"/>
              </w:rPr>
            </w:pPr>
            <w:r>
              <w:rPr>
                <w:rFonts w:cs="Calibri"/>
                <w:sz w:val="20"/>
                <w:szCs w:val="20"/>
                <w:lang w:eastAsia="en-GB"/>
              </w:rPr>
              <w:t xml:space="preserve">Филмът е естествено продължение на представения на Европейската нощ на учените‘2019 „Мегалитните паметници в Сърнена Средна гора“ и представя мегалитите и в частност новооткритите за науката през последната година от проф. Валерия Фол мегалитни обекти в Сърнена Средна гора. </w:t>
            </w:r>
            <w:r>
              <w:rPr>
                <w:rFonts w:cs="Calibri"/>
                <w:sz w:val="20"/>
                <w:szCs w:val="20"/>
              </w:rPr>
              <w:t>Режисьор: гл. ас. д-р Олег Константинов</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lang w:eastAsia="en-GB"/>
              </w:rPr>
            </w:pPr>
            <w:r>
              <w:rPr>
                <w:rFonts w:cs="Calibri"/>
                <w:sz w:val="20"/>
                <w:szCs w:val="20"/>
                <w:lang w:eastAsia="en-GB"/>
              </w:rPr>
              <w:t>shorturl.at/acpFM</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rPr>
            </w:pPr>
            <w:r>
              <w:rPr>
                <w:rFonts w:ascii="Calibri" w:hAnsi="Calibri" w:cs="Calibri"/>
                <w:b/>
                <w:bCs/>
                <w:sz w:val="20"/>
                <w:szCs w:val="20"/>
                <w:lang w:val="bg-BG"/>
              </w:rPr>
              <w:t>Египет – люлка на древните цивилизации</w:t>
            </w:r>
          </w:p>
          <w:p w:rsidR="002A7205" w:rsidRDefault="002A7205">
            <w:pPr>
              <w:pStyle w:val="LO-normal"/>
              <w:widowControl w:val="0"/>
              <w:spacing w:line="240" w:lineRule="auto"/>
              <w:rPr>
                <w:rFonts w:ascii="Calibri" w:hAnsi="Calibri" w:cs="Calibri"/>
                <w:b/>
                <w:bCs/>
                <w:sz w:val="20"/>
                <w:szCs w:val="20"/>
                <w:highlight w:val="white"/>
                <w:lang w:val="bg-BG"/>
              </w:rPr>
            </w:pP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jc w:val="both"/>
              <w:rPr>
                <w:rFonts w:ascii="Calibri" w:hAnsi="Calibri" w:cs="Calibri"/>
                <w:sz w:val="20"/>
                <w:szCs w:val="20"/>
                <w:lang w:val="bg-BG" w:eastAsia="en-GB"/>
              </w:rPr>
            </w:pPr>
            <w:r>
              <w:rPr>
                <w:rFonts w:ascii="Calibri" w:hAnsi="Calibri" w:cs="Calibri"/>
                <w:sz w:val="20"/>
                <w:szCs w:val="20"/>
                <w:lang w:val="bg-BG" w:eastAsia="en-GB"/>
              </w:rPr>
              <w:t>Филмът е посветен на научно-изследователските усилия на проф. д-р Сергей Игнатов, основател на обучението по Египтология в България, Ректор на Европейския Университет по хуманитарни науки във Вилнюс, Литва.</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lang w:eastAsia="en-GB"/>
              </w:rPr>
            </w:pPr>
            <w:r>
              <w:rPr>
                <w:rFonts w:cs="Calibri"/>
                <w:sz w:val="20"/>
                <w:szCs w:val="20"/>
                <w:lang w:eastAsia="en-GB"/>
              </w:rPr>
              <w:t>https://youtu.be/aUBns9PGXQM</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rPr>
            </w:pPr>
            <w:r>
              <w:rPr>
                <w:rFonts w:ascii="Calibri" w:hAnsi="Calibri" w:cs="Calibri"/>
                <w:b/>
                <w:bCs/>
                <w:sz w:val="20"/>
                <w:szCs w:val="20"/>
                <w:lang w:val="bg-BG"/>
              </w:rPr>
              <w:lastRenderedPageBreak/>
              <w:t>Космическа музика</w:t>
            </w:r>
          </w:p>
          <w:p w:rsidR="002A7205" w:rsidRDefault="002A7205">
            <w:pPr>
              <w:pStyle w:val="LO-normal"/>
              <w:widowControl w:val="0"/>
              <w:spacing w:line="240" w:lineRule="auto"/>
              <w:rPr>
                <w:rFonts w:ascii="Calibri" w:hAnsi="Calibri" w:cs="Calibri"/>
                <w:b/>
                <w:bCs/>
                <w:sz w:val="20"/>
                <w:szCs w:val="20"/>
                <w:highlight w:val="white"/>
                <w:lang w:val="bg-BG"/>
              </w:rPr>
            </w:pP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jc w:val="both"/>
              <w:rPr>
                <w:rFonts w:ascii="Calibri" w:hAnsi="Calibri" w:cs="Calibri"/>
                <w:sz w:val="20"/>
                <w:szCs w:val="20"/>
                <w:lang w:val="bg-BG" w:eastAsia="en-GB"/>
              </w:rPr>
            </w:pPr>
            <w:r>
              <w:rPr>
                <w:rFonts w:ascii="Calibri" w:hAnsi="Calibri" w:cs="Calibri"/>
                <w:sz w:val="20"/>
                <w:szCs w:val="20"/>
                <w:lang w:val="bg-BG" w:eastAsia="en-GB"/>
              </w:rPr>
              <w:t>Посветен на творчеството на проф. д-р Симо Лазаров – инженер и композитор, основател на обучението по електронната музика в Нов Български Университет, България</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lang w:eastAsia="en-GB"/>
              </w:rPr>
            </w:pPr>
            <w:r>
              <w:rPr>
                <w:rFonts w:cs="Calibri"/>
                <w:sz w:val="20"/>
                <w:szCs w:val="20"/>
                <w:lang w:eastAsia="en-GB"/>
              </w:rPr>
              <w:t>https://youtu.be/Fl18LvUO5uc</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rPr>
            </w:pPr>
            <w:r>
              <w:rPr>
                <w:rFonts w:ascii="Calibri" w:hAnsi="Calibri" w:cs="Calibri"/>
                <w:b/>
                <w:bCs/>
                <w:sz w:val="20"/>
                <w:szCs w:val="20"/>
                <w:lang w:val="bg-BG"/>
              </w:rPr>
              <w:t>Нежна агресивност</w:t>
            </w:r>
          </w:p>
          <w:p w:rsidR="002A7205" w:rsidRDefault="002A7205">
            <w:pPr>
              <w:pStyle w:val="LO-normal"/>
              <w:widowControl w:val="0"/>
              <w:spacing w:line="240" w:lineRule="auto"/>
              <w:rPr>
                <w:rFonts w:ascii="Calibri" w:hAnsi="Calibri" w:cs="Calibri"/>
                <w:b/>
                <w:bCs/>
                <w:sz w:val="20"/>
                <w:szCs w:val="20"/>
                <w:lang w:val="bg-BG"/>
              </w:rPr>
            </w:pP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jc w:val="both"/>
              <w:rPr>
                <w:rFonts w:ascii="Calibri" w:hAnsi="Calibri" w:cs="Calibri"/>
                <w:sz w:val="20"/>
                <w:szCs w:val="20"/>
                <w:lang w:val="bg-BG" w:eastAsia="en-GB"/>
              </w:rPr>
            </w:pPr>
            <w:r>
              <w:rPr>
                <w:rFonts w:ascii="Calibri" w:hAnsi="Calibri" w:cs="Calibri"/>
                <w:sz w:val="20"/>
                <w:szCs w:val="20"/>
                <w:lang w:val="bg-BG" w:eastAsia="en-GB"/>
              </w:rPr>
              <w:t>Посветен на творчеството на проф. Анри Кулев - големият български режисьор на анимационни, документални и игрални филми, художник, сценограф, аниматор, карикатурист и продуцент. Филмът разказва и за неговите усилия да създаде висша школа по анимация в НБУ след промените, когато филмопроизводството бе ликвидирано у нас. Филмът е богато  илюстриран с откъси от негови филми, с интервюта на видни експерти по анимация, негови колеги от НБУ и студенти.</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lang w:eastAsia="en-GB"/>
              </w:rPr>
            </w:pPr>
            <w:r>
              <w:rPr>
                <w:rFonts w:cs="Calibri"/>
                <w:sz w:val="20"/>
                <w:szCs w:val="20"/>
                <w:lang w:eastAsia="en-GB"/>
              </w:rPr>
              <w:t>https://youtu.be/FCRJ9yB8wdc</w:t>
            </w:r>
          </w:p>
        </w:tc>
      </w:tr>
      <w:tr w:rsidR="002A7205">
        <w:tc>
          <w:tcPr>
            <w:tcW w:w="1764"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rPr>
                <w:rFonts w:ascii="Calibri" w:hAnsi="Calibri" w:cs="Calibri"/>
                <w:b/>
                <w:bCs/>
                <w:sz w:val="20"/>
                <w:szCs w:val="20"/>
                <w:lang w:val="bg-BG"/>
              </w:rPr>
            </w:pPr>
            <w:r>
              <w:rPr>
                <w:rFonts w:ascii="Calibri" w:hAnsi="Calibri" w:cs="Calibri"/>
                <w:b/>
                <w:bCs/>
                <w:sz w:val="20"/>
                <w:szCs w:val="20"/>
                <w:lang w:val="bg-BG"/>
              </w:rPr>
              <w:t xml:space="preserve">Людмил Христов и новата вълна </w:t>
            </w:r>
          </w:p>
        </w:tc>
        <w:tc>
          <w:tcPr>
            <w:tcW w:w="5578" w:type="dxa"/>
            <w:tcBorders>
              <w:top w:val="single" w:sz="4" w:space="0" w:color="000000"/>
              <w:left w:val="single" w:sz="4" w:space="0" w:color="000000"/>
              <w:bottom w:val="single" w:sz="4" w:space="0" w:color="000000"/>
              <w:right w:val="single" w:sz="4" w:space="0" w:color="000000"/>
            </w:tcBorders>
          </w:tcPr>
          <w:p w:rsidR="002A7205" w:rsidRDefault="00D93AB1">
            <w:pPr>
              <w:pStyle w:val="LO-normal"/>
              <w:widowControl w:val="0"/>
              <w:spacing w:line="240" w:lineRule="auto"/>
              <w:jc w:val="both"/>
              <w:rPr>
                <w:rFonts w:ascii="Calibri" w:hAnsi="Calibri" w:cs="Calibri"/>
                <w:sz w:val="20"/>
                <w:szCs w:val="20"/>
                <w:lang w:val="bg-BG" w:eastAsia="en-GB"/>
              </w:rPr>
            </w:pPr>
            <w:r>
              <w:rPr>
                <w:rFonts w:ascii="Calibri" w:hAnsi="Calibri" w:cs="Calibri"/>
                <w:sz w:val="20"/>
                <w:szCs w:val="20"/>
                <w:lang w:val="bg-BG" w:eastAsia="en-GB"/>
              </w:rPr>
              <w:t>С интервюта на възпитаници на Нов Български университет като режисьора Стефан Командарев, продуцентът Мъгърдич Халваджиян и много други филмът разказва за новата вълна кино- и ТВ режисьори и оператори, завършили школата в НБУ. Всичките те оформиха облика на българското кино през последните две десетилетия.</w:t>
            </w:r>
          </w:p>
        </w:tc>
        <w:tc>
          <w:tcPr>
            <w:tcW w:w="2297" w:type="dxa"/>
            <w:tcBorders>
              <w:top w:val="single" w:sz="4" w:space="0" w:color="000000"/>
              <w:left w:val="single" w:sz="4" w:space="0" w:color="000000"/>
              <w:bottom w:val="single" w:sz="4" w:space="0" w:color="000000"/>
              <w:right w:val="single" w:sz="4" w:space="0" w:color="000000"/>
            </w:tcBorders>
          </w:tcPr>
          <w:p w:rsidR="002A7205" w:rsidRDefault="00D93AB1">
            <w:pPr>
              <w:widowControl w:val="0"/>
              <w:spacing w:after="0" w:line="240" w:lineRule="auto"/>
              <w:rPr>
                <w:rFonts w:cs="Calibri"/>
                <w:sz w:val="20"/>
                <w:szCs w:val="20"/>
                <w:lang w:eastAsia="en-GB"/>
              </w:rPr>
            </w:pPr>
            <w:r>
              <w:rPr>
                <w:rFonts w:cs="Calibri"/>
                <w:sz w:val="20"/>
                <w:szCs w:val="20"/>
                <w:lang w:eastAsia="en-GB"/>
              </w:rPr>
              <w:t>https://youtu.be/0iIIPuk3HF0</w:t>
            </w:r>
          </w:p>
        </w:tc>
      </w:tr>
    </w:tbl>
    <w:p w:rsidR="002A7205" w:rsidRDefault="002A7205">
      <w:pPr>
        <w:pStyle w:val="Heading3"/>
        <w:rPr>
          <w:rFonts w:cs="Calibri"/>
          <w:sz w:val="18"/>
        </w:rPr>
      </w:pPr>
    </w:p>
    <w:p w:rsidR="002A7205" w:rsidRDefault="002A7205">
      <w:pPr>
        <w:rPr>
          <w:lang w:eastAsia="bg-BG"/>
        </w:rPr>
      </w:pPr>
    </w:p>
    <w:sectPr w:rsidR="002A7205">
      <w:headerReference w:type="default" r:id="rId85"/>
      <w:footerReference w:type="default" r:id="rId86"/>
      <w:pgSz w:w="11906" w:h="16838"/>
      <w:pgMar w:top="1417" w:right="1417" w:bottom="1170" w:left="1417" w:header="708"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EA" w:rsidRDefault="00F661EA">
      <w:pPr>
        <w:spacing w:after="0" w:line="240" w:lineRule="auto"/>
      </w:pPr>
      <w:r>
        <w:separator/>
      </w:r>
    </w:p>
  </w:endnote>
  <w:endnote w:type="continuationSeparator" w:id="0">
    <w:p w:rsidR="00F661EA" w:rsidRDefault="00F6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05" w:rsidRDefault="002A7205">
    <w:pPr>
      <w:spacing w:after="0" w:line="240" w:lineRule="auto"/>
      <w:rPr>
        <w:rFonts w:ascii="Times New Roman" w:hAnsi="Times New Roman"/>
        <w:sz w:val="24"/>
        <w:szCs w:val="24"/>
        <w:lang w:eastAsia="bg-BG"/>
      </w:rPr>
    </w:pPr>
  </w:p>
  <w:p w:rsidR="002A7205" w:rsidRDefault="00D93AB1">
    <w:pPr>
      <w:spacing w:after="0" w:line="240" w:lineRule="auto"/>
    </w:pPr>
    <w:r>
      <w:rPr>
        <w:rFonts w:cs="Calibri"/>
        <w:b/>
        <w:bCs/>
        <w:color w:val="002060"/>
        <w:sz w:val="16"/>
        <w:szCs w:val="16"/>
        <w:lang w:eastAsia="bg-BG"/>
      </w:rPr>
      <w:t xml:space="preserve">ЕВРОПЕЙСКА НОЩ НА УЧЕНИТЕ 2022  се осъществява по проект 101061564 — K-TRIO — HORIZON-MSCA-2022-CITIZENS-01, финансиран от Европейския съюз по програма „Хоризонт Европа, дейности „Мария Склодовска Кюри“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EA" w:rsidRDefault="00F661EA">
      <w:pPr>
        <w:spacing w:after="0" w:line="240" w:lineRule="auto"/>
      </w:pPr>
      <w:r>
        <w:separator/>
      </w:r>
    </w:p>
  </w:footnote>
  <w:footnote w:type="continuationSeparator" w:id="0">
    <w:p w:rsidR="00F661EA" w:rsidRDefault="00F66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05" w:rsidRDefault="00D93AB1">
    <w:pPr>
      <w:pStyle w:val="NormalWeb"/>
      <w:spacing w:beforeAutospacing="0" w:after="0" w:afterAutospacing="0"/>
      <w:jc w:val="center"/>
      <w:rPr>
        <w:rFonts w:ascii="Calibri" w:hAnsi="Calibri" w:cs="Calibri"/>
        <w:b/>
        <w:bCs/>
        <w:color w:val="002060"/>
        <w:sz w:val="20"/>
        <w:szCs w:val="20"/>
      </w:rPr>
    </w:pPr>
    <w:r>
      <w:rPr>
        <w:noProof/>
        <w:lang w:val="en-US" w:eastAsia="en-US"/>
      </w:rPr>
      <w:drawing>
        <wp:anchor distT="0" distB="0" distL="114300" distR="114300" simplePos="0" relativeHeight="47" behindDoc="1" locked="0" layoutInCell="0" allowOverlap="1" wp14:anchorId="19DDEF80" wp14:editId="7239CFDF">
          <wp:simplePos x="0" y="0"/>
          <wp:positionH relativeFrom="column">
            <wp:posOffset>4972050</wp:posOffset>
          </wp:positionH>
          <wp:positionV relativeFrom="paragraph">
            <wp:posOffset>-147320</wp:posOffset>
          </wp:positionV>
          <wp:extent cx="796290" cy="49466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stretch>
                    <a:fillRect/>
                  </a:stretch>
                </pic:blipFill>
                <pic:spPr bwMode="auto">
                  <a:xfrm>
                    <a:off x="0" y="0"/>
                    <a:ext cx="796290" cy="494665"/>
                  </a:xfrm>
                  <a:prstGeom prst="rect">
                    <a:avLst/>
                  </a:prstGeom>
                </pic:spPr>
              </pic:pic>
            </a:graphicData>
          </a:graphic>
        </wp:anchor>
      </w:drawing>
    </w:r>
    <w:r>
      <w:rPr>
        <w:noProof/>
        <w:lang w:val="en-US" w:eastAsia="en-US"/>
      </w:rPr>
      <w:drawing>
        <wp:anchor distT="0" distB="0" distL="114300" distR="114300" simplePos="0" relativeHeight="24" behindDoc="1" locked="0" layoutInCell="0" allowOverlap="1" wp14:anchorId="2EE89E11" wp14:editId="2D04B5FD">
          <wp:simplePos x="0" y="0"/>
          <wp:positionH relativeFrom="margin">
            <wp:posOffset>-322580</wp:posOffset>
          </wp:positionH>
          <wp:positionV relativeFrom="paragraph">
            <wp:posOffset>-104775</wp:posOffset>
          </wp:positionV>
          <wp:extent cx="688340" cy="441325"/>
          <wp:effectExtent l="0" t="0" r="0" b="0"/>
          <wp:wrapSquare wrapText="bothSides"/>
          <wp:docPr id="7" name="Image1" descr="https://europa.eu/european-union/sites/europaeu/files/docs/body/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https://europa.eu/european-union/sites/europaeu/files/docs/body/flag_yellow_high.jpg"/>
                  <pic:cNvPicPr>
                    <a:picLocks noChangeAspect="1" noChangeArrowheads="1"/>
                  </pic:cNvPicPr>
                </pic:nvPicPr>
                <pic:blipFill>
                  <a:blip r:embed="rId2"/>
                  <a:stretch>
                    <a:fillRect/>
                  </a:stretch>
                </pic:blipFill>
                <pic:spPr bwMode="auto">
                  <a:xfrm>
                    <a:off x="0" y="0"/>
                    <a:ext cx="688340" cy="441325"/>
                  </a:xfrm>
                  <a:prstGeom prst="rect">
                    <a:avLst/>
                  </a:prstGeom>
                </pic:spPr>
              </pic:pic>
            </a:graphicData>
          </a:graphic>
        </wp:anchor>
      </w:drawing>
    </w:r>
    <w:r>
      <w:rPr>
        <w:rFonts w:ascii="Calibri" w:hAnsi="Calibri" w:cs="Calibri"/>
        <w:b/>
        <w:bCs/>
        <w:color w:val="002060"/>
      </w:rPr>
      <w:t>Европейска нощ на учените 2022</w:t>
    </w:r>
    <w:r>
      <w:rPr>
        <w:rFonts w:ascii="Calibri" w:hAnsi="Calibri" w:cs="Calibri"/>
        <w:b/>
        <w:bCs/>
        <w:color w:val="002060"/>
        <w:sz w:val="20"/>
        <w:szCs w:val="20"/>
      </w:rPr>
      <w:t xml:space="preserve"> </w:t>
    </w:r>
  </w:p>
  <w:p w:rsidR="002A7205" w:rsidRDefault="00D93AB1">
    <w:pPr>
      <w:pStyle w:val="NormalWeb"/>
      <w:spacing w:beforeAutospacing="0" w:after="0" w:afterAutospacing="0"/>
      <w:jc w:val="center"/>
      <w:rPr>
        <w:rFonts w:ascii="Calibri" w:hAnsi="Calibri" w:cs="Calibri"/>
        <w:color w:val="002060"/>
        <w:sz w:val="20"/>
        <w:szCs w:val="20"/>
      </w:rPr>
    </w:pPr>
    <w:r>
      <w:rPr>
        <w:rFonts w:ascii="Calibri" w:hAnsi="Calibri" w:cs="Calibri"/>
        <w:noProof/>
        <w:color w:val="002060"/>
        <w:sz w:val="20"/>
        <w:szCs w:val="20"/>
        <w:lang w:val="en-US" w:eastAsia="en-US"/>
      </w:rPr>
      <mc:AlternateContent>
        <mc:Choice Requires="wps">
          <w:drawing>
            <wp:anchor distT="4445" distB="0" distL="4445" distR="0" simplePos="0" relativeHeight="70" behindDoc="1" locked="0" layoutInCell="0" allowOverlap="1" wp14:anchorId="28C66D26" wp14:editId="5F561428">
              <wp:simplePos x="0" y="0"/>
              <wp:positionH relativeFrom="column">
                <wp:posOffset>-368935</wp:posOffset>
              </wp:positionH>
              <wp:positionV relativeFrom="paragraph">
                <wp:posOffset>215265</wp:posOffset>
              </wp:positionV>
              <wp:extent cx="6449060" cy="10160"/>
              <wp:effectExtent l="0" t="0" r="9525" b="9525"/>
              <wp:wrapNone/>
              <wp:docPr id="8" name="AutoShape 3"/>
              <wp:cNvGraphicFramePr/>
              <a:graphic xmlns:a="http://schemas.openxmlformats.org/drawingml/2006/main">
                <a:graphicData uri="http://schemas.microsoft.com/office/word/2010/wordprocessingShape">
                  <wps:wsp>
                    <wps:cNvCnPr/>
                    <wps:spPr>
                      <a:xfrm>
                        <a:off x="0" y="0"/>
                        <a:ext cx="6448320" cy="936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path="m,l21600,21600nfe">
              <v:stroke joinstyle="miter"/>
              <v:path gradientshapeok="t" o:connecttype="rect" textboxrect="0,0,21600,21600"/>
            </v:shapetype>
            <v:shape id="shape_0" ID="AutoShape 3" stroked="t" o:allowincell="f" style="position:absolute;margin-left:-29.05pt;margin-top:16.95pt;width:507.7pt;height:0.7pt;mso-wrap-style:none;v-text-anchor:middle" wp14:anchorId="31A2EDB7" type="_x0000_t32">
              <v:fill o:detectmouseclick="t" on="false"/>
              <v:stroke color="black" weight="9360" joinstyle="round" endcap="flat"/>
              <w10:wrap type="none"/>
            </v:shape>
          </w:pict>
        </mc:Fallback>
      </mc:AlternateContent>
    </w:r>
  </w:p>
  <w:p w:rsidR="002A7205" w:rsidRDefault="002A720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11.25pt;height:11.25pt" coordsize="" o:spt="100" o:bullet="t" adj="0,,0" path="" stroked="f">
        <v:stroke joinstyle="miter"/>
        <v:imagedata r:id="rId1" o:title=""/>
        <v:formulas/>
        <v:path o:connecttype="segments"/>
      </v:shape>
    </w:pict>
  </w:numPicBullet>
  <w:abstractNum w:abstractNumId="0">
    <w:nsid w:val="0F6F4714"/>
    <w:multiLevelType w:val="multilevel"/>
    <w:tmpl w:val="07A801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B96768A"/>
    <w:multiLevelType w:val="multilevel"/>
    <w:tmpl w:val="B32406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F9B2E40"/>
    <w:multiLevelType w:val="multilevel"/>
    <w:tmpl w:val="33D254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7FC2A18"/>
    <w:multiLevelType w:val="multilevel"/>
    <w:tmpl w:val="305A4D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nsid w:val="2BF63A1D"/>
    <w:multiLevelType w:val="multilevel"/>
    <w:tmpl w:val="4664F5FA"/>
    <w:lvl w:ilvl="0">
      <w:start w:val="1"/>
      <w:numFmt w:val="bullet"/>
      <w:lvlText w:val=""/>
      <w:lvlJc w:val="left"/>
      <w:pPr>
        <w:tabs>
          <w:tab w:val="num" w:pos="0"/>
        </w:tabs>
        <w:ind w:left="768" w:hanging="360"/>
      </w:pPr>
      <w:rPr>
        <w:rFonts w:ascii="Symbol" w:hAnsi="Symbol" w:cs="Symbol" w:hint="default"/>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5">
    <w:nsid w:val="369E798D"/>
    <w:multiLevelType w:val="multilevel"/>
    <w:tmpl w:val="E63E97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3AE820FC"/>
    <w:multiLevelType w:val="multilevel"/>
    <w:tmpl w:val="1FD21A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3BB02216"/>
    <w:multiLevelType w:val="multilevel"/>
    <w:tmpl w:val="CCB4A8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3FE03415"/>
    <w:multiLevelType w:val="multilevel"/>
    <w:tmpl w:val="AD426F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42446D31"/>
    <w:multiLevelType w:val="multilevel"/>
    <w:tmpl w:val="6C3CCA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45E228DB"/>
    <w:multiLevelType w:val="multilevel"/>
    <w:tmpl w:val="17BE4320"/>
    <w:lvl w:ilvl="0">
      <w:start w:val="1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589B741E"/>
    <w:multiLevelType w:val="multilevel"/>
    <w:tmpl w:val="D1E602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67D46E15"/>
    <w:multiLevelType w:val="multilevel"/>
    <w:tmpl w:val="B5B0B0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741A689A"/>
    <w:multiLevelType w:val="hybridMultilevel"/>
    <w:tmpl w:val="0A56F9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D433ACD"/>
    <w:multiLevelType w:val="multilevel"/>
    <w:tmpl w:val="13BC58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0"/>
  </w:num>
  <w:num w:numId="3">
    <w:abstractNumId w:val="11"/>
  </w:num>
  <w:num w:numId="4">
    <w:abstractNumId w:val="7"/>
  </w:num>
  <w:num w:numId="5">
    <w:abstractNumId w:val="9"/>
  </w:num>
  <w:num w:numId="6">
    <w:abstractNumId w:val="0"/>
  </w:num>
  <w:num w:numId="7">
    <w:abstractNumId w:val="3"/>
  </w:num>
  <w:num w:numId="8">
    <w:abstractNumId w:val="14"/>
  </w:num>
  <w:num w:numId="9">
    <w:abstractNumId w:val="6"/>
  </w:num>
  <w:num w:numId="10">
    <w:abstractNumId w:val="1"/>
  </w:num>
  <w:num w:numId="11">
    <w:abstractNumId w:val="12"/>
  </w:num>
  <w:num w:numId="12">
    <w:abstractNumId w:val="5"/>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05"/>
    <w:rsid w:val="000D7611"/>
    <w:rsid w:val="0025740F"/>
    <w:rsid w:val="002A7205"/>
    <w:rsid w:val="003C3248"/>
    <w:rsid w:val="00411661"/>
    <w:rsid w:val="00517925"/>
    <w:rsid w:val="00576871"/>
    <w:rsid w:val="00805D6E"/>
    <w:rsid w:val="00825640"/>
    <w:rsid w:val="00836983"/>
    <w:rsid w:val="00837359"/>
    <w:rsid w:val="008446E1"/>
    <w:rsid w:val="008F083D"/>
    <w:rsid w:val="00954B2E"/>
    <w:rsid w:val="00977A8B"/>
    <w:rsid w:val="00BC24D8"/>
    <w:rsid w:val="00C214CA"/>
    <w:rsid w:val="00D93AB1"/>
    <w:rsid w:val="00E0625A"/>
    <w:rsid w:val="00F151FA"/>
    <w:rsid w:val="00F661EA"/>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51D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42"/>
    <w:pPr>
      <w:spacing w:after="160" w:line="259" w:lineRule="auto"/>
    </w:pPr>
    <w:rPr>
      <w:sz w:val="22"/>
      <w:szCs w:val="22"/>
      <w:lang w:val="bg-BG"/>
    </w:rPr>
  </w:style>
  <w:style w:type="paragraph" w:styleId="Heading1">
    <w:name w:val="heading 1"/>
    <w:basedOn w:val="Normal"/>
    <w:next w:val="Normal"/>
    <w:link w:val="Heading1Char"/>
    <w:uiPriority w:val="99"/>
    <w:qFormat/>
    <w:rsid w:val="00D40BC5"/>
    <w:pPr>
      <w:keepNext/>
      <w:keepLines/>
      <w:spacing w:before="240" w:after="0"/>
      <w:outlineLvl w:val="0"/>
    </w:pPr>
    <w:rPr>
      <w:rFonts w:ascii="Calibri Light" w:hAnsi="Calibri Light"/>
      <w:color w:val="2E74B5"/>
      <w:sz w:val="32"/>
      <w:szCs w:val="20"/>
      <w:lang w:eastAsia="bg-BG"/>
    </w:rPr>
  </w:style>
  <w:style w:type="paragraph" w:styleId="Heading2">
    <w:name w:val="heading 2"/>
    <w:basedOn w:val="Normal"/>
    <w:next w:val="Normal"/>
    <w:link w:val="Heading2Char"/>
    <w:uiPriority w:val="99"/>
    <w:qFormat/>
    <w:rsid w:val="00D40BC5"/>
    <w:pPr>
      <w:keepNext/>
      <w:keepLines/>
      <w:spacing w:before="40" w:after="0"/>
      <w:outlineLvl w:val="1"/>
    </w:pPr>
    <w:rPr>
      <w:rFonts w:ascii="Calibri Light" w:hAnsi="Calibri Light"/>
      <w:color w:val="2E74B5"/>
      <w:sz w:val="26"/>
      <w:szCs w:val="20"/>
      <w:lang w:eastAsia="bg-BG"/>
    </w:rPr>
  </w:style>
  <w:style w:type="paragraph" w:styleId="Heading3">
    <w:name w:val="heading 3"/>
    <w:basedOn w:val="Normal"/>
    <w:next w:val="Normal"/>
    <w:link w:val="Heading3Char"/>
    <w:uiPriority w:val="99"/>
    <w:qFormat/>
    <w:rsid w:val="00EB7415"/>
    <w:pPr>
      <w:keepNext/>
      <w:keepLines/>
      <w:spacing w:before="40" w:after="0"/>
      <w:outlineLvl w:val="2"/>
    </w:pPr>
    <w:rPr>
      <w:rFonts w:ascii="Calibri Light" w:hAnsi="Calibri Light"/>
      <w:color w:val="1F4D78"/>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D40BC5"/>
    <w:rPr>
      <w:rFonts w:ascii="Calibri Light" w:hAnsi="Calibri Light" w:cs="Times New Roman"/>
      <w:color w:val="2E74B5"/>
      <w:sz w:val="32"/>
    </w:rPr>
  </w:style>
  <w:style w:type="character" w:customStyle="1" w:styleId="Heading2Char">
    <w:name w:val="Heading 2 Char"/>
    <w:link w:val="Heading2"/>
    <w:uiPriority w:val="99"/>
    <w:qFormat/>
    <w:locked/>
    <w:rsid w:val="00D40BC5"/>
    <w:rPr>
      <w:rFonts w:ascii="Calibri Light" w:hAnsi="Calibri Light" w:cs="Times New Roman"/>
      <w:color w:val="2E74B5"/>
      <w:sz w:val="26"/>
    </w:rPr>
  </w:style>
  <w:style w:type="character" w:customStyle="1" w:styleId="Heading3Char">
    <w:name w:val="Heading 3 Char"/>
    <w:link w:val="Heading3"/>
    <w:uiPriority w:val="99"/>
    <w:qFormat/>
    <w:locked/>
    <w:rsid w:val="00EB7415"/>
    <w:rPr>
      <w:rFonts w:ascii="Calibri Light" w:hAnsi="Calibri Light" w:cs="Times New Roman"/>
      <w:color w:val="1F4D78"/>
      <w:sz w:val="24"/>
    </w:rPr>
  </w:style>
  <w:style w:type="character" w:customStyle="1" w:styleId="FooterChar">
    <w:name w:val="Footer Char"/>
    <w:link w:val="Footer"/>
    <w:uiPriority w:val="99"/>
    <w:qFormat/>
    <w:locked/>
    <w:rsid w:val="003E0236"/>
    <w:rPr>
      <w:rFonts w:ascii="Calibri" w:hAnsi="Calibri" w:cs="Times New Roman"/>
      <w:sz w:val="24"/>
      <w:lang w:val="en-GB"/>
    </w:rPr>
  </w:style>
  <w:style w:type="character" w:styleId="Hyperlink">
    <w:name w:val="Hyperlink"/>
    <w:uiPriority w:val="99"/>
    <w:rsid w:val="00A66563"/>
    <w:rPr>
      <w:rFonts w:cs="Times New Roman"/>
      <w:color w:val="0000FF"/>
      <w:u w:val="single"/>
    </w:rPr>
  </w:style>
  <w:style w:type="character" w:customStyle="1" w:styleId="HeaderChar">
    <w:name w:val="Header Char"/>
    <w:link w:val="Header"/>
    <w:uiPriority w:val="99"/>
    <w:qFormat/>
    <w:locked/>
    <w:rsid w:val="0080627E"/>
    <w:rPr>
      <w:rFonts w:cs="Times New Roman"/>
    </w:rPr>
  </w:style>
  <w:style w:type="character" w:customStyle="1" w:styleId="BalloonTextChar">
    <w:name w:val="Balloon Text Char"/>
    <w:link w:val="BalloonText"/>
    <w:uiPriority w:val="99"/>
    <w:semiHidden/>
    <w:qFormat/>
    <w:locked/>
    <w:rsid w:val="003975FD"/>
    <w:rPr>
      <w:rFonts w:ascii="Segoe UI" w:hAnsi="Segoe UI" w:cs="Times New Roman"/>
      <w:sz w:val="18"/>
    </w:rPr>
  </w:style>
  <w:style w:type="character" w:styleId="CommentReference">
    <w:name w:val="annotation reference"/>
    <w:uiPriority w:val="99"/>
    <w:semiHidden/>
    <w:qFormat/>
    <w:rsid w:val="003E258B"/>
    <w:rPr>
      <w:rFonts w:cs="Times New Roman"/>
      <w:sz w:val="16"/>
    </w:rPr>
  </w:style>
  <w:style w:type="character" w:customStyle="1" w:styleId="CommentTextChar">
    <w:name w:val="Comment Text Char"/>
    <w:link w:val="CommentText"/>
    <w:uiPriority w:val="99"/>
    <w:semiHidden/>
    <w:qFormat/>
    <w:locked/>
    <w:rsid w:val="003E258B"/>
    <w:rPr>
      <w:rFonts w:cs="Times New Roman"/>
      <w:sz w:val="20"/>
    </w:rPr>
  </w:style>
  <w:style w:type="character" w:customStyle="1" w:styleId="CommentSubjectChar">
    <w:name w:val="Comment Subject Char"/>
    <w:link w:val="CommentSubject"/>
    <w:uiPriority w:val="99"/>
    <w:semiHidden/>
    <w:qFormat/>
    <w:locked/>
    <w:rsid w:val="003E258B"/>
    <w:rPr>
      <w:rFonts w:cs="Times New Roman"/>
      <w:b/>
      <w:sz w:val="20"/>
    </w:rPr>
  </w:style>
  <w:style w:type="character" w:customStyle="1" w:styleId="PlainTextChar">
    <w:name w:val="Plain Text Char"/>
    <w:link w:val="PlainText"/>
    <w:uiPriority w:val="99"/>
    <w:semiHidden/>
    <w:qFormat/>
    <w:locked/>
    <w:rsid w:val="009029C1"/>
    <w:rPr>
      <w:rFonts w:ascii="Calibri" w:hAnsi="Calibri" w:cs="Times New Roman"/>
      <w:sz w:val="21"/>
      <w:lang w:val="en-GB" w:eastAsia="en-US"/>
    </w:rPr>
  </w:style>
  <w:style w:type="character" w:customStyle="1" w:styleId="object">
    <w:name w:val="object"/>
    <w:qFormat/>
    <w:rsid w:val="003A5C45"/>
  </w:style>
  <w:style w:type="character" w:customStyle="1" w:styleId="UnresolvedMention1">
    <w:name w:val="Unresolved Mention1"/>
    <w:uiPriority w:val="99"/>
    <w:semiHidden/>
    <w:qFormat/>
    <w:rsid w:val="00E66E80"/>
    <w:rPr>
      <w:color w:val="605E5C"/>
      <w:shd w:val="clear" w:color="auto" w:fill="E1DFDD"/>
    </w:rPr>
  </w:style>
  <w:style w:type="character" w:customStyle="1" w:styleId="object-hover">
    <w:name w:val="object-hover"/>
    <w:uiPriority w:val="99"/>
    <w:qFormat/>
    <w:rsid w:val="00081A9A"/>
    <w:rPr>
      <w:rFonts w:cs="Times New Roman"/>
    </w:rPr>
  </w:style>
  <w:style w:type="character" w:styleId="FollowedHyperlink">
    <w:name w:val="FollowedHyperlink"/>
    <w:uiPriority w:val="99"/>
    <w:semiHidden/>
    <w:rsid w:val="0072040A"/>
    <w:rPr>
      <w:rFonts w:cs="Times New Roman"/>
      <w:color w:val="800080"/>
      <w:u w:val="single"/>
    </w:rPr>
  </w:style>
  <w:style w:type="character" w:customStyle="1" w:styleId="d2edcug0">
    <w:name w:val="d2edcug0"/>
    <w:qFormat/>
    <w:rsid w:val="00993A3E"/>
    <w:rPr>
      <w:rFonts w:cs="Times New Roman"/>
    </w:rPr>
  </w:style>
  <w:style w:type="character" w:customStyle="1" w:styleId="HTMLPreformattedChar">
    <w:name w:val="HTML Preformatted Char"/>
    <w:link w:val="HTMLPreformatted"/>
    <w:uiPriority w:val="99"/>
    <w:semiHidden/>
    <w:qFormat/>
    <w:locked/>
    <w:rsid w:val="00D83B74"/>
    <w:rPr>
      <w:rFonts w:ascii="Courier New" w:hAnsi="Courier New" w:cs="Courier New"/>
    </w:rPr>
  </w:style>
  <w:style w:type="character" w:customStyle="1" w:styleId="UnresolvedMention">
    <w:name w:val="Unresolved Mention"/>
    <w:basedOn w:val="DefaultParagraphFont"/>
    <w:uiPriority w:val="99"/>
    <w:semiHidden/>
    <w:unhideWhenUsed/>
    <w:qFormat/>
    <w:rsid w:val="008A19D8"/>
    <w:rPr>
      <w:color w:val="605E5C"/>
      <w:shd w:val="clear" w:color="auto" w:fill="E1DFDD"/>
    </w:rPr>
  </w:style>
  <w:style w:type="character" w:styleId="HTMLCite">
    <w:name w:val="HTML Cite"/>
    <w:basedOn w:val="DefaultParagraphFont"/>
    <w:uiPriority w:val="99"/>
    <w:semiHidden/>
    <w:unhideWhenUsed/>
    <w:qFormat/>
    <w:rsid w:val="001B3C86"/>
    <w:rPr>
      <w:i/>
      <w:iCs/>
    </w:rPr>
  </w:style>
  <w:style w:type="character" w:customStyle="1" w:styleId="tojvnm2t">
    <w:name w:val="tojvnm2t"/>
    <w:basedOn w:val="DefaultParagraphFont"/>
    <w:qFormat/>
    <w:rsid w:val="00961F69"/>
  </w:style>
  <w:style w:type="character" w:customStyle="1" w:styleId="style-scope">
    <w:name w:val="style-scope"/>
    <w:basedOn w:val="DefaultParagraphFont"/>
    <w:qFormat/>
    <w:rsid w:val="009D0044"/>
  </w:style>
  <w:style w:type="character" w:customStyle="1" w:styleId="y2iqfc">
    <w:name w:val="y2iqfc"/>
    <w:basedOn w:val="DefaultParagraphFont"/>
    <w:qFormat/>
    <w:rsid w:val="0090325F"/>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qFormat/>
    <w:rsid w:val="006C7882"/>
    <w:pPr>
      <w:spacing w:beforeAutospacing="1" w:afterAutospacing="1" w:line="240" w:lineRule="auto"/>
    </w:pPr>
    <w:rPr>
      <w:rFonts w:ascii="Times New Roman" w:eastAsia="Times New Roman" w:hAnsi="Times New Roman"/>
      <w:sz w:val="24"/>
      <w:szCs w:val="24"/>
      <w:lang w:eastAsia="bg-BG"/>
    </w:rPr>
  </w:style>
  <w:style w:type="paragraph" w:styleId="ListParagraph">
    <w:name w:val="List Paragraph"/>
    <w:basedOn w:val="Normal"/>
    <w:uiPriority w:val="34"/>
    <w:qFormat/>
    <w:rsid w:val="00545AAD"/>
    <w:pPr>
      <w:spacing w:after="0" w:line="240" w:lineRule="auto"/>
      <w:ind w:left="720"/>
      <w:contextualSpacing/>
    </w:pPr>
    <w:rPr>
      <w:rFonts w:ascii="Times New Roman" w:eastAsia="SimSun" w:hAnsi="Times New Roman"/>
      <w:sz w:val="24"/>
      <w:szCs w:val="24"/>
      <w:lang w:eastAsia="zh-CN"/>
    </w:rPr>
  </w:style>
  <w:style w:type="paragraph" w:customStyle="1" w:styleId="LO-normal">
    <w:name w:val="LO-normal"/>
    <w:uiPriority w:val="99"/>
    <w:qFormat/>
    <w:rsid w:val="00E34546"/>
    <w:pPr>
      <w:spacing w:line="276" w:lineRule="auto"/>
      <w:contextualSpacing/>
    </w:pPr>
    <w:rPr>
      <w:rFonts w:ascii="Arial" w:eastAsia="Times New Roman" w:hAnsi="Arial" w:cs="Arial"/>
      <w:sz w:val="22"/>
      <w:szCs w:val="22"/>
      <w:lang w:val="en-GB" w:eastAsia="bg-BG"/>
    </w:rPr>
  </w:style>
  <w:style w:type="paragraph" w:customStyle="1" w:styleId="HeaderandFooter">
    <w:name w:val="Header and Footer"/>
    <w:basedOn w:val="Normal"/>
    <w:qFormat/>
  </w:style>
  <w:style w:type="paragraph" w:styleId="Footer">
    <w:name w:val="footer"/>
    <w:basedOn w:val="Normal"/>
    <w:link w:val="FooterChar"/>
    <w:uiPriority w:val="99"/>
    <w:rsid w:val="003E0236"/>
    <w:pPr>
      <w:tabs>
        <w:tab w:val="center" w:pos="4680"/>
        <w:tab w:val="right" w:pos="9360"/>
      </w:tabs>
      <w:spacing w:after="0" w:line="240" w:lineRule="auto"/>
    </w:pPr>
    <w:rPr>
      <w:sz w:val="24"/>
      <w:szCs w:val="20"/>
      <w:lang w:val="en-GB" w:eastAsia="bg-BG"/>
    </w:rPr>
  </w:style>
  <w:style w:type="paragraph" w:styleId="TOCHeading">
    <w:name w:val="TOC Heading"/>
    <w:basedOn w:val="Heading1"/>
    <w:next w:val="Normal"/>
    <w:uiPriority w:val="99"/>
    <w:qFormat/>
    <w:rsid w:val="00D40BC5"/>
    <w:pPr>
      <w:outlineLvl w:val="9"/>
    </w:pPr>
    <w:rPr>
      <w:lang w:val="en-US"/>
    </w:rPr>
  </w:style>
  <w:style w:type="paragraph" w:styleId="TOC1">
    <w:name w:val="toc 1"/>
    <w:basedOn w:val="Normal"/>
    <w:next w:val="Normal"/>
    <w:autoRedefine/>
    <w:uiPriority w:val="99"/>
    <w:rsid w:val="00D40BC5"/>
    <w:pPr>
      <w:spacing w:after="100"/>
    </w:pPr>
  </w:style>
  <w:style w:type="paragraph" w:styleId="TOC2">
    <w:name w:val="toc 2"/>
    <w:basedOn w:val="Normal"/>
    <w:next w:val="Normal"/>
    <w:autoRedefine/>
    <w:uiPriority w:val="99"/>
    <w:rsid w:val="00EB7415"/>
    <w:pPr>
      <w:spacing w:after="100"/>
      <w:ind w:left="220"/>
    </w:pPr>
  </w:style>
  <w:style w:type="paragraph" w:styleId="TOC3">
    <w:name w:val="toc 3"/>
    <w:basedOn w:val="Normal"/>
    <w:next w:val="Normal"/>
    <w:autoRedefine/>
    <w:uiPriority w:val="99"/>
    <w:rsid w:val="00EB7415"/>
    <w:pPr>
      <w:spacing w:after="100"/>
      <w:ind w:left="440"/>
    </w:pPr>
  </w:style>
  <w:style w:type="paragraph" w:styleId="Header">
    <w:name w:val="header"/>
    <w:basedOn w:val="Normal"/>
    <w:link w:val="HeaderChar"/>
    <w:uiPriority w:val="99"/>
    <w:rsid w:val="0080627E"/>
    <w:pPr>
      <w:tabs>
        <w:tab w:val="center" w:pos="4536"/>
        <w:tab w:val="right" w:pos="9072"/>
      </w:tabs>
      <w:spacing w:after="0" w:line="240" w:lineRule="auto"/>
    </w:pPr>
    <w:rPr>
      <w:sz w:val="20"/>
      <w:szCs w:val="20"/>
      <w:lang w:eastAsia="bg-BG"/>
    </w:rPr>
  </w:style>
  <w:style w:type="paragraph" w:styleId="BalloonText">
    <w:name w:val="Balloon Text"/>
    <w:basedOn w:val="Normal"/>
    <w:link w:val="BalloonTextChar"/>
    <w:uiPriority w:val="99"/>
    <w:semiHidden/>
    <w:qFormat/>
    <w:rsid w:val="003975FD"/>
    <w:pPr>
      <w:spacing w:after="0" w:line="240" w:lineRule="auto"/>
    </w:pPr>
    <w:rPr>
      <w:rFonts w:ascii="Segoe UI" w:hAnsi="Segoe UI"/>
      <w:sz w:val="18"/>
      <w:szCs w:val="20"/>
      <w:lang w:eastAsia="bg-BG"/>
    </w:rPr>
  </w:style>
  <w:style w:type="paragraph" w:styleId="Revision">
    <w:name w:val="Revision"/>
    <w:uiPriority w:val="99"/>
    <w:semiHidden/>
    <w:qFormat/>
    <w:rsid w:val="007915EC"/>
    <w:rPr>
      <w:sz w:val="22"/>
      <w:szCs w:val="22"/>
      <w:lang w:val="bg-BG"/>
    </w:rPr>
  </w:style>
  <w:style w:type="paragraph" w:styleId="CommentText">
    <w:name w:val="annotation text"/>
    <w:basedOn w:val="Normal"/>
    <w:link w:val="CommentTextChar"/>
    <w:uiPriority w:val="99"/>
    <w:semiHidden/>
    <w:qFormat/>
    <w:rsid w:val="003E258B"/>
    <w:pPr>
      <w:spacing w:line="240" w:lineRule="auto"/>
    </w:pPr>
    <w:rPr>
      <w:sz w:val="20"/>
      <w:szCs w:val="20"/>
      <w:lang w:eastAsia="bg-BG"/>
    </w:rPr>
  </w:style>
  <w:style w:type="paragraph" w:styleId="CommentSubject">
    <w:name w:val="annotation subject"/>
    <w:basedOn w:val="CommentText"/>
    <w:next w:val="CommentText"/>
    <w:link w:val="CommentSubjectChar"/>
    <w:uiPriority w:val="99"/>
    <w:semiHidden/>
    <w:qFormat/>
    <w:rsid w:val="003E258B"/>
    <w:rPr>
      <w:b/>
    </w:rPr>
  </w:style>
  <w:style w:type="paragraph" w:styleId="PlainText">
    <w:name w:val="Plain Text"/>
    <w:basedOn w:val="Normal"/>
    <w:link w:val="PlainTextChar"/>
    <w:uiPriority w:val="99"/>
    <w:semiHidden/>
    <w:qFormat/>
    <w:rsid w:val="009029C1"/>
    <w:pPr>
      <w:spacing w:after="0" w:line="240" w:lineRule="auto"/>
    </w:pPr>
    <w:rPr>
      <w:sz w:val="21"/>
      <w:szCs w:val="20"/>
      <w:lang w:val="en-GB"/>
    </w:rPr>
  </w:style>
  <w:style w:type="paragraph" w:styleId="HTMLPreformatted">
    <w:name w:val="HTML Preformatted"/>
    <w:basedOn w:val="Normal"/>
    <w:link w:val="HTMLPreformattedChar"/>
    <w:uiPriority w:val="99"/>
    <w:semiHidden/>
    <w:qFormat/>
    <w:rsid w:val="00D8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paragraph" w:customStyle="1" w:styleId="Default">
    <w:name w:val="Default"/>
    <w:qFormat/>
    <w:rsid w:val="005D53A3"/>
    <w:rPr>
      <w:rFonts w:ascii="Times New Roman" w:hAnsi="Times New Roman"/>
      <w:color w:val="000000"/>
      <w:sz w:val="24"/>
      <w:szCs w:val="24"/>
      <w:lang w:val="bg-BG"/>
    </w:rPr>
  </w:style>
  <w:style w:type="table" w:styleId="TableGrid">
    <w:name w:val="Table Grid"/>
    <w:basedOn w:val="TableNormal"/>
    <w:uiPriority w:val="39"/>
    <w:rsid w:val="0072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uiPriority w:val="99"/>
    <w:rsid w:val="0072100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42"/>
    <w:pPr>
      <w:spacing w:after="160" w:line="259" w:lineRule="auto"/>
    </w:pPr>
    <w:rPr>
      <w:sz w:val="22"/>
      <w:szCs w:val="22"/>
      <w:lang w:val="bg-BG"/>
    </w:rPr>
  </w:style>
  <w:style w:type="paragraph" w:styleId="Heading1">
    <w:name w:val="heading 1"/>
    <w:basedOn w:val="Normal"/>
    <w:next w:val="Normal"/>
    <w:link w:val="Heading1Char"/>
    <w:uiPriority w:val="99"/>
    <w:qFormat/>
    <w:rsid w:val="00D40BC5"/>
    <w:pPr>
      <w:keepNext/>
      <w:keepLines/>
      <w:spacing w:before="240" w:after="0"/>
      <w:outlineLvl w:val="0"/>
    </w:pPr>
    <w:rPr>
      <w:rFonts w:ascii="Calibri Light" w:hAnsi="Calibri Light"/>
      <w:color w:val="2E74B5"/>
      <w:sz w:val="32"/>
      <w:szCs w:val="20"/>
      <w:lang w:eastAsia="bg-BG"/>
    </w:rPr>
  </w:style>
  <w:style w:type="paragraph" w:styleId="Heading2">
    <w:name w:val="heading 2"/>
    <w:basedOn w:val="Normal"/>
    <w:next w:val="Normal"/>
    <w:link w:val="Heading2Char"/>
    <w:uiPriority w:val="99"/>
    <w:qFormat/>
    <w:rsid w:val="00D40BC5"/>
    <w:pPr>
      <w:keepNext/>
      <w:keepLines/>
      <w:spacing w:before="40" w:after="0"/>
      <w:outlineLvl w:val="1"/>
    </w:pPr>
    <w:rPr>
      <w:rFonts w:ascii="Calibri Light" w:hAnsi="Calibri Light"/>
      <w:color w:val="2E74B5"/>
      <w:sz w:val="26"/>
      <w:szCs w:val="20"/>
      <w:lang w:eastAsia="bg-BG"/>
    </w:rPr>
  </w:style>
  <w:style w:type="paragraph" w:styleId="Heading3">
    <w:name w:val="heading 3"/>
    <w:basedOn w:val="Normal"/>
    <w:next w:val="Normal"/>
    <w:link w:val="Heading3Char"/>
    <w:uiPriority w:val="99"/>
    <w:qFormat/>
    <w:rsid w:val="00EB7415"/>
    <w:pPr>
      <w:keepNext/>
      <w:keepLines/>
      <w:spacing w:before="40" w:after="0"/>
      <w:outlineLvl w:val="2"/>
    </w:pPr>
    <w:rPr>
      <w:rFonts w:ascii="Calibri Light" w:hAnsi="Calibri Light"/>
      <w:color w:val="1F4D78"/>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D40BC5"/>
    <w:rPr>
      <w:rFonts w:ascii="Calibri Light" w:hAnsi="Calibri Light" w:cs="Times New Roman"/>
      <w:color w:val="2E74B5"/>
      <w:sz w:val="32"/>
    </w:rPr>
  </w:style>
  <w:style w:type="character" w:customStyle="1" w:styleId="Heading2Char">
    <w:name w:val="Heading 2 Char"/>
    <w:link w:val="Heading2"/>
    <w:uiPriority w:val="99"/>
    <w:qFormat/>
    <w:locked/>
    <w:rsid w:val="00D40BC5"/>
    <w:rPr>
      <w:rFonts w:ascii="Calibri Light" w:hAnsi="Calibri Light" w:cs="Times New Roman"/>
      <w:color w:val="2E74B5"/>
      <w:sz w:val="26"/>
    </w:rPr>
  </w:style>
  <w:style w:type="character" w:customStyle="1" w:styleId="Heading3Char">
    <w:name w:val="Heading 3 Char"/>
    <w:link w:val="Heading3"/>
    <w:uiPriority w:val="99"/>
    <w:qFormat/>
    <w:locked/>
    <w:rsid w:val="00EB7415"/>
    <w:rPr>
      <w:rFonts w:ascii="Calibri Light" w:hAnsi="Calibri Light" w:cs="Times New Roman"/>
      <w:color w:val="1F4D78"/>
      <w:sz w:val="24"/>
    </w:rPr>
  </w:style>
  <w:style w:type="character" w:customStyle="1" w:styleId="FooterChar">
    <w:name w:val="Footer Char"/>
    <w:link w:val="Footer"/>
    <w:uiPriority w:val="99"/>
    <w:qFormat/>
    <w:locked/>
    <w:rsid w:val="003E0236"/>
    <w:rPr>
      <w:rFonts w:ascii="Calibri" w:hAnsi="Calibri" w:cs="Times New Roman"/>
      <w:sz w:val="24"/>
      <w:lang w:val="en-GB"/>
    </w:rPr>
  </w:style>
  <w:style w:type="character" w:styleId="Hyperlink">
    <w:name w:val="Hyperlink"/>
    <w:uiPriority w:val="99"/>
    <w:rsid w:val="00A66563"/>
    <w:rPr>
      <w:rFonts w:cs="Times New Roman"/>
      <w:color w:val="0000FF"/>
      <w:u w:val="single"/>
    </w:rPr>
  </w:style>
  <w:style w:type="character" w:customStyle="1" w:styleId="HeaderChar">
    <w:name w:val="Header Char"/>
    <w:link w:val="Header"/>
    <w:uiPriority w:val="99"/>
    <w:qFormat/>
    <w:locked/>
    <w:rsid w:val="0080627E"/>
    <w:rPr>
      <w:rFonts w:cs="Times New Roman"/>
    </w:rPr>
  </w:style>
  <w:style w:type="character" w:customStyle="1" w:styleId="BalloonTextChar">
    <w:name w:val="Balloon Text Char"/>
    <w:link w:val="BalloonText"/>
    <w:uiPriority w:val="99"/>
    <w:semiHidden/>
    <w:qFormat/>
    <w:locked/>
    <w:rsid w:val="003975FD"/>
    <w:rPr>
      <w:rFonts w:ascii="Segoe UI" w:hAnsi="Segoe UI" w:cs="Times New Roman"/>
      <w:sz w:val="18"/>
    </w:rPr>
  </w:style>
  <w:style w:type="character" w:styleId="CommentReference">
    <w:name w:val="annotation reference"/>
    <w:uiPriority w:val="99"/>
    <w:semiHidden/>
    <w:qFormat/>
    <w:rsid w:val="003E258B"/>
    <w:rPr>
      <w:rFonts w:cs="Times New Roman"/>
      <w:sz w:val="16"/>
    </w:rPr>
  </w:style>
  <w:style w:type="character" w:customStyle="1" w:styleId="CommentTextChar">
    <w:name w:val="Comment Text Char"/>
    <w:link w:val="CommentText"/>
    <w:uiPriority w:val="99"/>
    <w:semiHidden/>
    <w:qFormat/>
    <w:locked/>
    <w:rsid w:val="003E258B"/>
    <w:rPr>
      <w:rFonts w:cs="Times New Roman"/>
      <w:sz w:val="20"/>
    </w:rPr>
  </w:style>
  <w:style w:type="character" w:customStyle="1" w:styleId="CommentSubjectChar">
    <w:name w:val="Comment Subject Char"/>
    <w:link w:val="CommentSubject"/>
    <w:uiPriority w:val="99"/>
    <w:semiHidden/>
    <w:qFormat/>
    <w:locked/>
    <w:rsid w:val="003E258B"/>
    <w:rPr>
      <w:rFonts w:cs="Times New Roman"/>
      <w:b/>
      <w:sz w:val="20"/>
    </w:rPr>
  </w:style>
  <w:style w:type="character" w:customStyle="1" w:styleId="PlainTextChar">
    <w:name w:val="Plain Text Char"/>
    <w:link w:val="PlainText"/>
    <w:uiPriority w:val="99"/>
    <w:semiHidden/>
    <w:qFormat/>
    <w:locked/>
    <w:rsid w:val="009029C1"/>
    <w:rPr>
      <w:rFonts w:ascii="Calibri" w:hAnsi="Calibri" w:cs="Times New Roman"/>
      <w:sz w:val="21"/>
      <w:lang w:val="en-GB" w:eastAsia="en-US"/>
    </w:rPr>
  </w:style>
  <w:style w:type="character" w:customStyle="1" w:styleId="object">
    <w:name w:val="object"/>
    <w:qFormat/>
    <w:rsid w:val="003A5C45"/>
  </w:style>
  <w:style w:type="character" w:customStyle="1" w:styleId="UnresolvedMention1">
    <w:name w:val="Unresolved Mention1"/>
    <w:uiPriority w:val="99"/>
    <w:semiHidden/>
    <w:qFormat/>
    <w:rsid w:val="00E66E80"/>
    <w:rPr>
      <w:color w:val="605E5C"/>
      <w:shd w:val="clear" w:color="auto" w:fill="E1DFDD"/>
    </w:rPr>
  </w:style>
  <w:style w:type="character" w:customStyle="1" w:styleId="object-hover">
    <w:name w:val="object-hover"/>
    <w:uiPriority w:val="99"/>
    <w:qFormat/>
    <w:rsid w:val="00081A9A"/>
    <w:rPr>
      <w:rFonts w:cs="Times New Roman"/>
    </w:rPr>
  </w:style>
  <w:style w:type="character" w:styleId="FollowedHyperlink">
    <w:name w:val="FollowedHyperlink"/>
    <w:uiPriority w:val="99"/>
    <w:semiHidden/>
    <w:rsid w:val="0072040A"/>
    <w:rPr>
      <w:rFonts w:cs="Times New Roman"/>
      <w:color w:val="800080"/>
      <w:u w:val="single"/>
    </w:rPr>
  </w:style>
  <w:style w:type="character" w:customStyle="1" w:styleId="d2edcug0">
    <w:name w:val="d2edcug0"/>
    <w:qFormat/>
    <w:rsid w:val="00993A3E"/>
    <w:rPr>
      <w:rFonts w:cs="Times New Roman"/>
    </w:rPr>
  </w:style>
  <w:style w:type="character" w:customStyle="1" w:styleId="HTMLPreformattedChar">
    <w:name w:val="HTML Preformatted Char"/>
    <w:link w:val="HTMLPreformatted"/>
    <w:uiPriority w:val="99"/>
    <w:semiHidden/>
    <w:qFormat/>
    <w:locked/>
    <w:rsid w:val="00D83B74"/>
    <w:rPr>
      <w:rFonts w:ascii="Courier New" w:hAnsi="Courier New" w:cs="Courier New"/>
    </w:rPr>
  </w:style>
  <w:style w:type="character" w:customStyle="1" w:styleId="UnresolvedMention">
    <w:name w:val="Unresolved Mention"/>
    <w:basedOn w:val="DefaultParagraphFont"/>
    <w:uiPriority w:val="99"/>
    <w:semiHidden/>
    <w:unhideWhenUsed/>
    <w:qFormat/>
    <w:rsid w:val="008A19D8"/>
    <w:rPr>
      <w:color w:val="605E5C"/>
      <w:shd w:val="clear" w:color="auto" w:fill="E1DFDD"/>
    </w:rPr>
  </w:style>
  <w:style w:type="character" w:styleId="HTMLCite">
    <w:name w:val="HTML Cite"/>
    <w:basedOn w:val="DefaultParagraphFont"/>
    <w:uiPriority w:val="99"/>
    <w:semiHidden/>
    <w:unhideWhenUsed/>
    <w:qFormat/>
    <w:rsid w:val="001B3C86"/>
    <w:rPr>
      <w:i/>
      <w:iCs/>
    </w:rPr>
  </w:style>
  <w:style w:type="character" w:customStyle="1" w:styleId="tojvnm2t">
    <w:name w:val="tojvnm2t"/>
    <w:basedOn w:val="DefaultParagraphFont"/>
    <w:qFormat/>
    <w:rsid w:val="00961F69"/>
  </w:style>
  <w:style w:type="character" w:customStyle="1" w:styleId="style-scope">
    <w:name w:val="style-scope"/>
    <w:basedOn w:val="DefaultParagraphFont"/>
    <w:qFormat/>
    <w:rsid w:val="009D0044"/>
  </w:style>
  <w:style w:type="character" w:customStyle="1" w:styleId="y2iqfc">
    <w:name w:val="y2iqfc"/>
    <w:basedOn w:val="DefaultParagraphFont"/>
    <w:qFormat/>
    <w:rsid w:val="0090325F"/>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qFormat/>
    <w:rsid w:val="006C7882"/>
    <w:pPr>
      <w:spacing w:beforeAutospacing="1" w:afterAutospacing="1" w:line="240" w:lineRule="auto"/>
    </w:pPr>
    <w:rPr>
      <w:rFonts w:ascii="Times New Roman" w:eastAsia="Times New Roman" w:hAnsi="Times New Roman"/>
      <w:sz w:val="24"/>
      <w:szCs w:val="24"/>
      <w:lang w:eastAsia="bg-BG"/>
    </w:rPr>
  </w:style>
  <w:style w:type="paragraph" w:styleId="ListParagraph">
    <w:name w:val="List Paragraph"/>
    <w:basedOn w:val="Normal"/>
    <w:uiPriority w:val="34"/>
    <w:qFormat/>
    <w:rsid w:val="00545AAD"/>
    <w:pPr>
      <w:spacing w:after="0" w:line="240" w:lineRule="auto"/>
      <w:ind w:left="720"/>
      <w:contextualSpacing/>
    </w:pPr>
    <w:rPr>
      <w:rFonts w:ascii="Times New Roman" w:eastAsia="SimSun" w:hAnsi="Times New Roman"/>
      <w:sz w:val="24"/>
      <w:szCs w:val="24"/>
      <w:lang w:eastAsia="zh-CN"/>
    </w:rPr>
  </w:style>
  <w:style w:type="paragraph" w:customStyle="1" w:styleId="LO-normal">
    <w:name w:val="LO-normal"/>
    <w:uiPriority w:val="99"/>
    <w:qFormat/>
    <w:rsid w:val="00E34546"/>
    <w:pPr>
      <w:spacing w:line="276" w:lineRule="auto"/>
      <w:contextualSpacing/>
    </w:pPr>
    <w:rPr>
      <w:rFonts w:ascii="Arial" w:eastAsia="Times New Roman" w:hAnsi="Arial" w:cs="Arial"/>
      <w:sz w:val="22"/>
      <w:szCs w:val="22"/>
      <w:lang w:val="en-GB" w:eastAsia="bg-BG"/>
    </w:rPr>
  </w:style>
  <w:style w:type="paragraph" w:customStyle="1" w:styleId="HeaderandFooter">
    <w:name w:val="Header and Footer"/>
    <w:basedOn w:val="Normal"/>
    <w:qFormat/>
  </w:style>
  <w:style w:type="paragraph" w:styleId="Footer">
    <w:name w:val="footer"/>
    <w:basedOn w:val="Normal"/>
    <w:link w:val="FooterChar"/>
    <w:uiPriority w:val="99"/>
    <w:rsid w:val="003E0236"/>
    <w:pPr>
      <w:tabs>
        <w:tab w:val="center" w:pos="4680"/>
        <w:tab w:val="right" w:pos="9360"/>
      </w:tabs>
      <w:spacing w:after="0" w:line="240" w:lineRule="auto"/>
    </w:pPr>
    <w:rPr>
      <w:sz w:val="24"/>
      <w:szCs w:val="20"/>
      <w:lang w:val="en-GB" w:eastAsia="bg-BG"/>
    </w:rPr>
  </w:style>
  <w:style w:type="paragraph" w:styleId="TOCHeading">
    <w:name w:val="TOC Heading"/>
    <w:basedOn w:val="Heading1"/>
    <w:next w:val="Normal"/>
    <w:uiPriority w:val="99"/>
    <w:qFormat/>
    <w:rsid w:val="00D40BC5"/>
    <w:pPr>
      <w:outlineLvl w:val="9"/>
    </w:pPr>
    <w:rPr>
      <w:lang w:val="en-US"/>
    </w:rPr>
  </w:style>
  <w:style w:type="paragraph" w:styleId="TOC1">
    <w:name w:val="toc 1"/>
    <w:basedOn w:val="Normal"/>
    <w:next w:val="Normal"/>
    <w:autoRedefine/>
    <w:uiPriority w:val="99"/>
    <w:rsid w:val="00D40BC5"/>
    <w:pPr>
      <w:spacing w:after="100"/>
    </w:pPr>
  </w:style>
  <w:style w:type="paragraph" w:styleId="TOC2">
    <w:name w:val="toc 2"/>
    <w:basedOn w:val="Normal"/>
    <w:next w:val="Normal"/>
    <w:autoRedefine/>
    <w:uiPriority w:val="99"/>
    <w:rsid w:val="00EB7415"/>
    <w:pPr>
      <w:spacing w:after="100"/>
      <w:ind w:left="220"/>
    </w:pPr>
  </w:style>
  <w:style w:type="paragraph" w:styleId="TOC3">
    <w:name w:val="toc 3"/>
    <w:basedOn w:val="Normal"/>
    <w:next w:val="Normal"/>
    <w:autoRedefine/>
    <w:uiPriority w:val="99"/>
    <w:rsid w:val="00EB7415"/>
    <w:pPr>
      <w:spacing w:after="100"/>
      <w:ind w:left="440"/>
    </w:pPr>
  </w:style>
  <w:style w:type="paragraph" w:styleId="Header">
    <w:name w:val="header"/>
    <w:basedOn w:val="Normal"/>
    <w:link w:val="HeaderChar"/>
    <w:uiPriority w:val="99"/>
    <w:rsid w:val="0080627E"/>
    <w:pPr>
      <w:tabs>
        <w:tab w:val="center" w:pos="4536"/>
        <w:tab w:val="right" w:pos="9072"/>
      </w:tabs>
      <w:spacing w:after="0" w:line="240" w:lineRule="auto"/>
    </w:pPr>
    <w:rPr>
      <w:sz w:val="20"/>
      <w:szCs w:val="20"/>
      <w:lang w:eastAsia="bg-BG"/>
    </w:rPr>
  </w:style>
  <w:style w:type="paragraph" w:styleId="BalloonText">
    <w:name w:val="Balloon Text"/>
    <w:basedOn w:val="Normal"/>
    <w:link w:val="BalloonTextChar"/>
    <w:uiPriority w:val="99"/>
    <w:semiHidden/>
    <w:qFormat/>
    <w:rsid w:val="003975FD"/>
    <w:pPr>
      <w:spacing w:after="0" w:line="240" w:lineRule="auto"/>
    </w:pPr>
    <w:rPr>
      <w:rFonts w:ascii="Segoe UI" w:hAnsi="Segoe UI"/>
      <w:sz w:val="18"/>
      <w:szCs w:val="20"/>
      <w:lang w:eastAsia="bg-BG"/>
    </w:rPr>
  </w:style>
  <w:style w:type="paragraph" w:styleId="Revision">
    <w:name w:val="Revision"/>
    <w:uiPriority w:val="99"/>
    <w:semiHidden/>
    <w:qFormat/>
    <w:rsid w:val="007915EC"/>
    <w:rPr>
      <w:sz w:val="22"/>
      <w:szCs w:val="22"/>
      <w:lang w:val="bg-BG"/>
    </w:rPr>
  </w:style>
  <w:style w:type="paragraph" w:styleId="CommentText">
    <w:name w:val="annotation text"/>
    <w:basedOn w:val="Normal"/>
    <w:link w:val="CommentTextChar"/>
    <w:uiPriority w:val="99"/>
    <w:semiHidden/>
    <w:qFormat/>
    <w:rsid w:val="003E258B"/>
    <w:pPr>
      <w:spacing w:line="240" w:lineRule="auto"/>
    </w:pPr>
    <w:rPr>
      <w:sz w:val="20"/>
      <w:szCs w:val="20"/>
      <w:lang w:eastAsia="bg-BG"/>
    </w:rPr>
  </w:style>
  <w:style w:type="paragraph" w:styleId="CommentSubject">
    <w:name w:val="annotation subject"/>
    <w:basedOn w:val="CommentText"/>
    <w:next w:val="CommentText"/>
    <w:link w:val="CommentSubjectChar"/>
    <w:uiPriority w:val="99"/>
    <w:semiHidden/>
    <w:qFormat/>
    <w:rsid w:val="003E258B"/>
    <w:rPr>
      <w:b/>
    </w:rPr>
  </w:style>
  <w:style w:type="paragraph" w:styleId="PlainText">
    <w:name w:val="Plain Text"/>
    <w:basedOn w:val="Normal"/>
    <w:link w:val="PlainTextChar"/>
    <w:uiPriority w:val="99"/>
    <w:semiHidden/>
    <w:qFormat/>
    <w:rsid w:val="009029C1"/>
    <w:pPr>
      <w:spacing w:after="0" w:line="240" w:lineRule="auto"/>
    </w:pPr>
    <w:rPr>
      <w:sz w:val="21"/>
      <w:szCs w:val="20"/>
      <w:lang w:val="en-GB"/>
    </w:rPr>
  </w:style>
  <w:style w:type="paragraph" w:styleId="HTMLPreformatted">
    <w:name w:val="HTML Preformatted"/>
    <w:basedOn w:val="Normal"/>
    <w:link w:val="HTMLPreformattedChar"/>
    <w:uiPriority w:val="99"/>
    <w:semiHidden/>
    <w:qFormat/>
    <w:rsid w:val="00D8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paragraph" w:customStyle="1" w:styleId="Default">
    <w:name w:val="Default"/>
    <w:qFormat/>
    <w:rsid w:val="005D53A3"/>
    <w:rPr>
      <w:rFonts w:ascii="Times New Roman" w:hAnsi="Times New Roman"/>
      <w:color w:val="000000"/>
      <w:sz w:val="24"/>
      <w:szCs w:val="24"/>
      <w:lang w:val="bg-BG"/>
    </w:rPr>
  </w:style>
  <w:style w:type="table" w:styleId="TableGrid">
    <w:name w:val="Table Grid"/>
    <w:basedOn w:val="TableNormal"/>
    <w:uiPriority w:val="39"/>
    <w:rsid w:val="0072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uiPriority w:val="99"/>
    <w:rsid w:val="0072100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hyperlink" Target="https://www.sofiahistorymuseum.bg/bg/obekti/kompleks-serdica" TargetMode="External"/><Relationship Id="rId39" Type="http://schemas.openxmlformats.org/officeDocument/2006/relationships/hyperlink" Target="https://shorturl.at/gvCO7" TargetMode="External"/><Relationship Id="rId21" Type="http://schemas.openxmlformats.org/officeDocument/2006/relationships/image" Target="media/image8.png"/><Relationship Id="rId34" Type="http://schemas.openxmlformats.org/officeDocument/2006/relationships/hyperlink" Target="file:///C:\Users\petya\AppData\Local\user1\Downloads\ERN%202022\shorturl.at\cgOX9" TargetMode="External"/><Relationship Id="rId42" Type="http://schemas.openxmlformats.org/officeDocument/2006/relationships/hyperlink" Target="https://www.youtube.com/watch?v=dz9CgTJxngE" TargetMode="External"/><Relationship Id="rId47" Type="http://schemas.openxmlformats.org/officeDocument/2006/relationships/hyperlink" Target="https://youtu.be/IM1LqG2bNk0" TargetMode="External"/><Relationship Id="rId50" Type="http://schemas.openxmlformats.org/officeDocument/2006/relationships/hyperlink" Target="https://youtu.be/eb793xIxPtc" TargetMode="External"/><Relationship Id="rId55" Type="http://schemas.openxmlformats.org/officeDocument/2006/relationships/hyperlink" Target="https://youtu.be/JtuSjvLGaEU" TargetMode="External"/><Relationship Id="rId63" Type="http://schemas.openxmlformats.org/officeDocument/2006/relationships/hyperlink" Target="https://youtu.be/o6xUJTynxd0" TargetMode="External"/><Relationship Id="rId68" Type="http://schemas.openxmlformats.org/officeDocument/2006/relationships/hyperlink" Target="https://youtu.be/IZDHveNW7CY" TargetMode="External"/><Relationship Id="rId76" Type="http://schemas.openxmlformats.org/officeDocument/2006/relationships/hyperlink" Target="https://youtu.be/JC3MI_K3msI" TargetMode="External"/><Relationship Id="rId84" Type="http://schemas.openxmlformats.org/officeDocument/2006/relationships/hyperlink" Target="https://youtu.be/KELW88YYa4I" TargetMode="External"/><Relationship Id="rId7" Type="http://schemas.openxmlformats.org/officeDocument/2006/relationships/endnotes" Target="endnotes.xml"/><Relationship Id="rId71" Type="http://schemas.openxmlformats.org/officeDocument/2006/relationships/hyperlink" Target="https://youtu.be/8hJKhuhYWFo"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docs.google.com/forms/d/1i27qhbT4v6UhS5sazg4YQGK2X1etvNAeqbQiZVtCtGQ/edit?usp=sharing" TargetMode="External"/><Relationship Id="rId11" Type="http://schemas.openxmlformats.org/officeDocument/2006/relationships/hyperlink" Target="https://www.sofiahistorymuseum.bg/bg/obekti/kompleks-serdica" TargetMode="External"/><Relationship Id="rId24" Type="http://schemas.openxmlformats.org/officeDocument/2006/relationships/hyperlink" Target="http://cabinet.bg/index.php?contenttype=viewarticle&amp;id=328" TargetMode="External"/><Relationship Id="rId32" Type="http://schemas.openxmlformats.org/officeDocument/2006/relationships/hyperlink" Target="https://shorturl.at/gvCO7" TargetMode="External"/><Relationship Id="rId37" Type="http://schemas.openxmlformats.org/officeDocument/2006/relationships/hyperlink" Target="file:///C:\Users\petya\AppData\Local\user1\Downloads\ERN%202022\shorturl.at\DFIMO" TargetMode="External"/><Relationship Id="rId40" Type="http://schemas.openxmlformats.org/officeDocument/2006/relationships/hyperlink" Target="https://youtu.be/4HWsfZtQt7k" TargetMode="External"/><Relationship Id="rId45" Type="http://schemas.openxmlformats.org/officeDocument/2006/relationships/hyperlink" Target="https://youtu.be/ze1M7rFf72k" TargetMode="External"/><Relationship Id="rId53" Type="http://schemas.openxmlformats.org/officeDocument/2006/relationships/hyperlink" Target="https://youtu.be/FVW46oFptFA" TargetMode="External"/><Relationship Id="rId58" Type="http://schemas.openxmlformats.org/officeDocument/2006/relationships/hyperlink" Target="https://youtu.be/9jxLJ89N07I" TargetMode="External"/><Relationship Id="rId66" Type="http://schemas.openxmlformats.org/officeDocument/2006/relationships/hyperlink" Target="https://youtu.be/ykmlGG9rv0c" TargetMode="External"/><Relationship Id="rId74" Type="http://schemas.openxmlformats.org/officeDocument/2006/relationships/hyperlink" Target="https://youtu.be/meoRrXnpzrc" TargetMode="External"/><Relationship Id="rId79" Type="http://schemas.openxmlformats.org/officeDocument/2006/relationships/hyperlink" Target="https://youtu.be/tdsVxeucfMY"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youtu.be/iKwla_TkHGU" TargetMode="External"/><Relationship Id="rId82" Type="http://schemas.openxmlformats.org/officeDocument/2006/relationships/hyperlink" Target="https://youtu.be/42UT_qEZIe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sofiahistorymuseum.bg/bg/obekti/kompleks-serdica" TargetMode="External"/><Relationship Id="rId14" Type="http://schemas.openxmlformats.org/officeDocument/2006/relationships/oleObject" Target="embeddings/oleObject1.bin"/><Relationship Id="rId22" Type="http://schemas.openxmlformats.org/officeDocument/2006/relationships/hyperlink" Target="https://bit.ly/egypt3009" TargetMode="External"/><Relationship Id="rId27" Type="http://schemas.openxmlformats.org/officeDocument/2006/relationships/hyperlink" Target="https://night.nauka.bg/fizika-i-klimat-nacionalen-fotokonkurs-za-uchenici-i-studenti/" TargetMode="External"/><Relationship Id="rId30" Type="http://schemas.openxmlformats.org/officeDocument/2006/relationships/hyperlink" Target="http://upb.phys.uni-sofia.bg/coming/index.html" TargetMode="External"/><Relationship Id="rId35" Type="http://schemas.openxmlformats.org/officeDocument/2006/relationships/hyperlink" Target="file:///C:\Users\petya\AppData\Local\user1\Downloads\ERN%202022\shorturl.at\loN56" TargetMode="External"/><Relationship Id="rId43" Type="http://schemas.openxmlformats.org/officeDocument/2006/relationships/hyperlink" Target="https://youtu.be/gEIqeEUsbBE" TargetMode="External"/><Relationship Id="rId48" Type="http://schemas.openxmlformats.org/officeDocument/2006/relationships/hyperlink" Target="https://youtu.be/-k2e4tEvLUU" TargetMode="External"/><Relationship Id="rId56" Type="http://schemas.openxmlformats.org/officeDocument/2006/relationships/hyperlink" Target="https://youtu.be/zxlxssU8yOo" TargetMode="External"/><Relationship Id="rId64" Type="http://schemas.openxmlformats.org/officeDocument/2006/relationships/hyperlink" Target="https://nauka.bg/su-nosht2020/" TargetMode="External"/><Relationship Id="rId69" Type="http://schemas.openxmlformats.org/officeDocument/2006/relationships/hyperlink" Target="https://youtu.be/v2YcbUZKJJo" TargetMode="External"/><Relationship Id="rId77" Type="http://schemas.openxmlformats.org/officeDocument/2006/relationships/hyperlink" Target="https://youtu.be/AqToLN9pdm0" TargetMode="External"/><Relationship Id="rId8" Type="http://schemas.openxmlformats.org/officeDocument/2006/relationships/hyperlink" Target="https://www.sofiahistorymuseum.bg/bg/obekti/kompleks-serdica" TargetMode="External"/><Relationship Id="rId51" Type="http://schemas.openxmlformats.org/officeDocument/2006/relationships/hyperlink" Target="https://youtu.be/2gggwXpwcQU" TargetMode="External"/><Relationship Id="rId72" Type="http://schemas.openxmlformats.org/officeDocument/2006/relationships/hyperlink" Target="https://youtu.be/bC93wCBVGjg" TargetMode="External"/><Relationship Id="rId80" Type="http://schemas.openxmlformats.org/officeDocument/2006/relationships/hyperlink" Target="https://youtu.be/4Sks1iiQHXo" TargetMode="External"/><Relationship Id="rId85"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image" Target="media/image9.png"/><Relationship Id="rId33" Type="http://schemas.openxmlformats.org/officeDocument/2006/relationships/hyperlink" Target="https://night.nauka.bg/knijka-fizika-okolna-sreda-i-klimatichni-promeni/" TargetMode="External"/><Relationship Id="rId38" Type="http://schemas.openxmlformats.org/officeDocument/2006/relationships/hyperlink" Target="https://shorturl.at/gvCO7" TargetMode="External"/><Relationship Id="rId46" Type="http://schemas.openxmlformats.org/officeDocument/2006/relationships/hyperlink" Target="https://youtu.be/Myx0CD1yQNU" TargetMode="External"/><Relationship Id="rId59" Type="http://schemas.openxmlformats.org/officeDocument/2006/relationships/hyperlink" Target="https://youtu.be/ObX6x1qbh_E" TargetMode="External"/><Relationship Id="rId67" Type="http://schemas.openxmlformats.org/officeDocument/2006/relationships/hyperlink" Target="https://youtu.be/87eEbWNUcmc" TargetMode="External"/><Relationship Id="rId20" Type="http://schemas.openxmlformats.org/officeDocument/2006/relationships/oleObject" Target="embeddings/oleObject3.bin"/><Relationship Id="rId41" Type="http://schemas.openxmlformats.org/officeDocument/2006/relationships/hyperlink" Target="https://www.youtube.com/watch?v=jJuBCztnU5g" TargetMode="External"/><Relationship Id="rId54" Type="http://schemas.openxmlformats.org/officeDocument/2006/relationships/hyperlink" Target="https://youtu.be/wXg_2IsPKVo" TargetMode="External"/><Relationship Id="rId62" Type="http://schemas.openxmlformats.org/officeDocument/2006/relationships/hyperlink" Target="https://youtu.be/Xp4pjfMksh8" TargetMode="External"/><Relationship Id="rId70" Type="http://schemas.openxmlformats.org/officeDocument/2006/relationships/hyperlink" Target="https://youtu.be/_-wavMJLuEg" TargetMode="External"/><Relationship Id="rId75" Type="http://schemas.openxmlformats.org/officeDocument/2006/relationships/hyperlink" Target="https://youtu.be/99p8kNtE7rs" TargetMode="External"/><Relationship Id="rId83" Type="http://schemas.openxmlformats.org/officeDocument/2006/relationships/hyperlink" Target="https://youtu.be/kLJCvAH85ds"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cabinet.bg/index.php?contenttype=viewarticle&amp;id=327" TargetMode="External"/><Relationship Id="rId28" Type="http://schemas.openxmlformats.org/officeDocument/2006/relationships/hyperlink" Target="https://us06web.zoom.us/j/85729603177?pwd=RVBXNTdhMUM4QTAwbVhCUXZ3V2lGdz09" TargetMode="External"/><Relationship Id="rId36" Type="http://schemas.openxmlformats.org/officeDocument/2006/relationships/hyperlink" Target="file:///C:\Users\petya\AppData\Local\user1\Downloads\ERN%202022\shorturl.at\eipx4" TargetMode="External"/><Relationship Id="rId49" Type="http://schemas.openxmlformats.org/officeDocument/2006/relationships/hyperlink" Target="https://youtu.be/yaIEIyKnVVo" TargetMode="External"/><Relationship Id="rId57" Type="http://schemas.openxmlformats.org/officeDocument/2006/relationships/hyperlink" Target="https://youtu.be/jJuBCztnU5g" TargetMode="External"/><Relationship Id="rId10" Type="http://schemas.openxmlformats.org/officeDocument/2006/relationships/hyperlink" Target="https://www.sofiahistorymuseum.bg/bg/obekti/kompleks-serdica" TargetMode="External"/><Relationship Id="rId31" Type="http://schemas.openxmlformats.org/officeDocument/2006/relationships/hyperlink" Target="https://drive.google.com/drive/folders/1KnNs42rinAKLk_p2Zw4lp5l_Lp_aXt_S?usp=sharing" TargetMode="External"/><Relationship Id="rId44" Type="http://schemas.openxmlformats.org/officeDocument/2006/relationships/hyperlink" Target="https://youtu.be/nyP94kM3ga0" TargetMode="External"/><Relationship Id="rId52" Type="http://schemas.openxmlformats.org/officeDocument/2006/relationships/hyperlink" Target="https://youtu.be/dz9CgTJxngE" TargetMode="External"/><Relationship Id="rId60" Type="http://schemas.openxmlformats.org/officeDocument/2006/relationships/hyperlink" Target="https://youtu.be/jo_YA3gvCzI" TargetMode="External"/><Relationship Id="rId65" Type="http://schemas.openxmlformats.org/officeDocument/2006/relationships/hyperlink" Target="https://youtu.be/BIDaHcHBIuw" TargetMode="External"/><Relationship Id="rId73" Type="http://schemas.openxmlformats.org/officeDocument/2006/relationships/hyperlink" Target="https://youtu.be/3yIPQIZ411w" TargetMode="External"/><Relationship Id="rId78" Type="http://schemas.openxmlformats.org/officeDocument/2006/relationships/hyperlink" Target="https://youtu.be/CniqcPcyZ-E" TargetMode="External"/><Relationship Id="rId81" Type="http://schemas.openxmlformats.org/officeDocument/2006/relationships/hyperlink" Target="https://youtu.be/ywxQJ7sOyVY" TargetMode="External"/><Relationship Id="rId86"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10099</Words>
  <Characters>57569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ПРОГРАМА ПО ГРАДОВЕ И СЪБИТИЯ</vt:lpstr>
    </vt:vector>
  </TitlesOfParts>
  <Company/>
  <LinksUpToDate>false</LinksUpToDate>
  <CharactersWithSpaces>67533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ПО ГРАДОВЕ И СЪБИТИЯ</dc:title>
  <dc:creator>Албена Антонова</dc:creator>
  <cp:lastModifiedBy>petya</cp:lastModifiedBy>
  <cp:revision>2</cp:revision>
  <cp:lastPrinted>2020-11-17T16:44:00Z</cp:lastPrinted>
  <dcterms:created xsi:type="dcterms:W3CDTF">2022-09-26T11:21:00Z</dcterms:created>
  <dcterms:modified xsi:type="dcterms:W3CDTF">2022-09-26T11:21:00Z</dcterms:modified>
  <dc:language>en-GB</dc:language>
</cp:coreProperties>
</file>