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F9DAD1" w14:textId="77777777" w:rsidR="00014BA3" w:rsidRDefault="00014BA3" w:rsidP="00014BA3">
      <w:pPr>
        <w:tabs>
          <w:tab w:val="left" w:pos="72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  <w:bookmarkStart w:id="0" w:name="_GoBack"/>
      <w:bookmarkEnd w:id="0"/>
      <w:r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 xml:space="preserve">                                                                                                                                       </w:t>
      </w:r>
      <w:r w:rsidRPr="00FB2373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Приложение 2</w:t>
      </w:r>
    </w:p>
    <w:p w14:paraId="5D4C34A1" w14:textId="77777777" w:rsidR="00014BA3" w:rsidRPr="00515FCB" w:rsidRDefault="00014BA3" w:rsidP="00014BA3">
      <w:pPr>
        <w:tabs>
          <w:tab w:val="left" w:pos="72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ДЕКЛАРАЦИЯ ПРИ КАНДИДАТСТВАНЕ</w:t>
      </w:r>
    </w:p>
    <w:p w14:paraId="4F8BE0E0" w14:textId="77777777" w:rsidR="00014BA3" w:rsidRPr="00515FCB" w:rsidRDefault="00014BA3" w:rsidP="00014BA3">
      <w:pPr>
        <w:tabs>
          <w:tab w:val="left" w:pos="720"/>
        </w:tabs>
        <w:spacing w:after="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</w:p>
    <w:p w14:paraId="443EC9CA" w14:textId="77777777" w:rsidR="00014BA3" w:rsidRPr="00515FCB" w:rsidRDefault="00014BA3" w:rsidP="00014BA3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val="bg-BG" w:eastAsia="bg-BG" w:bidi="ar-SA"/>
        </w:rPr>
      </w:pPr>
    </w:p>
    <w:p w14:paraId="37D0311C" w14:textId="77777777" w:rsidR="00014BA3" w:rsidRPr="00515FCB" w:rsidRDefault="00014BA3" w:rsidP="00014BA3">
      <w:pPr>
        <w:spacing w:after="0" w:line="276" w:lineRule="auto"/>
        <w:ind w:right="215"/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 xml:space="preserve">1.  Подписаният ..........................................................................................................................., </w:t>
      </w:r>
    </w:p>
    <w:p w14:paraId="48F8DA22" w14:textId="77777777" w:rsidR="00014BA3" w:rsidRPr="00515FCB" w:rsidRDefault="00014BA3" w:rsidP="00014BA3">
      <w:pPr>
        <w:spacing w:after="0" w:line="276" w:lineRule="auto"/>
        <w:ind w:right="215"/>
        <w:jc w:val="both"/>
        <w:rPr>
          <w:rFonts w:ascii="Cambria" w:eastAsia="Times New Roman" w:hAnsi="Cambria" w:cs="Times New Roman"/>
          <w:i/>
          <w:spacing w:val="-1"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с ЕГН/ЛН/ЛНЧ.......................................... и постоянен адрес ...................................................., от свое име и в качеството ми на законен представител</w:t>
      </w:r>
      <w:r w:rsidRPr="00515FCB">
        <w:rPr>
          <w:rFonts w:ascii="Cambria" w:eastAsia="Times New Roman" w:hAnsi="Cambria" w:cs="Times New Roman"/>
          <w:i/>
          <w:spacing w:val="-1"/>
          <w:sz w:val="24"/>
          <w:szCs w:val="24"/>
          <w:lang w:val="bg-BG" w:eastAsia="bg-BG" w:bidi="ar-SA"/>
        </w:rPr>
        <w:t xml:space="preserve"> </w:t>
      </w: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на посочения по-долу кандидат</w:t>
      </w:r>
      <w:r w:rsidRPr="00515FCB">
        <w:rPr>
          <w:rFonts w:ascii="Cambria" w:eastAsia="Times New Roman" w:hAnsi="Cambria" w:cs="Times New Roman"/>
          <w:i/>
          <w:spacing w:val="-1"/>
          <w:sz w:val="24"/>
          <w:szCs w:val="24"/>
          <w:lang w:val="bg-BG" w:eastAsia="bg-BG" w:bidi="ar-SA"/>
        </w:rPr>
        <w:t>,</w:t>
      </w:r>
    </w:p>
    <w:p w14:paraId="0DD537D3" w14:textId="77777777" w:rsidR="00014BA3" w:rsidRPr="00515FCB" w:rsidRDefault="00014BA3" w:rsidP="00014BA3">
      <w:pPr>
        <w:spacing w:after="0" w:line="276" w:lineRule="auto"/>
        <w:ind w:right="215"/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</w:pPr>
    </w:p>
    <w:p w14:paraId="47CB5B97" w14:textId="77777777" w:rsidR="00014BA3" w:rsidRPr="00515FCB" w:rsidRDefault="00014BA3" w:rsidP="00014BA3">
      <w:pPr>
        <w:spacing w:after="0" w:line="276" w:lineRule="auto"/>
        <w:ind w:right="215"/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 xml:space="preserve">2. Подписаният ............................................................................................................................., </w:t>
      </w:r>
    </w:p>
    <w:p w14:paraId="5F8583B3" w14:textId="77777777" w:rsidR="00014BA3" w:rsidRPr="00515FCB" w:rsidRDefault="00014BA3" w:rsidP="00014BA3">
      <w:pPr>
        <w:spacing w:after="0" w:line="276" w:lineRule="auto"/>
        <w:ind w:right="215"/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с ЕГН/ЛН/ЛНЧ .......................................... и постоянен адрес ...................................................,</w:t>
      </w:r>
    </w:p>
    <w:p w14:paraId="201A4DAF" w14:textId="77777777" w:rsidR="00014BA3" w:rsidRPr="00515FCB" w:rsidRDefault="00014BA3" w:rsidP="00014BA3">
      <w:pPr>
        <w:spacing w:after="0" w:line="276" w:lineRule="auto"/>
        <w:ind w:right="215"/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от свое име и в качеството ми на законен представител</w:t>
      </w:r>
      <w:r w:rsidRPr="00515FCB">
        <w:rPr>
          <w:rFonts w:ascii="Cambria" w:eastAsia="Times New Roman" w:hAnsi="Cambria" w:cs="Times New Roman"/>
          <w:i/>
          <w:spacing w:val="-1"/>
          <w:sz w:val="24"/>
          <w:szCs w:val="24"/>
          <w:lang w:val="bg-BG" w:eastAsia="bg-BG" w:bidi="ar-SA"/>
        </w:rPr>
        <w:t xml:space="preserve"> </w:t>
      </w: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на посочения по-долу кандидат ........................................................................................................................................................,</w:t>
      </w:r>
    </w:p>
    <w:p w14:paraId="2C22FC61" w14:textId="77777777" w:rsidR="00014BA3" w:rsidRPr="00515FCB" w:rsidRDefault="00014BA3" w:rsidP="00014BA3">
      <w:pPr>
        <w:spacing w:after="0" w:line="276" w:lineRule="auto"/>
        <w:ind w:left="2124" w:right="215" w:firstLine="708"/>
        <w:rPr>
          <w:rFonts w:ascii="Cambria" w:eastAsia="Times New Roman" w:hAnsi="Cambria" w:cs="Times New Roman"/>
          <w:i/>
          <w:spacing w:val="-1"/>
          <w:sz w:val="24"/>
          <w:szCs w:val="24"/>
          <w:vertAlign w:val="superscript"/>
          <w:lang w:val="bg-BG" w:eastAsia="bg-BG" w:bidi="ar-SA"/>
        </w:rPr>
      </w:pPr>
      <w:r w:rsidRPr="00515FCB">
        <w:rPr>
          <w:rFonts w:ascii="Cambria" w:eastAsia="Times New Roman" w:hAnsi="Cambria" w:cs="Times New Roman"/>
          <w:i/>
          <w:spacing w:val="-1"/>
          <w:sz w:val="24"/>
          <w:szCs w:val="24"/>
          <w:vertAlign w:val="superscript"/>
          <w:lang w:val="bg-BG" w:eastAsia="bg-BG" w:bidi="ar-SA"/>
        </w:rPr>
        <w:t>(пълно (наименование на кандидата)</w:t>
      </w:r>
    </w:p>
    <w:p w14:paraId="5538EBDB" w14:textId="3EBA97B6" w:rsidR="00014BA3" w:rsidRPr="00011CAC" w:rsidRDefault="00014BA3" w:rsidP="00014BA3">
      <w:pPr>
        <w:spacing w:after="0" w:line="276" w:lineRule="auto"/>
        <w:ind w:right="215"/>
        <w:jc w:val="both"/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с ЕИК </w:t>
      </w: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....................................................</w:t>
      </w:r>
      <w:r w:rsidRPr="00515FCB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 и седалище и адрес на управление </w:t>
      </w: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............................................................................</w:t>
      </w:r>
      <w:r w:rsidRPr="00515FCB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 - </w:t>
      </w:r>
      <w:r w:rsidR="00C74EE1" w:rsidRPr="00C74EE1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кандидат за средства от Механизма за възстановяване и устойчивост (МВУ) по процедура за директно предоставяне на средства на  конкретен краен получател за  изпълнение на проект [наименование на проекта] по инвестиция C2I2: „Повишаване на иновационния капацитет на Българската академия на науките (БАН) в сферата на зелените и цифровите технологии“, Компонент 2: Научни изследвания и иновации на Плана за възстановяване и устойчивост на България,</w:t>
      </w:r>
    </w:p>
    <w:p w14:paraId="03BD0981" w14:textId="77777777" w:rsidR="00014BA3" w:rsidRPr="00011CAC" w:rsidRDefault="00014BA3" w:rsidP="00014BA3">
      <w:pPr>
        <w:tabs>
          <w:tab w:val="left" w:pos="72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</w:p>
    <w:p w14:paraId="06223E48" w14:textId="77777777" w:rsidR="00014BA3" w:rsidRPr="00515FCB" w:rsidRDefault="00014BA3" w:rsidP="00014BA3">
      <w:pPr>
        <w:tabs>
          <w:tab w:val="left" w:pos="720"/>
        </w:tabs>
        <w:spacing w:after="120" w:line="240" w:lineRule="auto"/>
        <w:jc w:val="center"/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</w:pPr>
      <w:r w:rsidRPr="00011CAC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Декларация по т. т. 19 и 21 от Рамка за държавна помощ за научни изследвания, развитие и иновации C(2022) 7388</w:t>
      </w:r>
      <w:r w:rsidRPr="00437CB0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final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r w:rsidRPr="00437CB0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19.10.2022 г.</w:t>
      </w:r>
    </w:p>
    <w:p w14:paraId="6ABC0E45" w14:textId="77777777" w:rsidR="00014BA3" w:rsidRPr="00515FCB" w:rsidRDefault="00014BA3" w:rsidP="00014BA3">
      <w:pPr>
        <w:spacing w:after="120" w:line="240" w:lineRule="auto"/>
        <w:ind w:right="215"/>
        <w:jc w:val="center"/>
        <w:rPr>
          <w:rFonts w:ascii="Cambria" w:eastAsia="Times New Roman" w:hAnsi="Cambria" w:cs="Times New Roman"/>
          <w:bCs/>
          <w:color w:val="000000"/>
          <w:sz w:val="24"/>
          <w:szCs w:val="24"/>
          <w:u w:val="single"/>
          <w:lang w:val="bg-BG" w:eastAsia="bg-BG" w:bidi="ar-SA"/>
        </w:rPr>
      </w:pPr>
      <w:r w:rsidRPr="00515FCB">
        <w:rPr>
          <w:rFonts w:ascii="Cambria" w:eastAsia="Times New Roman" w:hAnsi="Cambria" w:cs="Times New Roman"/>
          <w:bCs/>
          <w:sz w:val="24"/>
          <w:szCs w:val="24"/>
          <w:u w:val="single"/>
          <w:lang w:val="bg-BG" w:eastAsia="bg-BG" w:bidi="ar-SA"/>
        </w:rPr>
        <w:t>ДЕКЛАРИРАМ, че:</w:t>
      </w:r>
    </w:p>
    <w:p w14:paraId="4B7C5D29" w14:textId="77777777" w:rsidR="00014BA3" w:rsidRDefault="00014BA3" w:rsidP="00014BA3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1. Общият капацитет на стопанските дейности на п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редставляваният от мен кандидат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за финансовата 2022 г. не превишава </w:t>
      </w:r>
      <w:r w:rsidRPr="00CD5D09">
        <w:rPr>
          <w:rFonts w:ascii="Cambria" w:eastAsia="Calibri" w:hAnsi="Cambria" w:cs="Times New Roman"/>
          <w:sz w:val="24"/>
          <w:szCs w:val="24"/>
          <w:lang w:val="bg-BG" w:eastAsia="bg-BG" w:bidi="ar-SA"/>
        </w:rPr>
        <w:t>20 % от общия годишен капацитет на организацията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.</w:t>
      </w:r>
    </w:p>
    <w:p w14:paraId="7D0EBD8A" w14:textId="333B4966" w:rsidR="00014BA3" w:rsidRDefault="00014BA3" w:rsidP="00014BA3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2. Стопанските 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дейности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, извършвани в 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</w:t>
      </w:r>
      <w:r w:rsidRPr="00014BA3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Единен център за иновации - БАН 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потребяват точно същите ресурси (материали, оборудване, труд и постоянен капитал) като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извършваните нестопански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дейности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.</w:t>
      </w:r>
    </w:p>
    <w:p w14:paraId="398A5A8F" w14:textId="489D7F7B" w:rsidR="00014BA3" w:rsidRDefault="00014BA3" w:rsidP="00014BA3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3. В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 </w:t>
      </w:r>
      <w:r w:rsidRPr="00014BA3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Единен център за иновации - БАН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се 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поддържа отделна счетоводна аналитичност, както за финансирането по различни проекти, така и за разграничаване на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стопанските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дейности и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нестопанските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дейности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.</w:t>
      </w:r>
    </w:p>
    <w:p w14:paraId="0BC0EA82" w14:textId="77777777" w:rsidR="00014BA3" w:rsidRDefault="00014BA3" w:rsidP="00014BA3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4. Аналитичното счетоводно отчитане по т. 3 осигурява ясно разделяне както на стопанските и нестопанските дейности, така и на </w:t>
      </w:r>
      <w:r w:rsidRPr="003C612A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техните разходи, финансиране и приходи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и не се допуска кр</w:t>
      </w:r>
      <w:r w:rsidRPr="003C612A">
        <w:rPr>
          <w:rFonts w:ascii="Cambria" w:eastAsia="Calibri" w:hAnsi="Cambria" w:cs="Times New Roman"/>
          <w:sz w:val="24"/>
          <w:szCs w:val="24"/>
          <w:lang w:val="bg-BG" w:eastAsia="bg-BG" w:bidi="ar-SA"/>
        </w:rPr>
        <w:t>ъстосаното субсидиране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.</w:t>
      </w:r>
    </w:p>
    <w:p w14:paraId="02F12671" w14:textId="65DC782B" w:rsidR="00014BA3" w:rsidRPr="00011CAC" w:rsidRDefault="00014BA3" w:rsidP="00014BA3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5. Преди сключване на договора 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за финансиране между </w:t>
      </w:r>
      <w:r w:rsidRPr="00014BA3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Единен център за иновации - БАН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като 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кра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ен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получател и СНД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ще представя Годишен финансов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lastRenderedPageBreak/>
        <w:t xml:space="preserve">отчет и Отчет за приходите и разходите за 2022 г. и другите необходими счетоводни </w:t>
      </w:r>
      <w:r w:rsidRPr="00011CAC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документи за доказване на капацитета за стопански дейности по т. 1.</w:t>
      </w:r>
    </w:p>
    <w:p w14:paraId="785C6CC7" w14:textId="6975F13E" w:rsidR="00014BA3" w:rsidRDefault="00014BA3" w:rsidP="00014BA3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 w:rsidRPr="00011CAC">
        <w:rPr>
          <w:rFonts w:ascii="Cambria" w:eastAsia="Calibri" w:hAnsi="Cambria" w:cs="Times New Roman"/>
          <w:sz w:val="24"/>
          <w:szCs w:val="24"/>
          <w:lang w:val="bg-BG" w:eastAsia="bg-BG" w:bidi="ar-SA"/>
        </w:rPr>
        <w:t>6. Като представляващ Единен център за иновации - БАН, в качеството му на специализирано звено към БАН</w:t>
      </w:r>
      <w:r w:rsidR="007262D6" w:rsidRPr="00011CAC">
        <w:rPr>
          <w:rFonts w:ascii="Cambria" w:eastAsia="Calibri" w:hAnsi="Cambria" w:cs="Times New Roman"/>
          <w:sz w:val="24"/>
          <w:szCs w:val="24"/>
          <w:lang w:val="bg-BG" w:eastAsia="bg-BG" w:bidi="ar-SA"/>
        </w:rPr>
        <w:t>,</w:t>
      </w:r>
      <w:r w:rsidRPr="00011CAC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се задължавам да спазвам изискванията на т. 2, 3 и 4 и да не допускам капацитетът на стопанските дейности да превиши размера от 20 % от общия годишен</w:t>
      </w:r>
      <w:r w:rsidRPr="00F9467E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капацитет на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организацията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, за което ще предоставя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м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цялата изисквана от СНД документация за проверка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след приключването на всяка финансова година и съставянето на </w:t>
      </w:r>
      <w:r w:rsidRPr="00363E84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Годишен финансов отчет и Отчет за приходите и разходите </w:t>
      </w:r>
      <w:r w:rsidRPr="00F9467E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за целия полезен срок на годност на придобитата инфраструктура, определен в амортизационния план на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ЕЦИ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.</w:t>
      </w:r>
      <w:bookmarkStart w:id="1" w:name="_Hlk109926558"/>
    </w:p>
    <w:p w14:paraId="0CC60330" w14:textId="77777777" w:rsidR="00014BA3" w:rsidRDefault="00014BA3" w:rsidP="00014BA3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7. Задължавам се представляваната от мен организация да съдейства на </w:t>
      </w:r>
      <w:r w:rsidRPr="00BC6CA3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администраторите на държавна помощ или техни структури за наблюдение и докладване при извършване на проверки на място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и</w:t>
      </w:r>
      <w:r w:rsidRPr="00BC6CA3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проверки на счетоводните системи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.</w:t>
      </w:r>
    </w:p>
    <w:p w14:paraId="2374FA6B" w14:textId="77777777" w:rsidR="00014BA3" w:rsidRDefault="00014BA3" w:rsidP="00014BA3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8. В случаите на установена</w:t>
      </w:r>
      <w:r w:rsidRPr="00363E84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с </w:t>
      </w:r>
      <w:r w:rsidRPr="00363E84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решение на Европейската комисия неправомерна и несъвместима държавна помощ или на неправилно използвана държавна помощ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се задължавам да възстановя полученото </w:t>
      </w:r>
      <w:r w:rsidRPr="00F9467E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публично финансиране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, по реда, размерите и в сроковете, установени в глава шеста от </w:t>
      </w:r>
      <w:r w:rsidRPr="00BC6CA3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Закона за държавните помощи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, </w:t>
      </w:r>
      <w:r w:rsidRPr="00BC6CA3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Правилника за неговото прилагане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и другата приложима нормативна уредба.</w:t>
      </w:r>
    </w:p>
    <w:p w14:paraId="59B79444" w14:textId="77777777" w:rsidR="00014BA3" w:rsidRDefault="00014BA3" w:rsidP="00014BA3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</w:p>
    <w:bookmarkEnd w:id="1"/>
    <w:p w14:paraId="72BFD3C9" w14:textId="77777777" w:rsidR="00014BA3" w:rsidRPr="00515FCB" w:rsidRDefault="00014BA3" w:rsidP="00014BA3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Известна ми е наказателната отговорност, която нося по чл. 313 от НК за деклариране на неверни данни.</w:t>
      </w:r>
    </w:p>
    <w:p w14:paraId="442CB31D" w14:textId="77777777" w:rsidR="00014BA3" w:rsidRPr="00515FCB" w:rsidRDefault="00014BA3" w:rsidP="00014BA3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</w:p>
    <w:p w14:paraId="01E04B5C" w14:textId="77777777" w:rsidR="00014BA3" w:rsidRPr="00515FCB" w:rsidRDefault="00014BA3" w:rsidP="00014BA3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Дата:</w:t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  <w:t>Подпис:</w:t>
      </w:r>
    </w:p>
    <w:p w14:paraId="14B7CA83" w14:textId="77777777" w:rsidR="00014BA3" w:rsidRPr="00515FCB" w:rsidRDefault="00014BA3" w:rsidP="00014BA3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</w:p>
    <w:p w14:paraId="69E0BF02" w14:textId="77777777" w:rsidR="00014BA3" w:rsidRPr="00515FCB" w:rsidRDefault="00014BA3" w:rsidP="00014BA3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</w:p>
    <w:p w14:paraId="6E0CA224" w14:textId="77777777" w:rsidR="00014BA3" w:rsidRPr="00515FCB" w:rsidRDefault="00014BA3" w:rsidP="00014BA3">
      <w:pPr>
        <w:tabs>
          <w:tab w:val="left" w:pos="720"/>
        </w:tabs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val="bg-BG" w:eastAsia="bg-BG" w:bidi="ar-SA"/>
        </w:rPr>
      </w:pPr>
    </w:p>
    <w:p w14:paraId="75B526ED" w14:textId="77777777" w:rsidR="00014BA3" w:rsidRDefault="00014BA3" w:rsidP="00014BA3"/>
    <w:p w14:paraId="41A34902" w14:textId="77777777" w:rsidR="00014BA3" w:rsidRDefault="00014BA3" w:rsidP="00014BA3"/>
    <w:p w14:paraId="79AEC198" w14:textId="77777777" w:rsidR="00590649" w:rsidRDefault="00590649"/>
    <w:sectPr w:rsidR="00590649" w:rsidSect="00A94D3E">
      <w:headerReference w:type="default" r:id="rId7"/>
      <w:footerReference w:type="default" r:id="rId8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F00BF2" w14:textId="77777777" w:rsidR="00517486" w:rsidRDefault="00517486">
      <w:pPr>
        <w:spacing w:after="0" w:line="240" w:lineRule="auto"/>
      </w:pPr>
      <w:r>
        <w:separator/>
      </w:r>
    </w:p>
  </w:endnote>
  <w:endnote w:type="continuationSeparator" w:id="0">
    <w:p w14:paraId="09E4B7F5" w14:textId="77777777" w:rsidR="00517486" w:rsidRDefault="00517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0BFBE4" w14:textId="77777777" w:rsidR="00334D1C" w:rsidRPr="00F1193C" w:rsidRDefault="00014BA3">
    <w:pPr>
      <w:pStyle w:val="Footer"/>
      <w:jc w:val="center"/>
      <w:rPr>
        <w:sz w:val="20"/>
        <w:szCs w:val="20"/>
      </w:rPr>
    </w:pPr>
    <w:r w:rsidRPr="00F1193C">
      <w:rPr>
        <w:sz w:val="20"/>
        <w:szCs w:val="20"/>
      </w:rPr>
      <w:fldChar w:fldCharType="begin"/>
    </w:r>
    <w:r w:rsidRPr="00F1193C">
      <w:rPr>
        <w:sz w:val="20"/>
        <w:szCs w:val="20"/>
      </w:rPr>
      <w:instrText xml:space="preserve"> PAGE   \* MERGEFORMAT </w:instrText>
    </w:r>
    <w:r w:rsidRPr="00F1193C">
      <w:rPr>
        <w:sz w:val="20"/>
        <w:szCs w:val="20"/>
      </w:rPr>
      <w:fldChar w:fldCharType="separate"/>
    </w:r>
    <w:r w:rsidR="0016721C">
      <w:rPr>
        <w:noProof/>
        <w:sz w:val="20"/>
        <w:szCs w:val="20"/>
      </w:rPr>
      <w:t>2</w:t>
    </w:r>
    <w:r w:rsidRPr="00F1193C">
      <w:rPr>
        <w:noProof/>
        <w:sz w:val="20"/>
        <w:szCs w:val="20"/>
      </w:rPr>
      <w:fldChar w:fldCharType="end"/>
    </w:r>
  </w:p>
  <w:p w14:paraId="55CB1B64" w14:textId="77777777" w:rsidR="00334D1C" w:rsidRDefault="005174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EC19D8" w14:textId="77777777" w:rsidR="00517486" w:rsidRDefault="00517486">
      <w:pPr>
        <w:spacing w:after="0" w:line="240" w:lineRule="auto"/>
      </w:pPr>
      <w:r>
        <w:separator/>
      </w:r>
    </w:p>
  </w:footnote>
  <w:footnote w:type="continuationSeparator" w:id="0">
    <w:p w14:paraId="1E6A0837" w14:textId="77777777" w:rsidR="00517486" w:rsidRDefault="00517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137" w:type="dxa"/>
      <w:tblInd w:w="-815" w:type="dxa"/>
      <w:tblLook w:val="04A0" w:firstRow="1" w:lastRow="0" w:firstColumn="1" w:lastColumn="0" w:noHBand="0" w:noVBand="1"/>
    </w:tblPr>
    <w:tblGrid>
      <w:gridCol w:w="3645"/>
      <w:gridCol w:w="3686"/>
      <w:gridCol w:w="2806"/>
    </w:tblGrid>
    <w:tr w:rsidR="00437CB0" w:rsidRPr="00272461" w14:paraId="55E12AFB" w14:textId="77777777" w:rsidTr="00437CB0">
      <w:trPr>
        <w:trHeight w:val="1545"/>
      </w:trPr>
      <w:tc>
        <w:tcPr>
          <w:tcW w:w="3645" w:type="dxa"/>
        </w:tcPr>
        <w:p w14:paraId="3034B5C2" w14:textId="77777777" w:rsidR="00437CB0" w:rsidRPr="000B5E6B" w:rsidRDefault="00014BA3" w:rsidP="00437CB0">
          <w:pPr>
            <w:jc w:val="center"/>
            <w:rPr>
              <w:sz w:val="28"/>
              <w:szCs w:val="28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9264" behindDoc="0" locked="0" layoutInCell="1" allowOverlap="1" wp14:anchorId="09FC5890" wp14:editId="30DE5452">
                <wp:simplePos x="0" y="0"/>
                <wp:positionH relativeFrom="column">
                  <wp:posOffset>526415</wp:posOffset>
                </wp:positionH>
                <wp:positionV relativeFrom="paragraph">
                  <wp:posOffset>13970</wp:posOffset>
                </wp:positionV>
                <wp:extent cx="1002665" cy="600075"/>
                <wp:effectExtent l="0" t="0" r="6985" b="9525"/>
                <wp:wrapNone/>
                <wp:docPr id="10" name="Picture 10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2665" cy="6000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712D99C2" w14:textId="77777777" w:rsidR="00437CB0" w:rsidRPr="000B5E6B" w:rsidRDefault="00517486" w:rsidP="00437CB0">
          <w:pPr>
            <w:jc w:val="center"/>
            <w:rPr>
              <w:b/>
              <w:sz w:val="14"/>
              <w:szCs w:val="14"/>
            </w:rPr>
          </w:pPr>
        </w:p>
        <w:p w14:paraId="7D708FD9" w14:textId="77777777" w:rsidR="00437CB0" w:rsidRPr="000B5E6B" w:rsidRDefault="00517486" w:rsidP="00437CB0">
          <w:pPr>
            <w:jc w:val="center"/>
            <w:rPr>
              <w:b/>
              <w:sz w:val="14"/>
              <w:szCs w:val="14"/>
            </w:rPr>
          </w:pPr>
        </w:p>
        <w:p w14:paraId="624B7915" w14:textId="77777777" w:rsidR="00437CB0" w:rsidRDefault="00517486" w:rsidP="00437CB0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color w:val="2E74B5" w:themeColor="accent5" w:themeShade="BF"/>
              <w:sz w:val="24"/>
            </w:rPr>
          </w:pPr>
        </w:p>
        <w:p w14:paraId="04710136" w14:textId="77777777" w:rsidR="00437CB0" w:rsidRPr="00272461" w:rsidRDefault="00014BA3" w:rsidP="00437CB0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</w:rPr>
          </w:pPr>
          <w:r w:rsidRPr="00272461">
            <w:rPr>
              <w:rFonts w:ascii="Arial" w:hAnsi="Arial" w:cs="Arial"/>
              <w:b/>
              <w:color w:val="2E74B5" w:themeColor="accent5" w:themeShade="BF"/>
              <w:sz w:val="24"/>
            </w:rPr>
            <w:t>Финансирано от Европейския съюз</w:t>
          </w:r>
        </w:p>
        <w:p w14:paraId="7E481B47" w14:textId="77777777" w:rsidR="00437CB0" w:rsidRPr="001F5BA1" w:rsidRDefault="00014BA3" w:rsidP="00437CB0">
          <w:pPr>
            <w:tabs>
              <w:tab w:val="center" w:pos="4153"/>
              <w:tab w:val="right" w:pos="9356"/>
            </w:tabs>
            <w:jc w:val="center"/>
            <w:rPr>
              <w:rFonts w:ascii="Candara" w:hAnsi="Candara" w:cs="Calibri"/>
              <w:b/>
              <w:bCs/>
              <w:snapToGrid w:val="0"/>
              <w:sz w:val="24"/>
            </w:rPr>
          </w:pPr>
          <w:r w:rsidRPr="00272461">
            <w:rPr>
              <w:rFonts w:ascii="Candara" w:hAnsi="Candara" w:cs="Calibri"/>
              <w:b/>
              <w:bCs/>
              <w:snapToGrid w:val="0"/>
              <w:color w:val="323E4F" w:themeColor="text2" w:themeShade="BF"/>
              <w:sz w:val="24"/>
            </w:rPr>
            <w:t>СледващоПоколени</w:t>
          </w:r>
          <w:r>
            <w:rPr>
              <w:rFonts w:ascii="Candara" w:hAnsi="Candara" w:cs="Calibri"/>
              <w:b/>
              <w:bCs/>
              <w:snapToGrid w:val="0"/>
              <w:color w:val="323E4F" w:themeColor="text2" w:themeShade="BF"/>
              <w:sz w:val="24"/>
              <w:lang w:val="en-US"/>
            </w:rPr>
            <w:t xml:space="preserve"> </w:t>
          </w:r>
          <w:r w:rsidRPr="00272461">
            <w:rPr>
              <w:rFonts w:ascii="Candara" w:hAnsi="Candara" w:cs="Calibri"/>
              <w:b/>
              <w:bCs/>
              <w:snapToGrid w:val="0"/>
              <w:color w:val="323E4F" w:themeColor="text2" w:themeShade="BF"/>
              <w:sz w:val="24"/>
            </w:rPr>
            <w:t>ЕС</w:t>
          </w:r>
        </w:p>
      </w:tc>
      <w:tc>
        <w:tcPr>
          <w:tcW w:w="3686" w:type="dxa"/>
        </w:tcPr>
        <w:p w14:paraId="2F4B6882" w14:textId="77777777" w:rsidR="00437CB0" w:rsidRDefault="00014BA3" w:rsidP="00437CB0">
          <w:pPr>
            <w:spacing w:before="120" w:after="120"/>
            <w:jc w:val="center"/>
            <w:rPr>
              <w:rFonts w:ascii="Arial" w:hAnsi="Arial" w:cs="Arial"/>
              <w:b/>
              <w:bCs/>
            </w:rPr>
          </w:pPr>
          <w:r w:rsidRPr="00987542">
            <w:rPr>
              <w:noProof/>
              <w:lang w:val="en-GB" w:eastAsia="en-GB"/>
            </w:rPr>
            <w:drawing>
              <wp:inline distT="0" distB="0" distL="0" distR="0" wp14:anchorId="5C55969E" wp14:editId="5A801A84">
                <wp:extent cx="686548" cy="608026"/>
                <wp:effectExtent l="0" t="0" r="0" b="1905"/>
                <wp:docPr id="11" name="Pictur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1210" cy="6387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AF5047C" w14:textId="77777777" w:rsidR="00437CB0" w:rsidRPr="00272461" w:rsidRDefault="00014BA3" w:rsidP="00437CB0">
          <w:pPr>
            <w:spacing w:before="120" w:after="120"/>
            <w:jc w:val="center"/>
            <w:rPr>
              <w:rFonts w:ascii="Arial" w:hAnsi="Arial" w:cs="Arial"/>
              <w:snapToGrid w:val="0"/>
              <w:sz w:val="24"/>
            </w:rPr>
          </w:pPr>
          <w:r w:rsidRPr="00272461">
            <w:rPr>
              <w:rFonts w:ascii="Arial" w:hAnsi="Arial" w:cs="Arial"/>
              <w:b/>
              <w:bCs/>
              <w:sz w:val="24"/>
              <w:szCs w:val="24"/>
            </w:rPr>
            <w:t>План за възстановяване и устойчивост</w:t>
          </w:r>
        </w:p>
      </w:tc>
      <w:tc>
        <w:tcPr>
          <w:tcW w:w="2806" w:type="dxa"/>
        </w:tcPr>
        <w:p w14:paraId="24BA1145" w14:textId="77777777" w:rsidR="00437CB0" w:rsidRDefault="00014BA3" w:rsidP="00437CB0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sz w:val="24"/>
            </w:rPr>
          </w:pPr>
          <w:r w:rsidRPr="00272461">
            <w:rPr>
              <w:rFonts w:ascii="Arial" w:hAnsi="Arial" w:cs="Arial"/>
              <w:b/>
              <w:bCs/>
              <w:noProof/>
              <w:sz w:val="24"/>
              <w:szCs w:val="24"/>
              <w:lang w:val="en-GB" w:eastAsia="en-GB"/>
            </w:rPr>
            <w:drawing>
              <wp:anchor distT="0" distB="0" distL="114300" distR="114300" simplePos="0" relativeHeight="251660288" behindDoc="0" locked="0" layoutInCell="1" allowOverlap="1" wp14:anchorId="7F86221A" wp14:editId="57D72BB7">
                <wp:simplePos x="0" y="0"/>
                <wp:positionH relativeFrom="column">
                  <wp:posOffset>347731</wp:posOffset>
                </wp:positionH>
                <wp:positionV relativeFrom="paragraph">
                  <wp:posOffset>137657</wp:posOffset>
                </wp:positionV>
                <wp:extent cx="790575" cy="662305"/>
                <wp:effectExtent l="0" t="0" r="9525" b="4445"/>
                <wp:wrapSquare wrapText="bothSides"/>
                <wp:docPr id="12" name="Picture 12" descr="Преглед на изображението източни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Преглед на изображението източник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0575" cy="662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1135403D" w14:textId="77777777" w:rsidR="00437CB0" w:rsidRDefault="00517486" w:rsidP="00437CB0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sz w:val="24"/>
            </w:rPr>
          </w:pPr>
        </w:p>
        <w:p w14:paraId="42EE122B" w14:textId="77777777" w:rsidR="00437CB0" w:rsidRDefault="00517486" w:rsidP="00437CB0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sz w:val="24"/>
            </w:rPr>
          </w:pPr>
        </w:p>
        <w:p w14:paraId="423BC354" w14:textId="77777777" w:rsidR="00437CB0" w:rsidRDefault="00517486" w:rsidP="00437CB0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sz w:val="24"/>
            </w:rPr>
          </w:pPr>
        </w:p>
        <w:p w14:paraId="09C140D7" w14:textId="77777777" w:rsidR="00437CB0" w:rsidRPr="00272461" w:rsidRDefault="00014BA3" w:rsidP="00437CB0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sz w:val="24"/>
            </w:rPr>
          </w:pPr>
          <w:r>
            <w:rPr>
              <w:rFonts w:ascii="Arial" w:hAnsi="Arial" w:cs="Arial"/>
              <w:b/>
              <w:bCs/>
              <w:snapToGrid w:val="0"/>
              <w:sz w:val="24"/>
              <w:lang w:val="en-US"/>
            </w:rPr>
            <w:t xml:space="preserve">  </w:t>
          </w:r>
          <w:r w:rsidRPr="00272461">
            <w:rPr>
              <w:rFonts w:ascii="Arial" w:hAnsi="Arial" w:cs="Arial"/>
              <w:b/>
              <w:bCs/>
              <w:snapToGrid w:val="0"/>
              <w:sz w:val="24"/>
            </w:rPr>
            <w:t>Република България</w:t>
          </w:r>
        </w:p>
      </w:tc>
    </w:tr>
  </w:tbl>
  <w:p w14:paraId="3A3AC5D6" w14:textId="77777777" w:rsidR="002433D9" w:rsidRDefault="00517486" w:rsidP="002433D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BA3"/>
    <w:rsid w:val="00011CAC"/>
    <w:rsid w:val="00014BA3"/>
    <w:rsid w:val="00041508"/>
    <w:rsid w:val="00071533"/>
    <w:rsid w:val="000C5D64"/>
    <w:rsid w:val="0016721C"/>
    <w:rsid w:val="00517486"/>
    <w:rsid w:val="00590649"/>
    <w:rsid w:val="007262D6"/>
    <w:rsid w:val="00B52A20"/>
    <w:rsid w:val="00C74EE1"/>
    <w:rsid w:val="00F10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A6F4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B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14B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4BA3"/>
  </w:style>
  <w:style w:type="table" w:styleId="TableGrid">
    <w:name w:val="Table Grid"/>
    <w:basedOn w:val="TableNormal"/>
    <w:uiPriority w:val="39"/>
    <w:rsid w:val="00014B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62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2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B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14B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4BA3"/>
  </w:style>
  <w:style w:type="table" w:styleId="TableGrid">
    <w:name w:val="Table Grid"/>
    <w:basedOn w:val="TableNormal"/>
    <w:uiPriority w:val="39"/>
    <w:rsid w:val="00014B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62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2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Гергана Пашева</dc:creator>
  <cp:lastModifiedBy>Neli</cp:lastModifiedBy>
  <cp:revision>2</cp:revision>
  <dcterms:created xsi:type="dcterms:W3CDTF">2023-03-17T15:46:00Z</dcterms:created>
  <dcterms:modified xsi:type="dcterms:W3CDTF">2023-03-17T15:46:00Z</dcterms:modified>
</cp:coreProperties>
</file>