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BD" w:rsidRDefault="00DD28BD" w:rsidP="00DD28BD">
      <w:pPr>
        <w:jc w:val="center"/>
        <w:rPr>
          <w:b/>
          <w:sz w:val="32"/>
          <w:szCs w:val="32"/>
        </w:rPr>
      </w:pPr>
      <w:r w:rsidRPr="00EA40B4">
        <w:rPr>
          <w:b/>
          <w:noProof/>
          <w:sz w:val="32"/>
          <w:szCs w:val="32"/>
          <w:lang w:val="en-US" w:eastAsia="en-US"/>
        </w:rPr>
        <w:drawing>
          <wp:inline distT="0" distB="0" distL="0" distR="0">
            <wp:extent cx="1562100" cy="962025"/>
            <wp:effectExtent l="0" t="0" r="0" b="9525"/>
            <wp:docPr id="1" name="Picture 1" descr="Evrik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rika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8BD" w:rsidRDefault="00DD28BD" w:rsidP="00DD28BD">
      <w:pPr>
        <w:rPr>
          <w:b/>
          <w:sz w:val="32"/>
          <w:szCs w:val="32"/>
          <w:lang w:val="en-US"/>
        </w:rPr>
      </w:pPr>
    </w:p>
    <w:p w:rsidR="00DD28BD" w:rsidRPr="00EA40B4" w:rsidRDefault="00DD28BD" w:rsidP="00DD28BD">
      <w:pPr>
        <w:rPr>
          <w:b/>
          <w:sz w:val="32"/>
          <w:szCs w:val="32"/>
          <w:lang w:val="en-US"/>
        </w:rPr>
      </w:pPr>
    </w:p>
    <w:p w:rsidR="00DD28BD" w:rsidRDefault="00DD28BD" w:rsidP="00DD28BD">
      <w:pPr>
        <w:ind w:firstLine="708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 НАГРАДИТЕ „ЕВРИКА”  за 2023</w:t>
      </w:r>
      <w:r w:rsidRPr="002F1DD2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година</w:t>
      </w:r>
    </w:p>
    <w:p w:rsidR="00DD28BD" w:rsidRPr="00EA40B4" w:rsidRDefault="00DD28BD" w:rsidP="00DD28BD">
      <w:pPr>
        <w:ind w:firstLine="708"/>
        <w:rPr>
          <w:b/>
          <w:sz w:val="32"/>
          <w:szCs w:val="32"/>
          <w:lang w:val="en-US"/>
        </w:rPr>
      </w:pPr>
    </w:p>
    <w:p w:rsidR="00DD28BD" w:rsidRDefault="00DD28BD" w:rsidP="00DD28BD">
      <w:pPr>
        <w:jc w:val="both"/>
        <w:rPr>
          <w:b/>
        </w:rPr>
      </w:pPr>
    </w:p>
    <w:p w:rsidR="00DD28BD" w:rsidRDefault="00DD28BD" w:rsidP="00DD28BD">
      <w:pPr>
        <w:jc w:val="both"/>
        <w:rPr>
          <w:b/>
          <w:sz w:val="28"/>
          <w:szCs w:val="28"/>
        </w:rPr>
      </w:pPr>
      <w:r>
        <w:rPr>
          <w:b/>
        </w:rPr>
        <w:t xml:space="preserve">    </w:t>
      </w:r>
      <w:r w:rsidRPr="00457086">
        <w:rPr>
          <w:b/>
          <w:color w:val="FF0000"/>
        </w:rPr>
        <w:tab/>
      </w:r>
      <w:r w:rsidRPr="00491A28">
        <w:rPr>
          <w:b/>
          <w:sz w:val="28"/>
          <w:szCs w:val="28"/>
        </w:rPr>
        <w:t xml:space="preserve">ЗА ПОСТИЖЕНИЯ В НАУКАТА – </w:t>
      </w:r>
      <w:r>
        <w:rPr>
          <w:b/>
          <w:sz w:val="28"/>
          <w:szCs w:val="28"/>
        </w:rPr>
        <w:t>на д-р Десислава Гергинова</w:t>
      </w:r>
    </w:p>
    <w:p w:rsidR="00DD28BD" w:rsidRPr="00425EC6" w:rsidRDefault="00DD28BD" w:rsidP="00DD28BD">
      <w:pPr>
        <w:rPr>
          <w:b/>
          <w:sz w:val="28"/>
          <w:szCs w:val="28"/>
        </w:rPr>
      </w:pPr>
    </w:p>
    <w:p w:rsidR="00DD28BD" w:rsidRPr="004D1411" w:rsidRDefault="00DD28BD" w:rsidP="00DD28BD">
      <w:pPr>
        <w:rPr>
          <w:b/>
          <w:color w:val="FF0000"/>
          <w:lang w:val="ru-RU"/>
        </w:rPr>
      </w:pPr>
    </w:p>
    <w:p w:rsidR="00DD28BD" w:rsidRPr="00785A91" w:rsidRDefault="00DD28BD" w:rsidP="00DD28BD">
      <w:pPr>
        <w:pStyle w:val="NormalWeb"/>
        <w:shd w:val="clear" w:color="auto" w:fill="FFFFFF"/>
        <w:jc w:val="both"/>
        <w:rPr>
          <w:lang w:eastAsia="en-GB"/>
        </w:rPr>
      </w:pPr>
      <w:r w:rsidRPr="004D1411">
        <w:rPr>
          <w:color w:val="FF0000"/>
        </w:rPr>
        <w:t xml:space="preserve">     </w:t>
      </w:r>
      <w:r w:rsidRPr="004D1411">
        <w:rPr>
          <w:color w:val="FF0000"/>
        </w:rPr>
        <w:tab/>
      </w:r>
      <w:r w:rsidRPr="00365C08">
        <w:rPr>
          <w:lang w:eastAsia="en-GB"/>
        </w:rPr>
        <w:t xml:space="preserve">Д-р </w:t>
      </w:r>
      <w:r w:rsidRPr="00785A91">
        <w:rPr>
          <w:lang w:eastAsia="en-GB"/>
        </w:rPr>
        <w:t xml:space="preserve">Десислава Гергинова е родена през 1992 г. Завършва средното си образование през 2011 г. в Професионална гимназия по екология и биотехнологии „Проф. д-р Асен Златаров“, град София, със специалност „Екология и опазване на околната среда“. През 2016 г. завършва ХМТУ в София, като инженер-химик с бакалавърска степен по „Неорганични химични технологии“. През периода ноември 2013 - януари 2014 г., Десислава Гергинова е стажант в Център по ЯМР спектроскопия </w:t>
      </w:r>
      <w:r w:rsidRPr="008839CE">
        <w:rPr>
          <w:color w:val="000000"/>
          <w:lang w:eastAsia="en-GB"/>
        </w:rPr>
        <w:t>(</w:t>
      </w:r>
      <w:r w:rsidRPr="00785A91">
        <w:rPr>
          <w:lang w:eastAsia="en-GB"/>
        </w:rPr>
        <w:t>ЦЯМРС) на Института по органична химия с център по фитохимия, Българска академия на науките (ИОХЦФ- БАН) по програма „Студентски практики“ на МОН, под ръководството на проф. дхн Светлана Симова. Практиката в ЦЯМРС поставя началото на нейните интереси в областта на ЯМР спектроскопията, като през 2016 г. тя продължава обучението си във Факултета по химия и фармация на СУ „Св. Кл. Охридски“, където завършва магистратура по „Съвременни спектрални и хроматографски методи за анализ“ през 2017 г. През 2018 г. Десислава Гергинова е зачислена като редовен докторант в Центъра по ЯМР спектроскопия към ИОХЦФ - БАН, с научни ръководители проф. дхн Светлана Симова и гл. ас. д-р Явор Митрев. От януари 2021 г. е назначена за асистент в Центъра по ЯМР спектроскопия към ИОХЦФ. Научната продукция на д-р Десислава Гергинова е впечатляваща. Активен участник е в 22 научни проекти и е ръководител на три. Съавтор е в 14 публикации и една глава от книга. Високите критерии и изисквания, които поставя към собствената си работа, както и желанието й за нови знания, вдъхновението и силната мотивация, които влага в научната работа, намират своя израз в активното членство на Десислава Гергинова в Българското фитохимично дружество. Била е делегат за България в международната мрежа на младите химици на Международния съюз по чиста и приложна химия, както и експерт към Национална агенция за оценка и акредитация, секция „Химически науки“. Взела е участие в 75 научни мероприятия с 28 доклада и 47 постерни представяния. Израз на прецизната, упорита и задълбочена работа на Десислава Гергинова са спечелените отличия и награди като: трикратен носител на наградата за най-добър постер на Научните сесии на ИОХЦФ - БАН; второ място в Националния конкурс „За най-добра дипломна работа“ на Аквахим и Съюза на химиците в България; грант за участие в 47</w:t>
      </w:r>
      <w:proofErr w:type="spellStart"/>
      <w:r w:rsidRPr="00785A91">
        <w:rPr>
          <w:vertAlign w:val="superscript"/>
          <w:lang w:val="en-US" w:eastAsia="en-GB"/>
        </w:rPr>
        <w:t>th</w:t>
      </w:r>
      <w:proofErr w:type="spellEnd"/>
      <w:r w:rsidRPr="00785A91">
        <w:rPr>
          <w:lang w:eastAsia="en-GB"/>
        </w:rPr>
        <w:t xml:space="preserve"> </w:t>
      </w:r>
      <w:r w:rsidRPr="00785A91">
        <w:rPr>
          <w:lang w:val="en-US" w:eastAsia="en-GB"/>
        </w:rPr>
        <w:t>IUPAC</w:t>
      </w:r>
      <w:r w:rsidRPr="00785A91">
        <w:rPr>
          <w:lang w:eastAsia="en-GB"/>
        </w:rPr>
        <w:t xml:space="preserve"> </w:t>
      </w:r>
      <w:r w:rsidRPr="00785A91">
        <w:rPr>
          <w:lang w:val="en-US" w:eastAsia="en-GB"/>
        </w:rPr>
        <w:t>Chemistry</w:t>
      </w:r>
      <w:r w:rsidRPr="00785A91">
        <w:rPr>
          <w:lang w:eastAsia="en-GB"/>
        </w:rPr>
        <w:t xml:space="preserve"> </w:t>
      </w:r>
      <w:r w:rsidRPr="00785A91">
        <w:rPr>
          <w:lang w:val="en-US" w:eastAsia="en-GB"/>
        </w:rPr>
        <w:t>Congress</w:t>
      </w:r>
      <w:r w:rsidRPr="00785A91">
        <w:rPr>
          <w:lang w:eastAsia="en-GB"/>
        </w:rPr>
        <w:t xml:space="preserve"> - </w:t>
      </w:r>
      <w:r w:rsidRPr="00785A91">
        <w:rPr>
          <w:lang w:val="en-US" w:eastAsia="en-GB"/>
        </w:rPr>
        <w:t>IUPAC</w:t>
      </w:r>
      <w:r w:rsidRPr="00785A91">
        <w:rPr>
          <w:lang w:eastAsia="en-GB"/>
        </w:rPr>
        <w:t xml:space="preserve"> 100; награда за най-добър постер на Четвъртата международна конференция по оползотворяване на природни продукти: От растенията до аптечната лавица“; награда за най-добра презентация на Втория интердисциплинарен докторантски форум; награда за </w:t>
      </w:r>
      <w:r w:rsidRPr="00785A91">
        <w:rPr>
          <w:lang w:eastAsia="en-GB"/>
        </w:rPr>
        <w:lastRenderedPageBreak/>
        <w:t>най-добра научно-приложна статия на ИОХЦФ - БАН; поощрителна награда в Националния конкурс „Изявен млад учен в областта на органичната химия“, на името на акад. Иван Юхновски; второ място в международната онлайн конференция „</w:t>
      </w:r>
      <w:r w:rsidRPr="00785A91">
        <w:rPr>
          <w:lang w:val="en-US" w:eastAsia="en-GB"/>
        </w:rPr>
        <w:t>Global</w:t>
      </w:r>
      <w:r w:rsidRPr="00785A91">
        <w:rPr>
          <w:lang w:eastAsia="en-GB"/>
        </w:rPr>
        <w:t xml:space="preserve"> </w:t>
      </w:r>
      <w:r w:rsidRPr="00785A91">
        <w:rPr>
          <w:lang w:val="en-US" w:eastAsia="en-GB"/>
        </w:rPr>
        <w:t>NMR</w:t>
      </w:r>
      <w:r w:rsidRPr="00785A91">
        <w:rPr>
          <w:lang w:eastAsia="en-GB"/>
        </w:rPr>
        <w:t xml:space="preserve"> </w:t>
      </w:r>
      <w:r w:rsidRPr="00785A91">
        <w:rPr>
          <w:lang w:val="en-US" w:eastAsia="en-GB"/>
        </w:rPr>
        <w:t>Twitter</w:t>
      </w:r>
      <w:r w:rsidRPr="00785A91">
        <w:rPr>
          <w:lang w:eastAsia="en-GB"/>
        </w:rPr>
        <w:t xml:space="preserve"> </w:t>
      </w:r>
      <w:r w:rsidRPr="00785A91">
        <w:rPr>
          <w:lang w:val="en-US" w:eastAsia="en-GB"/>
        </w:rPr>
        <w:t>Conference</w:t>
      </w:r>
      <w:r w:rsidRPr="00785A91">
        <w:rPr>
          <w:lang w:eastAsia="en-GB"/>
        </w:rPr>
        <w:t xml:space="preserve">“; награда за най-добър постер в секция „Химични науки“ на ХХ Научна постерна сесия за млади учени, докторанти и студенти. Освен експерименталния опит, свързан със съвременни приложения на ЯМР спектроскопия, Десислава Гергинова успешно владее широк набор от общи и специализирани софтуери, необходими за обработка на получените експериментални резултати. Владее английски и немски език.  </w:t>
      </w:r>
    </w:p>
    <w:p w:rsidR="00DD28BD" w:rsidRPr="00365C08" w:rsidRDefault="00DD28BD" w:rsidP="00DD28BD">
      <w:pPr>
        <w:jc w:val="both"/>
      </w:pPr>
      <w:r w:rsidRPr="00365C08">
        <w:tab/>
        <w:t>Гл. ас. д-р инж. Десислава Гергинова получава съвместната награда на Фондация „Еврика” и Съюза на учените в България за отличната защита на дисертационен труд на тема „ЯМР метаболомика на пчелен мед и вино”.</w:t>
      </w:r>
    </w:p>
    <w:p w:rsidR="00DD28BD" w:rsidRPr="00365C08" w:rsidRDefault="00DD28BD" w:rsidP="00DD28BD">
      <w:pPr>
        <w:ind w:firstLine="708"/>
        <w:jc w:val="both"/>
      </w:pPr>
      <w:r w:rsidRPr="00365C08">
        <w:t>Целта на дисертацията на Десислава Гергинова е да се създадат нови методи за откриване и доказване на фалшифицирането на различни видове храни чрез ЯМР метаболомика. Основен предмет на изследванията са пчелен мед и вино</w:t>
      </w:r>
      <w:r w:rsidRPr="00785A91">
        <w:t xml:space="preserve"> от различни географски региони</w:t>
      </w:r>
      <w:r w:rsidRPr="00365C08">
        <w:t>. В резултат на изследването са установени оптималните условия и параметри за анализ на пчелен мед и вино. За пръв път е доказано наличието на редуциращия монозахарид хиновоза в пчелен мед, както и наличието на значителни количества трехалулоза в мед от безжилни пчели. Проведени са голям набор от хемометрични анализи, които позволяват да се докаже ботаническият произход на пчелния мед и държавата, производител на виното. Установено е, че виното от типични български сортове се характеризира с по-високо количество захари и висши алкохоли, в сравнение с вина от чуждестранни сортове грозде. Чрез протонни ЯМР спектри са създадени методи за доказване на разреден мед и вино. За пръв път, чрез ЯМР метаболомика са определени профилите на два вида борово сладко и медовина.</w:t>
      </w:r>
    </w:p>
    <w:p w:rsidR="00DD28BD" w:rsidRPr="00365C08" w:rsidRDefault="00DD28BD" w:rsidP="00DD28BD">
      <w:pPr>
        <w:ind w:firstLine="708"/>
        <w:jc w:val="both"/>
      </w:pPr>
      <w:r w:rsidRPr="00365C08">
        <w:t xml:space="preserve">Резултатите от дисертацията са публикувани в 4 статии - 2 в списание с </w:t>
      </w:r>
      <w:r w:rsidRPr="00365C08">
        <w:rPr>
          <w:lang w:val="en-US"/>
        </w:rPr>
        <w:t>Q</w:t>
      </w:r>
      <w:r w:rsidRPr="00365C08">
        <w:t xml:space="preserve">1, 1 с </w:t>
      </w:r>
      <w:r w:rsidRPr="00365C08">
        <w:rPr>
          <w:lang w:val="en-US"/>
        </w:rPr>
        <w:t>Q</w:t>
      </w:r>
      <w:r w:rsidRPr="00365C08">
        <w:t>4 и една в списание на БАН. Две от списанията са с висок</w:t>
      </w:r>
      <w:r w:rsidRPr="00785A91">
        <w:t xml:space="preserve"> импакт фактор</w:t>
      </w:r>
      <w:r w:rsidRPr="00365C08">
        <w:t>. Досега са забелязани 39 цитирания на публикуваните статии в чуждестранни източници. Материалите по дисертацията са представени на 9 конференции у нас и в чужбина. Три от постерите са получили награди от съответните конференции. Приносът от статиите не само обогатява научната общност с познания за сложния състав на хранителните продукти, но предоставя надеждни инструменти и методи за индустрията и ре</w:t>
      </w:r>
      <w:r w:rsidRPr="00785A91">
        <w:t xml:space="preserve">гулаторните органи, позволяващи </w:t>
      </w:r>
      <w:r w:rsidRPr="00365C08">
        <w:t xml:space="preserve"> да се следи качеството и автентичността на редица видове мед, вино, медовина и сладко.</w:t>
      </w:r>
    </w:p>
    <w:p w:rsidR="00DD28BD" w:rsidRPr="00785A91" w:rsidRDefault="00DD28BD" w:rsidP="00DD28BD">
      <w:pPr>
        <w:pStyle w:val="NormalWeb"/>
        <w:shd w:val="clear" w:color="auto" w:fill="FFFFFF"/>
        <w:ind w:firstLine="708"/>
        <w:jc w:val="both"/>
      </w:pPr>
      <w:r w:rsidRPr="00785A91">
        <w:t xml:space="preserve">Дисертационният труд представя гл. ас. д-р инж. Десислава Гергинова като талантлив, сериозен и перспективен млад учен, отличаващ се със собствен научен профил, задълбочен подход, ентусиазъм и високи професионални умения в областите на хемометрия и ЯМР спектрален анализ на храни и напитки, важни и актуални  области в химическата наука. </w:t>
      </w:r>
    </w:p>
    <w:p w:rsidR="00937467" w:rsidRDefault="00937467">
      <w:bookmarkStart w:id="0" w:name="_GoBack"/>
      <w:bookmarkEnd w:id="0"/>
    </w:p>
    <w:sectPr w:rsidR="009374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44"/>
    <w:rsid w:val="00400C44"/>
    <w:rsid w:val="00937467"/>
    <w:rsid w:val="00D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1A9E0-EAA5-4659-A9FF-E40F7B94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D2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BAN-2019-1</dc:creator>
  <cp:keywords/>
  <dc:description/>
  <cp:lastModifiedBy>BAN-2019-1</cp:lastModifiedBy>
  <cp:revision>2</cp:revision>
  <dcterms:created xsi:type="dcterms:W3CDTF">2024-01-31T08:49:00Z</dcterms:created>
  <dcterms:modified xsi:type="dcterms:W3CDTF">2024-01-31T08:49:00Z</dcterms:modified>
</cp:coreProperties>
</file>