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4B56" w14:textId="77777777" w:rsidR="003F191A" w:rsidRDefault="003F191A" w:rsidP="008A198B">
      <w:pPr>
        <w:rPr>
          <w:rFonts w:cstheme="minorHAnsi"/>
          <w:b/>
          <w:bCs/>
          <w:sz w:val="28"/>
          <w:szCs w:val="28"/>
        </w:rPr>
      </w:pPr>
    </w:p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4412722E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C37C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66B6BDEF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C37CE0" w:rsidRPr="00C37CE0">
        <w:rPr>
          <w:rFonts w:ascii="Times New Roman" w:hAnsi="Times New Roman" w:cs="Times New Roman"/>
          <w:b/>
          <w:sz w:val="24"/>
          <w:szCs w:val="24"/>
        </w:rPr>
        <w:t>Нови хоризонти в онкофармакологията на природните продукти през призмата на 202</w:t>
      </w:r>
      <w:r w:rsidR="00C37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="00C37CE0">
        <w:rPr>
          <w:rFonts w:ascii="Times New Roman" w:hAnsi="Times New Roman" w:cs="Times New Roman"/>
          <w:b/>
          <w:sz w:val="24"/>
          <w:szCs w:val="24"/>
        </w:rPr>
        <w:t>г.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1C070914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3A5576">
        <w:rPr>
          <w:rFonts w:ascii="Times New Roman" w:hAnsi="Times New Roman" w:cs="Times New Roman"/>
          <w:b/>
          <w:sz w:val="24"/>
          <w:szCs w:val="24"/>
        </w:rPr>
        <w:t>проф. Георги Момеков, дф</w:t>
      </w:r>
      <w:r w:rsidRPr="000F46D2">
        <w:rPr>
          <w:rFonts w:ascii="Times New Roman" w:hAnsi="Times New Roman" w:cs="Times New Roman"/>
          <w:b/>
          <w:sz w:val="24"/>
          <w:szCs w:val="24"/>
        </w:rPr>
        <w:t>н</w:t>
      </w:r>
    </w:p>
    <w:p w14:paraId="47957108" w14:textId="224A8BF9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576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A5576">
        <w:rPr>
          <w:rFonts w:ascii="Times New Roman" w:hAnsi="Times New Roman" w:cs="Times New Roman"/>
          <w:b/>
          <w:sz w:val="24"/>
          <w:szCs w:val="24"/>
        </w:rPr>
        <w:t>3</w:t>
      </w:r>
      <w:r w:rsidRPr="000F46D2">
        <w:rPr>
          <w:rFonts w:ascii="Times New Roman" w:hAnsi="Times New Roman" w:cs="Times New Roman"/>
          <w:b/>
          <w:sz w:val="24"/>
          <w:szCs w:val="24"/>
        </w:rPr>
        <w:t>.202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C37CE0">
        <w:rPr>
          <w:rFonts w:ascii="Times New Roman" w:hAnsi="Times New Roman" w:cs="Times New Roman"/>
          <w:b/>
          <w:sz w:val="24"/>
          <w:szCs w:val="24"/>
        </w:rPr>
        <w:t>1</w:t>
      </w:r>
      <w:r w:rsidR="00C5239D" w:rsidRPr="00C37CE0">
        <w:rPr>
          <w:rFonts w:ascii="Times New Roman" w:hAnsi="Times New Roman" w:cs="Times New Roman"/>
          <w:b/>
          <w:sz w:val="24"/>
          <w:szCs w:val="24"/>
        </w:rPr>
        <w:t>7</w:t>
      </w:r>
      <w:r w:rsidRPr="00C37CE0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629DEAFC" w14:textId="77777777" w:rsidR="00C37CE0" w:rsidRDefault="003A5576" w:rsidP="00C37CE0">
      <w:pPr>
        <w:spacing w:after="60"/>
        <w:ind w:firstLine="720"/>
        <w:jc w:val="both"/>
        <w:rPr>
          <w:rFonts w:ascii="Times New Roman" w:hAnsi="Times New Roman" w:cs="Times New Roman"/>
        </w:rPr>
      </w:pPr>
      <w:r w:rsidRPr="003A5576">
        <w:rPr>
          <w:rFonts w:ascii="Times New Roman" w:hAnsi="Times New Roman" w:cs="Times New Roman"/>
        </w:rPr>
        <w:t xml:space="preserve">Химиотерапията на онкологичните и онкохематологичните заболявания има основно значение за контрола върху туморния процес и постига </w:t>
      </w:r>
      <w:r w:rsidR="00C37CE0">
        <w:rPr>
          <w:rFonts w:ascii="Times New Roman" w:hAnsi="Times New Roman" w:cs="Times New Roman"/>
        </w:rPr>
        <w:t>лечебен</w:t>
      </w:r>
      <w:r w:rsidRPr="003A5576">
        <w:rPr>
          <w:rFonts w:ascii="Times New Roman" w:hAnsi="Times New Roman" w:cs="Times New Roman"/>
        </w:rPr>
        <w:t xml:space="preserve"> ефект при някои локализации</w:t>
      </w:r>
      <w:r w:rsidRPr="003A5576">
        <w:rPr>
          <w:rFonts w:ascii="Times New Roman" w:hAnsi="Times New Roman" w:cs="Times New Roman"/>
          <w:lang w:val="en-GB"/>
        </w:rPr>
        <w:t xml:space="preserve"> </w:t>
      </w:r>
      <w:r w:rsidRPr="003A5576">
        <w:rPr>
          <w:rFonts w:ascii="Times New Roman" w:hAnsi="Times New Roman" w:cs="Times New Roman"/>
        </w:rPr>
        <w:t xml:space="preserve">и нозологични единици. На днешния етап на фундаменталното познание и внедрени технологии на комбинаторната химия и методи за експресен биологичен скрининг  стана възможно бързо да бъдат идентифицирани и валидирани принципно нови клетъчни и молекулни мишени в онкофармакологията и да бъдат разработени прицелно действащи иновативни лекарства. Основна алтернатива на комбинаторния синтез и на рационалния лекарствен дизайн е търсенето на БАВ от растителен произход. Този изключителен интерес е свързан с това, че броят на детайлно проучените лечебни растения е много малък и растенията на практика остават един неизчерпаем източник на биологично активни вещества и прототипни химични структури. От друга страна, ензимните системи на растенията им позволяват да синтезират изключително сложни </w:t>
      </w:r>
      <w:r w:rsidR="00C37CE0">
        <w:rPr>
          <w:rFonts w:ascii="Times New Roman" w:hAnsi="Times New Roman" w:cs="Times New Roman"/>
        </w:rPr>
        <w:t>молекули</w:t>
      </w:r>
      <w:r w:rsidRPr="003A5576">
        <w:rPr>
          <w:rFonts w:ascii="Times New Roman" w:hAnsi="Times New Roman" w:cs="Times New Roman"/>
        </w:rPr>
        <w:t xml:space="preserve">, които практически не могат да бъдат получени в  лабораторни условия. </w:t>
      </w:r>
      <w:r>
        <w:rPr>
          <w:rFonts w:ascii="Times New Roman" w:hAnsi="Times New Roman" w:cs="Times New Roman"/>
        </w:rPr>
        <w:t>Природните продукти с антинеопластична активност</w:t>
      </w:r>
      <w:r w:rsidRPr="003A5576">
        <w:rPr>
          <w:rFonts w:ascii="Times New Roman" w:hAnsi="Times New Roman" w:cs="Times New Roman"/>
        </w:rPr>
        <w:t xml:space="preserve"> заемат значителна част от пазара на онкологични продукти и имат важен принос за ефективната химиотерапия на малигнените тумори. </w:t>
      </w:r>
      <w:r>
        <w:rPr>
          <w:rFonts w:ascii="Times New Roman" w:hAnsi="Times New Roman" w:cs="Times New Roman"/>
        </w:rPr>
        <w:t xml:space="preserve">Наред с това </w:t>
      </w:r>
      <w:r w:rsidRPr="003A5576">
        <w:rPr>
          <w:rFonts w:ascii="Times New Roman" w:hAnsi="Times New Roman" w:cs="Times New Roman"/>
        </w:rPr>
        <w:t xml:space="preserve">в последното десетилетие са комерсиализирани редица нови лекарства – природни продукти или техни полусинтетични аналози, в т.ч. епотилони, рапамицинови аналози, имуноконюгати на моноклонални антитела с майтанзиноиди, калихеамицини, доластатини, както и нови генерации на известните класове природни цитостатици – антрациклинови антибиотици, </w:t>
      </w:r>
      <w:r w:rsidRPr="003A5576">
        <w:rPr>
          <w:rFonts w:ascii="Times New Roman" w:hAnsi="Times New Roman" w:cs="Times New Roman"/>
          <w:i/>
        </w:rPr>
        <w:t>Vinca</w:t>
      </w:r>
      <w:r w:rsidRPr="003A5576">
        <w:rPr>
          <w:rFonts w:ascii="Times New Roman" w:hAnsi="Times New Roman" w:cs="Times New Roman"/>
        </w:rPr>
        <w:t xml:space="preserve"> алкалоиди, кампотецини и таксани. </w:t>
      </w:r>
    </w:p>
    <w:p w14:paraId="4C15EA4C" w14:textId="32AB2E1A" w:rsidR="00443386" w:rsidRDefault="003A5576" w:rsidP="00C37CE0">
      <w:pPr>
        <w:spacing w:after="60"/>
        <w:ind w:firstLine="720"/>
        <w:jc w:val="both"/>
        <w:rPr>
          <w:rFonts w:ascii="Times New Roman" w:hAnsi="Times New Roman" w:cs="Times New Roman"/>
          <w:lang w:val="en-US"/>
        </w:rPr>
      </w:pPr>
      <w:r w:rsidRPr="003A5576">
        <w:rPr>
          <w:rFonts w:ascii="Times New Roman" w:hAnsi="Times New Roman" w:cs="Times New Roman"/>
        </w:rPr>
        <w:lastRenderedPageBreak/>
        <w:t xml:space="preserve">В лекцията ще бъде направен </w:t>
      </w:r>
      <w:r w:rsidR="00C37CE0">
        <w:rPr>
          <w:rFonts w:ascii="Times New Roman" w:hAnsi="Times New Roman" w:cs="Times New Roman"/>
        </w:rPr>
        <w:t xml:space="preserve">актуализиран </w:t>
      </w:r>
      <w:r w:rsidRPr="003A5576">
        <w:rPr>
          <w:rFonts w:ascii="Times New Roman" w:hAnsi="Times New Roman" w:cs="Times New Roman"/>
        </w:rPr>
        <w:t>преглед</w:t>
      </w:r>
      <w:r w:rsidR="00C37CE0">
        <w:rPr>
          <w:rFonts w:ascii="Times New Roman" w:hAnsi="Times New Roman" w:cs="Times New Roman"/>
        </w:rPr>
        <w:t xml:space="preserve"> (до 2024 г.)</w:t>
      </w:r>
      <w:r w:rsidRPr="003A5576">
        <w:rPr>
          <w:rFonts w:ascii="Times New Roman" w:hAnsi="Times New Roman" w:cs="Times New Roman"/>
        </w:rPr>
        <w:t xml:space="preserve"> на основните класове природни и полусинтетични </w:t>
      </w:r>
      <w:r>
        <w:rPr>
          <w:rFonts w:ascii="Times New Roman" w:hAnsi="Times New Roman" w:cs="Times New Roman"/>
        </w:rPr>
        <w:t>цитостатици</w:t>
      </w:r>
      <w:r w:rsidRPr="003A5576">
        <w:rPr>
          <w:rFonts w:ascii="Times New Roman" w:hAnsi="Times New Roman" w:cs="Times New Roman"/>
        </w:rPr>
        <w:t>, техните фармакологични и токсикологични характеристики, както и на фармацевтичните проблеми</w:t>
      </w:r>
      <w:r w:rsidR="00C37CE0">
        <w:rPr>
          <w:rFonts w:ascii="Times New Roman" w:hAnsi="Times New Roman" w:cs="Times New Roman"/>
        </w:rPr>
        <w:t xml:space="preserve"> свързани</w:t>
      </w:r>
      <w:r w:rsidRPr="003A5576">
        <w:rPr>
          <w:rFonts w:ascii="Times New Roman" w:hAnsi="Times New Roman" w:cs="Times New Roman"/>
        </w:rPr>
        <w:t xml:space="preserve"> с тяхното разработване и комерсиализиране.</w:t>
      </w:r>
      <w:r w:rsidR="00C37CE0">
        <w:rPr>
          <w:rFonts w:ascii="Times New Roman" w:hAnsi="Times New Roman" w:cs="Times New Roman"/>
        </w:rPr>
        <w:t xml:space="preserve"> </w:t>
      </w:r>
      <w:r w:rsidR="00377287" w:rsidRPr="003A5576">
        <w:rPr>
          <w:rFonts w:ascii="Times New Roman" w:hAnsi="Times New Roman" w:cs="Times New Roman"/>
        </w:rPr>
        <w:t>Ще бъдат представени и собствени изследвания</w:t>
      </w:r>
      <w:r w:rsidR="00443386" w:rsidRPr="003A5576">
        <w:rPr>
          <w:rFonts w:ascii="Times New Roman" w:hAnsi="Times New Roman" w:cs="Times New Roman"/>
        </w:rPr>
        <w:t xml:space="preserve"> в областта на онкофармакологията</w:t>
      </w:r>
      <w:r w:rsidR="00377287" w:rsidRPr="003A5576">
        <w:rPr>
          <w:rFonts w:ascii="Times New Roman" w:hAnsi="Times New Roman" w:cs="Times New Roman"/>
        </w:rPr>
        <w:t xml:space="preserve"> на няколко</w:t>
      </w:r>
      <w:r w:rsidR="00B41F79">
        <w:rPr>
          <w:rFonts w:ascii="Times New Roman" w:hAnsi="Times New Roman" w:cs="Times New Roman"/>
        </w:rPr>
        <w:t xml:space="preserve"> класа растителни вторични метаболити</w:t>
      </w:r>
      <w:r w:rsidR="00443386" w:rsidRPr="003A5576">
        <w:rPr>
          <w:rFonts w:ascii="Times New Roman" w:hAnsi="Times New Roman" w:cs="Times New Roman"/>
        </w:rPr>
        <w:t xml:space="preserve">, </w:t>
      </w:r>
      <w:r w:rsidR="00C37CE0">
        <w:rPr>
          <w:rFonts w:ascii="Times New Roman" w:hAnsi="Times New Roman" w:cs="Times New Roman"/>
        </w:rPr>
        <w:t>охарактеризирани</w:t>
      </w:r>
      <w:r w:rsidR="00443386" w:rsidRPr="003A5576">
        <w:rPr>
          <w:rFonts w:ascii="Times New Roman" w:hAnsi="Times New Roman" w:cs="Times New Roman"/>
        </w:rPr>
        <w:t xml:space="preserve"> като съединения с антинеопластична активност, модулатори на множествената лекарствена резистентност или като средства за намаляване на страничните ефекти, асоциирани с противотуморната терапия</w:t>
      </w:r>
      <w:r w:rsidR="00377287" w:rsidRPr="003A5576">
        <w:rPr>
          <w:rFonts w:ascii="Times New Roman" w:hAnsi="Times New Roman" w:cs="Times New Roman"/>
        </w:rPr>
        <w:t>.</w:t>
      </w:r>
    </w:p>
    <w:p w14:paraId="51A19D6B" w14:textId="73313777" w:rsidR="00B24D58" w:rsidRPr="003F191A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64636B8A" w14:textId="77777777" w:rsidR="00C37CE0" w:rsidRDefault="003F191A" w:rsidP="00C37CE0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1898FCFE" w14:textId="55217A74" w:rsidR="00384F73" w:rsidRDefault="00384F73" w:rsidP="00C37CE0">
      <w:pPr>
        <w:ind w:firstLine="851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D481AD" wp14:editId="244A96C0">
            <wp:simplePos x="0" y="0"/>
            <wp:positionH relativeFrom="column">
              <wp:posOffset>123825</wp:posOffset>
            </wp:positionH>
            <wp:positionV relativeFrom="paragraph">
              <wp:posOffset>531495</wp:posOffset>
            </wp:positionV>
            <wp:extent cx="1485223" cy="1409065"/>
            <wp:effectExtent l="0" t="0" r="1270" b="635"/>
            <wp:wrapTight wrapText="bothSides">
              <wp:wrapPolygon edited="0">
                <wp:start x="0" y="0"/>
                <wp:lineTo x="0" y="21318"/>
                <wp:lineTo x="21341" y="21318"/>
                <wp:lineTo x="21341" y="0"/>
                <wp:lineTo x="0" y="0"/>
              </wp:wrapPolygon>
            </wp:wrapTight>
            <wp:docPr id="3" name="Picture 3" descr="C:\Users\Admin\Downloads\IMG_2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5" r="12504"/>
                    <a:stretch/>
                  </pic:blipFill>
                  <pic:spPr bwMode="auto">
                    <a:xfrm>
                      <a:off x="0" y="0"/>
                      <a:ext cx="1485223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FD30D6" w14:textId="0509AD4E" w:rsidR="003F191A" w:rsidRPr="003F191A" w:rsidRDefault="005259F6" w:rsidP="00384F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t xml:space="preserve">Проф. Георги Момеков, дфн, е </w:t>
      </w:r>
      <w:r w:rsidR="001A04E1" w:rsidRPr="001A04E1">
        <w:rPr>
          <w:rFonts w:ascii="Times New Roman" w:hAnsi="Times New Roman" w:cs="Times New Roman"/>
          <w:noProof/>
          <w:lang w:eastAsia="bg-BG"/>
        </w:rPr>
        <w:t xml:space="preserve">роден на 22.06.1976 г. в гр. София. </w:t>
      </w:r>
      <w:r w:rsidR="001A04E1">
        <w:rPr>
          <w:rFonts w:ascii="Times New Roman" w:hAnsi="Times New Roman" w:cs="Times New Roman"/>
          <w:noProof/>
          <w:lang w:eastAsia="bg-BG"/>
        </w:rPr>
        <w:t xml:space="preserve">Той е </w:t>
      </w:r>
      <w:r>
        <w:rPr>
          <w:rFonts w:ascii="Times New Roman" w:hAnsi="Times New Roman" w:cs="Times New Roman"/>
          <w:noProof/>
          <w:lang w:eastAsia="bg-BG"/>
        </w:rPr>
        <w:t>фармаколог</w:t>
      </w:r>
      <w:r w:rsidR="001A04E1">
        <w:rPr>
          <w:rFonts w:ascii="Times New Roman" w:hAnsi="Times New Roman" w:cs="Times New Roman"/>
          <w:noProof/>
          <w:lang w:eastAsia="bg-BG"/>
        </w:rPr>
        <w:t>,</w:t>
      </w:r>
      <w:r>
        <w:rPr>
          <w:rFonts w:ascii="Times New Roman" w:hAnsi="Times New Roman" w:cs="Times New Roman"/>
          <w:noProof/>
          <w:lang w:eastAsia="bg-BG"/>
        </w:rPr>
        <w:t xml:space="preserve"> </w:t>
      </w:r>
      <w:r w:rsidR="001A04E1">
        <w:rPr>
          <w:rFonts w:ascii="Times New Roman" w:hAnsi="Times New Roman" w:cs="Times New Roman"/>
          <w:noProof/>
          <w:lang w:eastAsia="bg-BG"/>
        </w:rPr>
        <w:t xml:space="preserve">с </w:t>
      </w:r>
      <w:r w:rsidR="001A04E1">
        <w:rPr>
          <w:rFonts w:ascii="Times New Roman" w:hAnsi="Times New Roman" w:cs="Times New Roman"/>
        </w:rPr>
        <w:t>придобити специалности по „Фармакология и фармакотерапия“ и „Клинична фармация“.</w:t>
      </w:r>
      <w:r w:rsidR="001A04E1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  <w:noProof/>
          <w:lang w:eastAsia="bg-BG"/>
        </w:rPr>
        <w:t>ъководител</w:t>
      </w:r>
      <w:r w:rsidR="001A04E1">
        <w:rPr>
          <w:rFonts w:ascii="Times New Roman" w:hAnsi="Times New Roman" w:cs="Times New Roman"/>
          <w:noProof/>
          <w:lang w:eastAsia="bg-BG"/>
        </w:rPr>
        <w:t xml:space="preserve"> е</w:t>
      </w:r>
      <w:r>
        <w:rPr>
          <w:rFonts w:ascii="Times New Roman" w:hAnsi="Times New Roman" w:cs="Times New Roman"/>
          <w:noProof/>
          <w:lang w:eastAsia="bg-BG"/>
        </w:rPr>
        <w:t xml:space="preserve"> на </w:t>
      </w:r>
      <w:r w:rsidR="00C37CE0">
        <w:rPr>
          <w:rFonts w:ascii="Times New Roman" w:hAnsi="Times New Roman" w:cs="Times New Roman"/>
          <w:noProof/>
          <w:lang w:eastAsia="bg-BG"/>
        </w:rPr>
        <w:t>К</w:t>
      </w:r>
      <w:r>
        <w:rPr>
          <w:rFonts w:ascii="Times New Roman" w:hAnsi="Times New Roman" w:cs="Times New Roman"/>
          <w:noProof/>
          <w:lang w:eastAsia="bg-BG"/>
        </w:rPr>
        <w:t xml:space="preserve">атедра </w:t>
      </w:r>
      <w:r w:rsidR="001A04E1">
        <w:rPr>
          <w:rFonts w:ascii="Times New Roman" w:hAnsi="Times New Roman" w:cs="Times New Roman"/>
          <w:noProof/>
          <w:lang w:eastAsia="bg-BG"/>
        </w:rPr>
        <w:t>„Ф</w:t>
      </w:r>
      <w:r>
        <w:rPr>
          <w:rFonts w:ascii="Times New Roman" w:hAnsi="Times New Roman" w:cs="Times New Roman"/>
          <w:noProof/>
          <w:lang w:eastAsia="bg-BG"/>
        </w:rPr>
        <w:t>армакология, фармакотерлапия и токсикология</w:t>
      </w:r>
      <w:r w:rsidR="001A04E1">
        <w:rPr>
          <w:rFonts w:ascii="Times New Roman" w:hAnsi="Times New Roman" w:cs="Times New Roman"/>
          <w:noProof/>
          <w:lang w:eastAsia="bg-BG"/>
        </w:rPr>
        <w:t>“</w:t>
      </w:r>
      <w:r>
        <w:rPr>
          <w:rFonts w:ascii="Times New Roman" w:hAnsi="Times New Roman" w:cs="Times New Roman"/>
          <w:noProof/>
          <w:lang w:eastAsia="bg-BG"/>
        </w:rPr>
        <w:t xml:space="preserve"> </w:t>
      </w:r>
      <w:r w:rsidR="00C37CE0">
        <w:rPr>
          <w:rFonts w:ascii="Times New Roman" w:hAnsi="Times New Roman" w:cs="Times New Roman"/>
          <w:noProof/>
          <w:lang w:eastAsia="bg-BG"/>
        </w:rPr>
        <w:t>при</w:t>
      </w:r>
      <w:r>
        <w:rPr>
          <w:rFonts w:ascii="Times New Roman" w:hAnsi="Times New Roman" w:cs="Times New Roman"/>
          <w:noProof/>
          <w:lang w:eastAsia="bg-BG"/>
        </w:rPr>
        <w:t xml:space="preserve"> Фармацевтичен факултет </w:t>
      </w:r>
      <w:r w:rsidR="001A04E1">
        <w:rPr>
          <w:rFonts w:ascii="Times New Roman" w:hAnsi="Times New Roman" w:cs="Times New Roman"/>
          <w:noProof/>
          <w:lang w:eastAsia="bg-BG"/>
        </w:rPr>
        <w:t>на</w:t>
      </w:r>
      <w:r>
        <w:rPr>
          <w:rFonts w:ascii="Times New Roman" w:hAnsi="Times New Roman" w:cs="Times New Roman"/>
          <w:noProof/>
          <w:lang w:eastAsia="bg-BG"/>
        </w:rPr>
        <w:t xml:space="preserve"> Медицински университет </w:t>
      </w:r>
      <w:r w:rsidR="00C37CE0">
        <w:rPr>
          <w:rFonts w:ascii="Times New Roman" w:hAnsi="Times New Roman" w:cs="Times New Roman"/>
          <w:noProof/>
          <w:lang w:eastAsia="bg-BG"/>
        </w:rPr>
        <w:t>–</w:t>
      </w:r>
      <w:r>
        <w:rPr>
          <w:rFonts w:ascii="Times New Roman" w:hAnsi="Times New Roman" w:cs="Times New Roman"/>
          <w:noProof/>
          <w:lang w:eastAsia="bg-BG"/>
        </w:rPr>
        <w:t xml:space="preserve"> София</w:t>
      </w:r>
      <w:r w:rsidR="005976A5">
        <w:rPr>
          <w:rFonts w:ascii="Times New Roman" w:hAnsi="Times New Roman" w:cs="Times New Roman"/>
          <w:noProof/>
          <w:lang w:eastAsia="bg-BG"/>
        </w:rPr>
        <w:t xml:space="preserve">, </w:t>
      </w:r>
      <w:r w:rsidR="001A04E1">
        <w:rPr>
          <w:rFonts w:ascii="Times New Roman" w:hAnsi="Times New Roman" w:cs="Times New Roman"/>
          <w:noProof/>
          <w:lang w:eastAsia="bg-BG"/>
        </w:rPr>
        <w:t>и е п</w:t>
      </w:r>
      <w:r w:rsidR="003F191A" w:rsidRPr="003F191A">
        <w:rPr>
          <w:rFonts w:ascii="Times New Roman" w:hAnsi="Times New Roman" w:cs="Times New Roman"/>
        </w:rPr>
        <w:t>редседател</w:t>
      </w:r>
      <w:r w:rsidR="00C37CE0">
        <w:rPr>
          <w:rFonts w:ascii="Times New Roman" w:hAnsi="Times New Roman" w:cs="Times New Roman"/>
        </w:rPr>
        <w:t xml:space="preserve"> е</w:t>
      </w:r>
      <w:r w:rsidR="003F191A" w:rsidRPr="003F191A">
        <w:rPr>
          <w:rFonts w:ascii="Times New Roman" w:hAnsi="Times New Roman" w:cs="Times New Roman"/>
        </w:rPr>
        <w:t xml:space="preserve"> на Българското </w:t>
      </w:r>
      <w:r>
        <w:rPr>
          <w:rFonts w:ascii="Times New Roman" w:hAnsi="Times New Roman" w:cs="Times New Roman"/>
        </w:rPr>
        <w:t xml:space="preserve">научно </w:t>
      </w:r>
      <w:r w:rsidR="003F191A" w:rsidRPr="003F191A">
        <w:rPr>
          <w:rFonts w:ascii="Times New Roman" w:hAnsi="Times New Roman" w:cs="Times New Roman"/>
        </w:rPr>
        <w:t xml:space="preserve">дружество по </w:t>
      </w:r>
      <w:r>
        <w:rPr>
          <w:rFonts w:ascii="Times New Roman" w:hAnsi="Times New Roman" w:cs="Times New Roman"/>
        </w:rPr>
        <w:t>фармация</w:t>
      </w:r>
      <w:r w:rsidR="003F191A" w:rsidRPr="003F191A">
        <w:rPr>
          <w:rFonts w:ascii="Times New Roman" w:hAnsi="Times New Roman" w:cs="Times New Roman"/>
        </w:rPr>
        <w:t xml:space="preserve">. </w:t>
      </w:r>
      <w:r w:rsidRPr="005259F6">
        <w:rPr>
          <w:rFonts w:ascii="Times New Roman" w:hAnsi="Times New Roman" w:cs="Times New Roman"/>
        </w:rPr>
        <w:t>Научните</w:t>
      </w:r>
      <w:r w:rsidR="005976A5">
        <w:rPr>
          <w:rFonts w:ascii="Times New Roman" w:hAnsi="Times New Roman" w:cs="Times New Roman"/>
        </w:rPr>
        <w:t xml:space="preserve"> му</w:t>
      </w:r>
      <w:r w:rsidRPr="005259F6">
        <w:rPr>
          <w:rFonts w:ascii="Times New Roman" w:hAnsi="Times New Roman" w:cs="Times New Roman"/>
        </w:rPr>
        <w:t xml:space="preserve"> интереси са основно в областта на</w:t>
      </w:r>
      <w:r>
        <w:rPr>
          <w:rFonts w:ascii="Times New Roman" w:hAnsi="Times New Roman" w:cs="Times New Roman"/>
        </w:rPr>
        <w:t xml:space="preserve"> </w:t>
      </w:r>
      <w:r w:rsidR="001A04E1">
        <w:rPr>
          <w:rFonts w:ascii="Times New Roman" w:hAnsi="Times New Roman" w:cs="Times New Roman"/>
        </w:rPr>
        <w:t xml:space="preserve">експерименталната </w:t>
      </w:r>
      <w:r w:rsidRPr="005259F6">
        <w:rPr>
          <w:rFonts w:ascii="Times New Roman" w:hAnsi="Times New Roman" w:cs="Times New Roman"/>
        </w:rPr>
        <w:t>онкофармакология и дизайна на антинеопластични</w:t>
      </w:r>
      <w:r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 xml:space="preserve">лекарства. </w:t>
      </w:r>
      <w:r w:rsidR="001A04E1">
        <w:rPr>
          <w:rFonts w:ascii="Times New Roman" w:hAnsi="Times New Roman" w:cs="Times New Roman"/>
        </w:rPr>
        <w:t>Т</w:t>
      </w:r>
      <w:r w:rsidR="005976A5">
        <w:rPr>
          <w:rFonts w:ascii="Times New Roman" w:hAnsi="Times New Roman" w:cs="Times New Roman"/>
        </w:rPr>
        <w:t xml:space="preserve">ой </w:t>
      </w:r>
      <w:r w:rsidRPr="005259F6">
        <w:rPr>
          <w:rFonts w:ascii="Times New Roman" w:hAnsi="Times New Roman" w:cs="Times New Roman"/>
        </w:rPr>
        <w:t>прове</w:t>
      </w:r>
      <w:r w:rsidR="005976A5">
        <w:rPr>
          <w:rFonts w:ascii="Times New Roman" w:hAnsi="Times New Roman" w:cs="Times New Roman"/>
        </w:rPr>
        <w:t>жда</w:t>
      </w:r>
      <w:r w:rsidRPr="005259F6">
        <w:rPr>
          <w:rFonts w:ascii="Times New Roman" w:hAnsi="Times New Roman" w:cs="Times New Roman"/>
        </w:rPr>
        <w:t xml:space="preserve"> </w:t>
      </w:r>
      <w:r w:rsidR="001A04E1">
        <w:rPr>
          <w:rFonts w:ascii="Times New Roman" w:hAnsi="Times New Roman" w:cs="Times New Roman"/>
        </w:rPr>
        <w:t>научни изследвания и</w:t>
      </w:r>
      <w:r w:rsidRPr="005259F6">
        <w:rPr>
          <w:rFonts w:ascii="Times New Roman" w:hAnsi="Times New Roman" w:cs="Times New Roman"/>
        </w:rPr>
        <w:t xml:space="preserve"> в </w:t>
      </w:r>
      <w:r w:rsidR="005976A5" w:rsidRPr="005259F6">
        <w:rPr>
          <w:rFonts w:ascii="Times New Roman" w:hAnsi="Times New Roman" w:cs="Times New Roman"/>
        </w:rPr>
        <w:t>редица</w:t>
      </w:r>
      <w:r w:rsidR="005976A5" w:rsidRPr="005259F6"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>други</w:t>
      </w:r>
      <w:r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>области на експерименталната фармакология, токсикология и фармацевтичните науки</w:t>
      </w:r>
      <w:r w:rsidR="005976A5">
        <w:rPr>
          <w:rFonts w:ascii="Times New Roman" w:hAnsi="Times New Roman" w:cs="Times New Roman"/>
        </w:rPr>
        <w:t xml:space="preserve"> като</w:t>
      </w:r>
      <w:r w:rsidRPr="005259F6">
        <w:rPr>
          <w:rFonts w:ascii="Times New Roman" w:hAnsi="Times New Roman" w:cs="Times New Roman"/>
        </w:rPr>
        <w:t xml:space="preserve"> фитофармакология</w:t>
      </w:r>
      <w:r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>и етнофармакология; разработване и оценка на антиангиогенни средства; фармакологично и</w:t>
      </w:r>
      <w:r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>токсикологично проучване на липозоми</w:t>
      </w:r>
      <w:r w:rsidR="00377287">
        <w:rPr>
          <w:rFonts w:ascii="Times New Roman" w:hAnsi="Times New Roman" w:cs="Times New Roman"/>
        </w:rPr>
        <w:t>, полимерни мицели</w:t>
      </w:r>
      <w:r w:rsidRPr="005259F6">
        <w:rPr>
          <w:rFonts w:ascii="Times New Roman" w:hAnsi="Times New Roman" w:cs="Times New Roman"/>
        </w:rPr>
        <w:t xml:space="preserve"> и други лекарство-доставящи системи като носители на</w:t>
      </w:r>
      <w:r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>цитостатици; биосъвместимост на полимерни материали; проучване на ефектите на комбинации от</w:t>
      </w:r>
      <w:r>
        <w:rPr>
          <w:rFonts w:ascii="Times New Roman" w:hAnsi="Times New Roman" w:cs="Times New Roman"/>
        </w:rPr>
        <w:t xml:space="preserve"> </w:t>
      </w:r>
      <w:r w:rsidRPr="005259F6">
        <w:rPr>
          <w:rFonts w:ascii="Times New Roman" w:hAnsi="Times New Roman" w:cs="Times New Roman"/>
        </w:rPr>
        <w:t>лекарства и на лекарствените взаимодействия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56B0D957" w14:textId="7E30C8DB" w:rsidR="00DF1DF4" w:rsidRPr="00DF1DF4" w:rsidRDefault="00384F73" w:rsidP="00384F73">
      <w:pPr>
        <w:ind w:firstLine="720"/>
        <w:jc w:val="both"/>
      </w:pPr>
      <w:r w:rsidRPr="00384F73">
        <w:rPr>
          <w:rFonts w:ascii="Times New Roman" w:hAnsi="Times New Roman" w:cs="Times New Roman"/>
          <w:color w:val="000000"/>
        </w:rPr>
        <w:t>Проф</w:t>
      </w:r>
      <w:r w:rsidR="001A04E1">
        <w:rPr>
          <w:rFonts w:ascii="Times New Roman" w:hAnsi="Times New Roman" w:cs="Times New Roman"/>
          <w:color w:val="000000"/>
        </w:rPr>
        <w:t>.</w:t>
      </w:r>
      <w:r w:rsidRPr="00384F73">
        <w:rPr>
          <w:rFonts w:ascii="Times New Roman" w:hAnsi="Times New Roman" w:cs="Times New Roman"/>
          <w:color w:val="000000"/>
        </w:rPr>
        <w:t xml:space="preserve"> Момеков </w:t>
      </w:r>
      <w:r w:rsidR="005976A5">
        <w:rPr>
          <w:rFonts w:ascii="Times New Roman" w:hAnsi="Times New Roman" w:cs="Times New Roman"/>
          <w:color w:val="000000"/>
        </w:rPr>
        <w:t xml:space="preserve">участва </w:t>
      </w:r>
      <w:r w:rsidRPr="00384F73">
        <w:rPr>
          <w:rFonts w:ascii="Times New Roman" w:hAnsi="Times New Roman" w:cs="Times New Roman"/>
          <w:color w:val="000000"/>
        </w:rPr>
        <w:t xml:space="preserve">активно в </w:t>
      </w:r>
      <w:r w:rsidR="005976A5">
        <w:rPr>
          <w:rFonts w:ascii="Times New Roman" w:hAnsi="Times New Roman" w:cs="Times New Roman"/>
          <w:color w:val="000000"/>
        </w:rPr>
        <w:t>обучението</w:t>
      </w:r>
      <w:r w:rsidRPr="00384F73">
        <w:rPr>
          <w:rFonts w:ascii="Times New Roman" w:hAnsi="Times New Roman" w:cs="Times New Roman"/>
          <w:color w:val="000000"/>
        </w:rPr>
        <w:t xml:space="preserve"> на студенти по </w:t>
      </w:r>
      <w:r w:rsidR="005976A5">
        <w:rPr>
          <w:rFonts w:ascii="Times New Roman" w:hAnsi="Times New Roman" w:cs="Times New Roman"/>
          <w:color w:val="000000"/>
        </w:rPr>
        <w:t>Ф</w:t>
      </w:r>
      <w:r w:rsidRPr="00384F73">
        <w:rPr>
          <w:rFonts w:ascii="Times New Roman" w:hAnsi="Times New Roman" w:cs="Times New Roman"/>
          <w:color w:val="000000"/>
        </w:rPr>
        <w:t>армация</w:t>
      </w:r>
      <w:r w:rsidR="00377287">
        <w:rPr>
          <w:rFonts w:ascii="Times New Roman" w:hAnsi="Times New Roman" w:cs="Times New Roman"/>
          <w:color w:val="000000"/>
        </w:rPr>
        <w:t>,</w:t>
      </w:r>
      <w:r w:rsidRPr="00384F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както и в програмите за следдипломна квалификация по специалностите </w:t>
      </w:r>
      <w:r w:rsidR="005976A5">
        <w:rPr>
          <w:rFonts w:ascii="Times New Roman" w:hAnsi="Times New Roman" w:cs="Times New Roman"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линична фармация, </w:t>
      </w:r>
      <w:r w:rsidR="005976A5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 xml:space="preserve">армакология и фармакотерапия, </w:t>
      </w:r>
      <w:r w:rsidR="005976A5">
        <w:rPr>
          <w:rFonts w:ascii="Times New Roman" w:hAnsi="Times New Roman" w:cs="Times New Roman"/>
          <w:color w:val="000000"/>
        </w:rPr>
        <w:t>Г</w:t>
      </w:r>
      <w:r>
        <w:rPr>
          <w:rFonts w:ascii="Times New Roman" w:hAnsi="Times New Roman" w:cs="Times New Roman"/>
          <w:color w:val="000000"/>
        </w:rPr>
        <w:t xml:space="preserve">астроентерология, </w:t>
      </w:r>
      <w:r w:rsidR="005976A5">
        <w:rPr>
          <w:rFonts w:ascii="Times New Roman" w:hAnsi="Times New Roman" w:cs="Times New Roman"/>
          <w:color w:val="000000"/>
        </w:rPr>
        <w:t>М</w:t>
      </w:r>
      <w:r w:rsidR="00B41F79">
        <w:rPr>
          <w:rFonts w:ascii="Times New Roman" w:hAnsi="Times New Roman" w:cs="Times New Roman"/>
          <w:color w:val="000000"/>
        </w:rPr>
        <w:t xml:space="preserve">едицинска онкология и </w:t>
      </w:r>
      <w:r>
        <w:rPr>
          <w:rFonts w:ascii="Times New Roman" w:hAnsi="Times New Roman" w:cs="Times New Roman"/>
          <w:color w:val="000000"/>
        </w:rPr>
        <w:t>инфекциозни болести</w:t>
      </w:r>
      <w:r w:rsidR="005976A5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5976A5"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жегодно изнася пленарни лекции на престижни международни форуми у нас и в чужбина</w:t>
      </w:r>
      <w:r w:rsidRPr="00384F7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1A04E1">
        <w:rPr>
          <w:rFonts w:ascii="Times New Roman" w:hAnsi="Times New Roman" w:cs="Times New Roman"/>
          <w:color w:val="000000"/>
        </w:rPr>
        <w:t>Той</w:t>
      </w:r>
      <w:r w:rsidRPr="00384F73">
        <w:rPr>
          <w:rFonts w:ascii="Times New Roman" w:hAnsi="Times New Roman" w:cs="Times New Roman"/>
          <w:color w:val="000000"/>
        </w:rPr>
        <w:t xml:space="preserve"> е</w:t>
      </w:r>
      <w:r w:rsidR="001A04E1">
        <w:rPr>
          <w:rFonts w:ascii="Times New Roman" w:hAnsi="Times New Roman" w:cs="Times New Roman"/>
          <w:color w:val="000000"/>
        </w:rPr>
        <w:t xml:space="preserve"> автор и </w:t>
      </w:r>
      <w:r w:rsidRPr="00384F73">
        <w:rPr>
          <w:rFonts w:ascii="Times New Roman" w:hAnsi="Times New Roman" w:cs="Times New Roman"/>
          <w:color w:val="000000"/>
        </w:rPr>
        <w:t xml:space="preserve">съавтор на </w:t>
      </w:r>
      <w:r w:rsidR="001A04E1">
        <w:rPr>
          <w:rFonts w:ascii="Times New Roman" w:hAnsi="Times New Roman" w:cs="Times New Roman"/>
          <w:color w:val="000000"/>
        </w:rPr>
        <w:t>повече от</w:t>
      </w:r>
      <w:r w:rsidRPr="00384F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300</w:t>
      </w:r>
      <w:r w:rsidRPr="00384F73">
        <w:rPr>
          <w:rFonts w:ascii="Times New Roman" w:hAnsi="Times New Roman" w:cs="Times New Roman"/>
          <w:color w:val="000000"/>
        </w:rPr>
        <w:t xml:space="preserve"> </w:t>
      </w:r>
      <w:r w:rsidR="005976A5">
        <w:rPr>
          <w:rFonts w:ascii="Times New Roman" w:hAnsi="Times New Roman" w:cs="Times New Roman"/>
          <w:color w:val="000000"/>
        </w:rPr>
        <w:t>научни</w:t>
      </w:r>
      <w:r w:rsidRPr="00384F73">
        <w:rPr>
          <w:rFonts w:ascii="Times New Roman" w:hAnsi="Times New Roman" w:cs="Times New Roman"/>
          <w:color w:val="000000"/>
        </w:rPr>
        <w:t xml:space="preserve"> </w:t>
      </w:r>
      <w:r w:rsidR="001A04E1">
        <w:rPr>
          <w:rFonts w:ascii="Times New Roman" w:hAnsi="Times New Roman" w:cs="Times New Roman"/>
          <w:color w:val="000000"/>
        </w:rPr>
        <w:t>статии</w:t>
      </w:r>
      <w:r w:rsidRPr="00384F73">
        <w:rPr>
          <w:rFonts w:ascii="Times New Roman" w:hAnsi="Times New Roman" w:cs="Times New Roman"/>
          <w:color w:val="000000"/>
        </w:rPr>
        <w:t xml:space="preserve"> (</w:t>
      </w:r>
      <w:r w:rsidR="00377287">
        <w:rPr>
          <w:rFonts w:ascii="Times New Roman" w:hAnsi="Times New Roman" w:cs="Times New Roman"/>
          <w:color w:val="000000"/>
        </w:rPr>
        <w:t>180</w:t>
      </w:r>
      <w:r w:rsidRPr="00384F73">
        <w:rPr>
          <w:rFonts w:ascii="Times New Roman" w:hAnsi="Times New Roman" w:cs="Times New Roman"/>
          <w:color w:val="000000"/>
        </w:rPr>
        <w:t xml:space="preserve"> от които в списания с</w:t>
      </w:r>
      <w:r>
        <w:rPr>
          <w:rFonts w:ascii="Times New Roman" w:hAnsi="Times New Roman" w:cs="Times New Roman"/>
          <w:color w:val="000000"/>
        </w:rPr>
        <w:t xml:space="preserve"> </w:t>
      </w:r>
      <w:r w:rsidRPr="00384F73">
        <w:rPr>
          <w:rFonts w:ascii="Times New Roman" w:hAnsi="Times New Roman" w:cs="Times New Roman"/>
          <w:color w:val="000000"/>
        </w:rPr>
        <w:t xml:space="preserve">импакт фактор), 1 самостоятелна монография, над 50 глави от учебници и колективни монографии, </w:t>
      </w:r>
      <w:r w:rsidR="005976A5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Pr="00384F73">
        <w:rPr>
          <w:rFonts w:ascii="Times New Roman" w:hAnsi="Times New Roman" w:cs="Times New Roman"/>
          <w:color w:val="000000"/>
        </w:rPr>
        <w:t xml:space="preserve">патент и </w:t>
      </w:r>
      <w:r w:rsidR="005976A5">
        <w:rPr>
          <w:rFonts w:ascii="Times New Roman" w:hAnsi="Times New Roman" w:cs="Times New Roman"/>
          <w:color w:val="000000"/>
        </w:rPr>
        <w:t>1</w:t>
      </w:r>
      <w:r w:rsidRPr="00384F73">
        <w:rPr>
          <w:rFonts w:ascii="Times New Roman" w:hAnsi="Times New Roman" w:cs="Times New Roman"/>
          <w:color w:val="000000"/>
        </w:rPr>
        <w:t xml:space="preserve">дин полезен модел. </w:t>
      </w:r>
      <w:r>
        <w:rPr>
          <w:rFonts w:ascii="Times New Roman" w:hAnsi="Times New Roman" w:cs="Times New Roman"/>
          <w:color w:val="000000"/>
        </w:rPr>
        <w:t xml:space="preserve">Председател е на </w:t>
      </w:r>
      <w:r w:rsidRPr="00384F73">
        <w:rPr>
          <w:rFonts w:ascii="Times New Roman" w:hAnsi="Times New Roman" w:cs="Times New Roman"/>
          <w:color w:val="000000"/>
        </w:rPr>
        <w:t xml:space="preserve">Националния експертен съвет по </w:t>
      </w:r>
      <w:r w:rsidR="005976A5">
        <w:rPr>
          <w:rFonts w:ascii="Times New Roman" w:hAnsi="Times New Roman" w:cs="Times New Roman"/>
          <w:color w:val="000000"/>
        </w:rPr>
        <w:t>К</w:t>
      </w:r>
      <w:r w:rsidRPr="00384F73">
        <w:rPr>
          <w:rFonts w:ascii="Times New Roman" w:hAnsi="Times New Roman" w:cs="Times New Roman"/>
          <w:color w:val="000000"/>
        </w:rPr>
        <w:t>линична фармация, анализ на лекарствата, фармакология, токсикология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384F73">
        <w:rPr>
          <w:rFonts w:ascii="Times New Roman" w:hAnsi="Times New Roman" w:cs="Times New Roman"/>
          <w:color w:val="000000"/>
        </w:rPr>
        <w:t>и фитофармацевтични продукти към Министерство на здравеопазването</w:t>
      </w:r>
      <w:r w:rsidR="005976A5">
        <w:rPr>
          <w:rFonts w:ascii="Times New Roman" w:hAnsi="Times New Roman" w:cs="Times New Roman"/>
          <w:color w:val="000000"/>
        </w:rPr>
        <w:t>, както</w:t>
      </w:r>
      <w:r>
        <w:rPr>
          <w:rFonts w:ascii="Times New Roman" w:hAnsi="Times New Roman" w:cs="Times New Roman"/>
          <w:color w:val="000000"/>
        </w:rPr>
        <w:t xml:space="preserve"> и на държавните изпитни комисии по </w:t>
      </w:r>
      <w:r w:rsidR="005976A5">
        <w:rPr>
          <w:rFonts w:ascii="Times New Roman" w:hAnsi="Times New Roman" w:cs="Times New Roman"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линична фармация и </w:t>
      </w:r>
      <w:bookmarkStart w:id="0" w:name="_GoBack"/>
      <w:bookmarkEnd w:id="0"/>
      <w:r w:rsidR="005976A5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армакология и фармакотерапия</w:t>
      </w:r>
      <w:r w:rsidRPr="00384F73">
        <w:rPr>
          <w:rFonts w:ascii="Times New Roman" w:hAnsi="Times New Roman" w:cs="Times New Roman"/>
          <w:color w:val="000000"/>
        </w:rPr>
        <w:t>.</w:t>
      </w:r>
    </w:p>
    <w:sectPr w:rsidR="00DF1DF4" w:rsidRPr="00DF1DF4" w:rsidSect="002857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21F42"/>
    <w:rsid w:val="00115632"/>
    <w:rsid w:val="001571FD"/>
    <w:rsid w:val="001A04E1"/>
    <w:rsid w:val="00211C3E"/>
    <w:rsid w:val="00221129"/>
    <w:rsid w:val="0028577D"/>
    <w:rsid w:val="00377287"/>
    <w:rsid w:val="00384F73"/>
    <w:rsid w:val="003A5576"/>
    <w:rsid w:val="003E5F6B"/>
    <w:rsid w:val="003F191A"/>
    <w:rsid w:val="00443386"/>
    <w:rsid w:val="004A2F9E"/>
    <w:rsid w:val="005259F6"/>
    <w:rsid w:val="005976A5"/>
    <w:rsid w:val="007034A2"/>
    <w:rsid w:val="00723E59"/>
    <w:rsid w:val="007373DB"/>
    <w:rsid w:val="007F1A61"/>
    <w:rsid w:val="008648CB"/>
    <w:rsid w:val="00890ADB"/>
    <w:rsid w:val="008A198B"/>
    <w:rsid w:val="008B71F9"/>
    <w:rsid w:val="0091556E"/>
    <w:rsid w:val="00961FE5"/>
    <w:rsid w:val="00A80384"/>
    <w:rsid w:val="00B24D58"/>
    <w:rsid w:val="00B26CB3"/>
    <w:rsid w:val="00B41F79"/>
    <w:rsid w:val="00B60A73"/>
    <w:rsid w:val="00B86200"/>
    <w:rsid w:val="00BD2E10"/>
    <w:rsid w:val="00BF289B"/>
    <w:rsid w:val="00C37CE0"/>
    <w:rsid w:val="00C5239D"/>
    <w:rsid w:val="00D16C4C"/>
    <w:rsid w:val="00D81B86"/>
    <w:rsid w:val="00DA0518"/>
    <w:rsid w:val="00DC6DB3"/>
    <w:rsid w:val="00DF1DF4"/>
    <w:rsid w:val="00DF3167"/>
    <w:rsid w:val="00F27964"/>
    <w:rsid w:val="00F37057"/>
    <w:rsid w:val="00F41C3C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84F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4</cp:revision>
  <cp:lastPrinted>2024-02-23T07:09:00Z</cp:lastPrinted>
  <dcterms:created xsi:type="dcterms:W3CDTF">2024-02-23T07:14:00Z</dcterms:created>
  <dcterms:modified xsi:type="dcterms:W3CDTF">2024-02-23T10:25:00Z</dcterms:modified>
</cp:coreProperties>
</file>