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E01B" w14:textId="5345B73D" w:rsidR="004B0A11" w:rsidRDefault="004B0A11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Почит</w:t>
      </w:r>
      <w:r w:rsidR="003278A2" w:rsidRPr="003278A2">
        <w:rPr>
          <w:rFonts w:ascii="Times New Roman" w:eastAsia="Times New Roman" w:hAnsi="Times New Roman" w:cs="Times New Roman"/>
          <w:sz w:val="28"/>
          <w:szCs w:val="28"/>
        </w:rPr>
        <w:t>аема госпожо Президент на Република България,</w:t>
      </w:r>
    </w:p>
    <w:p w14:paraId="18880599" w14:textId="77777777" w:rsidR="004B0A11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Уважаеми господин Ариас, управители и членове на Европейската лига за икономическо сътрудничество,</w:t>
      </w:r>
    </w:p>
    <w:p w14:paraId="5E6509FA" w14:textId="7159D441" w:rsidR="003278A2" w:rsidRPr="003278A2" w:rsidRDefault="004B0A11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Скъп</w:t>
      </w:r>
      <w:r w:rsidR="003278A2" w:rsidRPr="003278A2">
        <w:rPr>
          <w:rFonts w:ascii="Times New Roman" w:eastAsia="Times New Roman" w:hAnsi="Times New Roman" w:cs="Times New Roman"/>
          <w:sz w:val="28"/>
          <w:szCs w:val="28"/>
        </w:rPr>
        <w:t>и колеги, дипломати, експерти и гости,</w:t>
      </w:r>
    </w:p>
    <w:p w14:paraId="653CA2C5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Приветствам ви от името на Ръководството на Българската академия на науките на днешната международна конференция. За Европейската лига за икономическо сътрудничество е чест да отбележи своята забележителна 80-годишнина именно тук, в стратегическо партньорство с водещата научна институция на България и под авторитетния патронаж на Президента на Република България г-жа Илияна Йотова.</w:t>
      </w:r>
    </w:p>
    <w:p w14:paraId="623D4F6F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В своята фундаментална интерпретация на световната история, известният британски историк Питър Франкопан ни напомня, че регионите, свързващи Изтока и Запада, винаги са били нервната система на планетата. Той посочва, че големите геополитически възходи и кризи в историята се решават именно по веригата на древните Пътища на коприната.</w:t>
      </w:r>
    </w:p>
    <w:p w14:paraId="651D366E" w14:textId="45669F51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Днес сме свидетели на модерното възраждане на тази нервна система чрез така наречения Среден коридор. Тази стратегическа ос свързва Юж</w:t>
      </w:r>
      <w:r w:rsidR="001D42AA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t xml:space="preserve"> Кавказ и Централна Азия с европейския пазар, а Черно море и Източна Европа се оказват крайната, критична точка за сигурността на този нов път.</w:t>
      </w:r>
    </w:p>
    <w:p w14:paraId="2CBE0363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Тази мащабна глобална трансформация, съпътствана от дълбоки геополитически сътресения, крие в себе си и алюзията за Всемирния потоп. Но вярвам, че подобно на древния разказ, краят на този потоп от несигурност и конфликти вече започва да се вижда от върховете на Арарат — именно в този регион, който днес привлича нашия поглед и изисква намирането на нова стабилност, суша и ново начало за Европа.</w:t>
      </w:r>
    </w:p>
    <w:p w14:paraId="1094B63F" w14:textId="039D47EF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Тази дълбока диверсификация обаче не</w:t>
      </w:r>
      <w:r w:rsidR="001D42AA">
        <w:rPr>
          <w:rFonts w:ascii="Times New Roman" w:eastAsia="Times New Roman" w:hAnsi="Times New Roman" w:cs="Times New Roman"/>
          <w:sz w:val="28"/>
          <w:szCs w:val="28"/>
        </w:rPr>
        <w:t xml:space="preserve"> би трябвало да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t xml:space="preserve"> означава раздяла с европоцентризма. Напротив, тя </w:t>
      </w:r>
      <w:r w:rsidR="001D42AA">
        <w:rPr>
          <w:rFonts w:ascii="Times New Roman" w:eastAsia="Times New Roman" w:hAnsi="Times New Roman" w:cs="Times New Roman"/>
          <w:sz w:val="28"/>
          <w:szCs w:val="28"/>
        </w:rPr>
        <w:t xml:space="preserve">трябва да 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t xml:space="preserve">е неговото радикално преосмисляне. Днес центърът на тежестта на европейската сигурност се измества на Изток. В този контекст, сигурността и стабилността в Черноморския басейн и Балканите не са просто регионален въпрос, а фундаментът, върху който се крепи цялата европейска </w:t>
      </w:r>
      <w:r w:rsidR="001D42AA">
        <w:rPr>
          <w:rFonts w:ascii="Times New Roman" w:eastAsia="Times New Roman" w:hAnsi="Times New Roman" w:cs="Times New Roman"/>
          <w:sz w:val="28"/>
          <w:szCs w:val="28"/>
        </w:rPr>
        <w:t>систем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t>а за сигурност. Балканите и Черно море вече не са периферия, а естествената географска, технологична и стратегическа врата на този глобален коридор. Без сигурни морски пътища и без здрава свързаност тук, целият икономически поток между континентите остава уязвим.</w:t>
      </w:r>
    </w:p>
    <w:p w14:paraId="34205B17" w14:textId="1DFB7156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 xml:space="preserve">Това е и причината темата да заеме толкова централно място в неотдавнашната реч на председателя на Европейската комисия Урсула фон дер Лайен за </w:t>
      </w:r>
      <w:r w:rsidR="001D42A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t xml:space="preserve">ъстоянието на Съюза. В своето обръщение тя ясно дефинира Средния коридор като стратегически избор за независима и 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диверсифицирана Европа, като обяви мащабен пакет от 12 милиарда евро по линия на </w:t>
      </w:r>
      <w:r w:rsidRPr="003278A2">
        <w:rPr>
          <w:rFonts w:ascii="Times New Roman" w:eastAsia="Times New Roman" w:hAnsi="Times New Roman" w:cs="Times New Roman"/>
          <w:i/>
          <w:iCs/>
          <w:sz w:val="28"/>
          <w:szCs w:val="28"/>
        </w:rPr>
        <w:t>Global Gateway</w:t>
      </w:r>
      <w:r w:rsidRPr="003278A2">
        <w:rPr>
          <w:rFonts w:ascii="Times New Roman" w:eastAsia="Times New Roman" w:hAnsi="Times New Roman" w:cs="Times New Roman"/>
          <w:sz w:val="28"/>
          <w:szCs w:val="28"/>
        </w:rPr>
        <w:t>. За българската държава и за нашите партньори е сериозно признание фактът, че тя анонсира предстоящото организиране на Регионална среща на върха за свързаността съвместно с министър-председателя на България.</w:t>
      </w:r>
    </w:p>
    <w:p w14:paraId="585350C7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Като учени, ние в Българската академия на науките знаем, че управлението на тези мащабни процеси и защитата на инвестициите изискват иновации и научно обосновани стратегии. Радвам се, че нашият Център за изследване на националната сигурност и отбрана е в челните редици на тези анализи.</w:t>
      </w:r>
    </w:p>
    <w:p w14:paraId="0F4ED0D1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През днешния ден ще обсъдим как космическите технологии, спътниковият мониторинг и цифровата свързаност могат да защитят критичната инфраструктура и транспортните маршрути по този съвременен Път на коприната. Науката днес дава на държавниците инструментите за предвиждане и управление на кризи, които са фундаментални за стабилността на целия континент.</w:t>
      </w:r>
    </w:p>
    <w:p w14:paraId="5DAD9254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Този форум събира на едно място наука, политика, дипломация и бизнес — комбинация, която трябва да начертае сигурно бъдеще за Източна Европа в епохата на глобална трансформация.</w:t>
      </w:r>
    </w:p>
    <w:p w14:paraId="66D38764" w14:textId="7C6FD388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Пожелавам на всички участници вдъхновяващи дискусии, смели идеи и успешно партньорство.</w:t>
      </w:r>
      <w:r w:rsidR="001D42AA">
        <w:rPr>
          <w:rFonts w:ascii="Times New Roman" w:eastAsia="Times New Roman" w:hAnsi="Times New Roman" w:cs="Times New Roman"/>
          <w:sz w:val="28"/>
          <w:szCs w:val="28"/>
        </w:rPr>
        <w:t xml:space="preserve"> И най-вече чуваемост.</w:t>
      </w:r>
    </w:p>
    <w:p w14:paraId="5BFDF03A" w14:textId="77777777" w:rsidR="003278A2" w:rsidRPr="003278A2" w:rsidRDefault="003278A2" w:rsidP="003278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t>Благодаря ви и на добър час!</w:t>
      </w:r>
    </w:p>
    <w:p w14:paraId="37F5C64D" w14:textId="176DE245" w:rsidR="003278A2" w:rsidRPr="003278A2" w:rsidRDefault="003278A2" w:rsidP="00327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4865E1" w14:textId="77777777" w:rsidR="003278A2" w:rsidRPr="003278A2" w:rsidRDefault="003278A2" w:rsidP="00327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8A2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1D8A5C08" w14:textId="77777777" w:rsidR="00721E51" w:rsidRPr="003278A2" w:rsidRDefault="001D42AA" w:rsidP="003278A2">
      <w:pPr>
        <w:jc w:val="both"/>
        <w:rPr>
          <w:sz w:val="28"/>
          <w:szCs w:val="28"/>
        </w:rPr>
      </w:pPr>
    </w:p>
    <w:sectPr w:rsidR="00721E51" w:rsidRPr="00327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856F9"/>
    <w:multiLevelType w:val="multilevel"/>
    <w:tmpl w:val="A488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83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A2"/>
    <w:rsid w:val="000478BB"/>
    <w:rsid w:val="001D42AA"/>
    <w:rsid w:val="003278A2"/>
    <w:rsid w:val="0046498E"/>
    <w:rsid w:val="004B0A11"/>
    <w:rsid w:val="00F2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DF863"/>
  <w15:chartTrackingRefBased/>
  <w15:docId w15:val="{A527747A-9523-4939-9BAA-88F68817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29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40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92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75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6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0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3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5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8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4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9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2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</dc:creator>
  <cp:keywords/>
  <dc:description/>
  <cp:lastModifiedBy>Emmanuel</cp:lastModifiedBy>
  <cp:revision>4</cp:revision>
  <dcterms:created xsi:type="dcterms:W3CDTF">2026-09-29T07:37:00Z</dcterms:created>
  <dcterms:modified xsi:type="dcterms:W3CDTF">2026-09-29T10:23:00Z</dcterms:modified>
</cp:coreProperties>
</file>